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color w:val="000000"/>
          <w:sz w:val="36"/>
          <w:vertAlign w:val="baseline"/>
          <w:rtl w:val="0"/>
        </w:rPr>
        <w:t xml:space="preserve">Flaubert, Gustave (1821-1880)</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A primary innovator of the modern novel, French writer Gustave Flaubert was one of the most influential literary artists of the nineteenth century. Primarily associated with REALISM, Flaubert is best remembered for his magnum opus </w:t>
      </w:r>
      <w:r w:rsidRPr="00000000" w:rsidR="00000000" w:rsidDel="00000000">
        <w:rPr>
          <w:rFonts w:cs="Times New Roman" w:hAnsi="Times New Roman" w:eastAsia="Times New Roman" w:ascii="Times New Roman"/>
          <w:b w:val="0"/>
          <w:i w:val="1"/>
          <w:color w:val="000000"/>
          <w:sz w:val="24"/>
          <w:vertAlign w:val="baseline"/>
          <w:rtl w:val="0"/>
        </w:rPr>
        <w:t xml:space="preserve">Madame Bovary</w:t>
      </w:r>
      <w:r w:rsidRPr="00000000" w:rsidR="00000000" w:rsidDel="00000000">
        <w:rPr>
          <w:rFonts w:cs="Times New Roman" w:hAnsi="Times New Roman" w:eastAsia="Times New Roman" w:ascii="Times New Roman"/>
          <w:b w:val="0"/>
          <w:color w:val="000000"/>
          <w:sz w:val="24"/>
          <w:vertAlign w:val="baseline"/>
          <w:rtl w:val="0"/>
        </w:rPr>
        <w:t xml:space="preserve"> (1857). A close friend of many of his contemporaries including IVAN TURGENEV, HENRY JAMES, and GUY DE MAUPASSANT, Flaubert was one of the moving forces in the early stages of modern literature.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Born in the Northern French city of Rouen in 1821, Flaubert was the second of three children. Flaubert’s father was a surgeon in Rouen. After attending secondary school at Collége Royal de Rouen, Flaubert enrolled in law school in Paris in 1842. He would spend almost two years living in Paris before suffering the first epileptic seizure of his life in January of 1844. As a result, Flaubert’s career as a writer would begin as he moved to a family property in Croisset outside of Rouen. Here Flaubert would write his masterpieces.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color w:val="000000"/>
          <w:sz w:val="24"/>
          <w:vertAlign w:val="baseline"/>
          <w:rtl w:val="0"/>
        </w:rPr>
        <w:t xml:space="preserve">Key Works Published During Lifetime:</w:t>
      </w:r>
      <w:r w:rsidRPr="00000000" w:rsidR="00000000" w:rsidDel="00000000">
        <w:rPr>
          <w:rtl w:val="0"/>
        </w:rPr>
      </w:r>
    </w:p>
    <w:p w:rsidP="00000000" w:rsidRPr="00000000" w:rsidR="00000000" w:rsidDel="00000000" w:rsidRDefault="00000000">
      <w:pPr>
        <w:numPr>
          <w:ilvl w:val="0"/>
          <w:numId w:val="4"/>
        </w:numPr>
        <w:spacing w:lineRule="auto" w:after="0" w:line="240" w:before="0"/>
        <w:ind w:left="700" w:hanging="699"/>
        <w:rPr/>
      </w:pPr>
      <w:r w:rsidRPr="00000000" w:rsidR="00000000" w:rsidDel="00000000">
        <w:rPr>
          <w:rFonts w:cs="Times New Roman" w:hAnsi="Times New Roman" w:eastAsia="Times New Roman" w:ascii="Times New Roman"/>
          <w:b w:val="0"/>
          <w:i w:val="1"/>
          <w:color w:val="000000"/>
          <w:sz w:val="24"/>
          <w:vertAlign w:val="baseline"/>
          <w:rtl w:val="0"/>
        </w:rPr>
        <w:t xml:space="preserve">Madame Bovary </w:t>
      </w:r>
      <w:r w:rsidRPr="00000000" w:rsidR="00000000" w:rsidDel="00000000">
        <w:rPr>
          <w:rtl w:val="0"/>
        </w:rPr>
      </w:r>
    </w:p>
    <w:p w:rsidP="00000000" w:rsidRPr="00000000" w:rsidR="00000000" w:rsidDel="00000000" w:rsidRDefault="00000000">
      <w:pPr>
        <w:numPr>
          <w:ilvl w:val="0"/>
          <w:numId w:val="3"/>
        </w:numPr>
        <w:spacing w:lineRule="auto" w:after="0" w:line="240" w:before="0"/>
        <w:ind w:left="700" w:hanging="699"/>
        <w:rPr/>
      </w:pPr>
      <w:r w:rsidRPr="00000000" w:rsidR="00000000" w:rsidDel="00000000">
        <w:rPr>
          <w:rFonts w:cs="Times New Roman" w:hAnsi="Times New Roman" w:eastAsia="Times New Roman" w:ascii="Times New Roman"/>
          <w:b w:val="0"/>
          <w:i w:val="1"/>
          <w:color w:val="000000"/>
          <w:sz w:val="24"/>
          <w:vertAlign w:val="baseline"/>
          <w:rtl w:val="0"/>
        </w:rPr>
        <w:t xml:space="preserve">Salammbô</w:t>
      </w:r>
      <w:r w:rsidRPr="00000000" w:rsidR="00000000" w:rsidDel="00000000">
        <w:rPr>
          <w:rFonts w:cs="Times New Roman" w:hAnsi="Times New Roman" w:eastAsia="Times New Roman" w:ascii="Times New Roman"/>
          <w:b w:val="0"/>
          <w:color w:val="000000"/>
          <w:sz w:val="24"/>
          <w:vertAlign w:val="baseline"/>
          <w:rtl w:val="0"/>
        </w:rPr>
        <w:t xml:space="preserve"> </w:t>
      </w:r>
      <w:r w:rsidRPr="00000000" w:rsidR="00000000" w:rsidDel="00000000">
        <w:rPr>
          <w:rtl w:val="0"/>
        </w:rPr>
      </w:r>
    </w:p>
    <w:p w:rsidP="00000000" w:rsidRPr="00000000" w:rsidR="00000000" w:rsidDel="00000000" w:rsidRDefault="00000000">
      <w:pPr>
        <w:numPr>
          <w:ilvl w:val="0"/>
          <w:numId w:val="2"/>
        </w:numPr>
        <w:spacing w:lineRule="auto" w:after="0" w:line="240" w:before="0"/>
        <w:ind w:left="700" w:hanging="699"/>
        <w:rPr/>
      </w:pPr>
      <w:r w:rsidRPr="00000000" w:rsidR="00000000" w:rsidDel="00000000">
        <w:rPr>
          <w:rFonts w:cs="Times New Roman" w:hAnsi="Times New Roman" w:eastAsia="Times New Roman" w:ascii="Times New Roman"/>
          <w:b w:val="0"/>
          <w:i w:val="1"/>
          <w:color w:val="000000"/>
          <w:sz w:val="24"/>
          <w:vertAlign w:val="baseline"/>
          <w:rtl w:val="0"/>
        </w:rPr>
        <w:t xml:space="preserve">L’Education sentimentale </w:t>
      </w:r>
      <w:r w:rsidRPr="00000000" w:rsidR="00000000" w:rsidDel="00000000">
        <w:rPr>
          <w:rFonts w:cs="Times New Roman" w:hAnsi="Times New Roman" w:eastAsia="Times New Roman" w:ascii="Times New Roman"/>
          <w:b w:val="0"/>
          <w:color w:val="000000"/>
          <w:sz w:val="24"/>
          <w:vertAlign w:val="baseline"/>
          <w:rtl w:val="0"/>
        </w:rPr>
        <w:t xml:space="preserve">[</w:t>
      </w:r>
      <w:r w:rsidRPr="00000000" w:rsidR="00000000" w:rsidDel="00000000">
        <w:rPr>
          <w:rFonts w:cs="Times New Roman" w:hAnsi="Times New Roman" w:eastAsia="Times New Roman" w:ascii="Times New Roman"/>
          <w:b w:val="0"/>
          <w:i w:val="1"/>
          <w:color w:val="000000"/>
          <w:sz w:val="24"/>
          <w:vertAlign w:val="baseline"/>
          <w:rtl w:val="0"/>
        </w:rPr>
        <w:t xml:space="preserve">Sentimental Education</w:t>
      </w:r>
      <w:r w:rsidRPr="00000000" w:rsidR="00000000" w:rsidDel="00000000">
        <w:rPr>
          <w:rFonts w:cs="Times New Roman" w:hAnsi="Times New Roman" w:eastAsia="Times New Roman" w:ascii="Times New Roman"/>
          <w:b w:val="0"/>
          <w:color w:val="000000"/>
          <w:sz w:val="24"/>
          <w:vertAlign w:val="baseline"/>
          <w:rtl w:val="0"/>
        </w:rPr>
        <w:t xml:space="preserve">]</w:t>
      </w:r>
      <w:r w:rsidRPr="00000000" w:rsidR="00000000" w:rsidDel="00000000">
        <w:rPr>
          <w:rtl w:val="0"/>
        </w:rPr>
      </w:r>
    </w:p>
    <w:p w:rsidP="00000000" w:rsidRPr="00000000" w:rsidR="00000000" w:rsidDel="00000000" w:rsidRDefault="00000000">
      <w:pPr>
        <w:numPr>
          <w:ilvl w:val="0"/>
          <w:numId w:val="1"/>
        </w:numPr>
        <w:spacing w:lineRule="auto" w:after="0" w:line="240" w:before="0"/>
        <w:ind w:left="700" w:hanging="699"/>
        <w:rPr/>
      </w:pPr>
      <w:r w:rsidRPr="00000000" w:rsidR="00000000" w:rsidDel="00000000">
        <w:rPr>
          <w:rFonts w:cs="Times New Roman" w:hAnsi="Times New Roman" w:eastAsia="Times New Roman" w:ascii="Times New Roman"/>
          <w:b w:val="0"/>
          <w:i w:val="1"/>
          <w:color w:val="000000"/>
          <w:sz w:val="24"/>
          <w:vertAlign w:val="baseline"/>
          <w:rtl w:val="0"/>
        </w:rPr>
        <w:t xml:space="preserve">La Tentation de Saint Antoine </w:t>
      </w:r>
      <w:r w:rsidRPr="00000000" w:rsidR="00000000" w:rsidDel="00000000">
        <w:rPr>
          <w:rFonts w:cs="Times New Roman" w:hAnsi="Times New Roman" w:eastAsia="Times New Roman" w:ascii="Times New Roman"/>
          <w:b w:val="0"/>
          <w:color w:val="000000"/>
          <w:sz w:val="24"/>
          <w:vertAlign w:val="baseline"/>
          <w:rtl w:val="0"/>
        </w:rPr>
        <w:t xml:space="preserve">[</w:t>
      </w:r>
      <w:r w:rsidRPr="00000000" w:rsidR="00000000" w:rsidDel="00000000">
        <w:rPr>
          <w:rFonts w:cs="Times New Roman" w:hAnsi="Times New Roman" w:eastAsia="Times New Roman" w:ascii="Times New Roman"/>
          <w:b w:val="0"/>
          <w:i w:val="1"/>
          <w:color w:val="000000"/>
          <w:sz w:val="24"/>
          <w:vertAlign w:val="baseline"/>
          <w:rtl w:val="0"/>
        </w:rPr>
        <w:t xml:space="preserve">The Temptation of Saint Anthony</w:t>
      </w:r>
      <w:r w:rsidRPr="00000000" w:rsidR="00000000" w:rsidDel="00000000">
        <w:rPr>
          <w:rFonts w:cs="Times New Roman" w:hAnsi="Times New Roman" w:eastAsia="Times New Roman" w:ascii="Times New Roman"/>
          <w:b w:val="0"/>
          <w:color w:val="000000"/>
          <w:sz w:val="24"/>
          <w:vertAlign w:val="baseline"/>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Despite the fact that Flaubert had began working on </w:t>
      </w:r>
      <w:r w:rsidRPr="00000000" w:rsidR="00000000" w:rsidDel="00000000">
        <w:rPr>
          <w:rFonts w:cs="Times New Roman" w:hAnsi="Times New Roman" w:eastAsia="Times New Roman" w:ascii="Times New Roman"/>
          <w:b w:val="0"/>
          <w:i w:val="1"/>
          <w:color w:val="000000"/>
          <w:sz w:val="24"/>
          <w:vertAlign w:val="baseline"/>
          <w:rtl w:val="0"/>
        </w:rPr>
        <w:t xml:space="preserve">Sentimental Education</w:t>
      </w:r>
      <w:r w:rsidRPr="00000000" w:rsidR="00000000" w:rsidDel="00000000">
        <w:rPr>
          <w:rFonts w:cs="Times New Roman" w:hAnsi="Times New Roman" w:eastAsia="Times New Roman" w:ascii="Times New Roman"/>
          <w:b w:val="0"/>
          <w:color w:val="000000"/>
          <w:sz w:val="24"/>
          <w:vertAlign w:val="baseline"/>
          <w:rtl w:val="0"/>
        </w:rPr>
        <w:t xml:space="preserve"> wh</w:t>
      </w:r>
      <w:r w:rsidRPr="00000000" w:rsidR="00000000" w:rsidDel="00000000">
        <w:drawing>
          <wp:inline distR="152400" distT="152400" distB="152400" distL="152400">
            <wp:extent cy="2717800" cx="1983105"/>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2717800" cx="1983105"/>
                    </a:xfrm>
                    <a:prstGeom prst="rect"/>
                    <a:ln/>
                  </pic:spPr>
                </pic:pic>
              </a:graphicData>
            </a:graphic>
          </wp:inline>
        </w:drawing>
      </w:r>
      <w:r w:rsidRPr="00000000" w:rsidR="00000000" w:rsidDel="00000000">
        <w:rPr>
          <w:rFonts w:cs="Times New Roman" w:hAnsi="Times New Roman" w:eastAsia="Times New Roman" w:ascii="Times New Roman"/>
          <w:b w:val="0"/>
          <w:color w:val="000000"/>
          <w:sz w:val="24"/>
          <w:vertAlign w:val="baseline"/>
          <w:rtl w:val="0"/>
        </w:rPr>
        <w:t xml:space="preserve">ile in Paris and started </w:t>
      </w:r>
      <w:r w:rsidRPr="00000000" w:rsidR="00000000" w:rsidDel="00000000">
        <w:rPr>
          <w:rFonts w:cs="Times New Roman" w:hAnsi="Times New Roman" w:eastAsia="Times New Roman" w:ascii="Times New Roman"/>
          <w:b w:val="0"/>
          <w:i w:val="1"/>
          <w:color w:val="000000"/>
          <w:sz w:val="24"/>
          <w:vertAlign w:val="baseline"/>
          <w:rtl w:val="0"/>
        </w:rPr>
        <w:t xml:space="preserve">The Temptation of Saint Anthony </w:t>
      </w:r>
      <w:r w:rsidRPr="00000000" w:rsidR="00000000" w:rsidDel="00000000">
        <w:rPr>
          <w:rFonts w:cs="Times New Roman" w:hAnsi="Times New Roman" w:eastAsia="Times New Roman" w:ascii="Times New Roman"/>
          <w:b w:val="0"/>
          <w:color w:val="000000"/>
          <w:sz w:val="24"/>
          <w:vertAlign w:val="baseline"/>
          <w:rtl w:val="0"/>
        </w:rPr>
        <w:t xml:space="preserve">after seeing Breughel’s painting </w:t>
      </w:r>
      <w:r w:rsidRPr="00000000" w:rsidR="00000000" w:rsidDel="00000000">
        <w:rPr>
          <w:rFonts w:cs="Times New Roman" w:hAnsi="Times New Roman" w:eastAsia="Times New Roman" w:ascii="Times New Roman"/>
          <w:b w:val="0"/>
          <w:i w:val="1"/>
          <w:color w:val="000000"/>
          <w:sz w:val="24"/>
          <w:vertAlign w:val="baseline"/>
          <w:rtl w:val="0"/>
        </w:rPr>
        <w:t xml:space="preserve">Temptation of Saint Anthony </w:t>
      </w:r>
      <w:r w:rsidRPr="00000000" w:rsidR="00000000" w:rsidDel="00000000">
        <w:rPr>
          <w:rFonts w:cs="Times New Roman" w:hAnsi="Times New Roman" w:eastAsia="Times New Roman" w:ascii="Times New Roman"/>
          <w:b w:val="0"/>
          <w:color w:val="000000"/>
          <w:sz w:val="24"/>
          <w:vertAlign w:val="baseline"/>
          <w:rtl w:val="0"/>
        </w:rPr>
        <w:t xml:space="preserve">on a trip to Genoa in 1845, his first publication would come with </w:t>
      </w:r>
      <w:r w:rsidRPr="00000000" w:rsidR="00000000" w:rsidDel="00000000">
        <w:rPr>
          <w:rFonts w:cs="Times New Roman" w:hAnsi="Times New Roman" w:eastAsia="Times New Roman" w:ascii="Times New Roman"/>
          <w:b w:val="0"/>
          <w:i w:val="1"/>
          <w:color w:val="000000"/>
          <w:sz w:val="24"/>
          <w:vertAlign w:val="baseline"/>
          <w:rtl w:val="0"/>
        </w:rPr>
        <w:t xml:space="preserve">Madame Bovary </w:t>
      </w:r>
      <w:r w:rsidRPr="00000000" w:rsidR="00000000" w:rsidDel="00000000">
        <w:rPr>
          <w:rFonts w:cs="Times New Roman" w:hAnsi="Times New Roman" w:eastAsia="Times New Roman" w:ascii="Times New Roman"/>
          <w:b w:val="0"/>
          <w:color w:val="000000"/>
          <w:sz w:val="24"/>
          <w:vertAlign w:val="baseline"/>
          <w:rtl w:val="0"/>
        </w:rPr>
        <w:t xml:space="preserve">in 1857. The novel focuses on the relationship of Charles and Emma Bovary and Emma’s dissatisfaction with life. Her affair with Rodolphe and her family’s financial troubles lead Emma to commit suicide at the end of the novel. Generally understood as a seminal work in the trajectory of the modern novel, it was widely received and has drawn admirers ranging from Charles Baudelaire to Henry James and Jean-Paul Sartre.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Flaubert’s next work </w:t>
      </w:r>
      <w:r w:rsidRPr="00000000" w:rsidR="00000000" w:rsidDel="00000000">
        <w:rPr>
          <w:rFonts w:cs="Times New Roman" w:hAnsi="Times New Roman" w:eastAsia="Times New Roman" w:ascii="Times New Roman"/>
          <w:b w:val="0"/>
          <w:i w:val="1"/>
          <w:color w:val="000000"/>
          <w:sz w:val="24"/>
          <w:vertAlign w:val="baseline"/>
          <w:rtl w:val="0"/>
        </w:rPr>
        <w:t xml:space="preserve">Salammbô </w:t>
      </w:r>
      <w:r w:rsidRPr="00000000" w:rsidR="00000000" w:rsidDel="00000000">
        <w:rPr>
          <w:rFonts w:cs="Times New Roman" w:hAnsi="Times New Roman" w:eastAsia="Times New Roman" w:ascii="Times New Roman"/>
          <w:b w:val="0"/>
          <w:color w:val="000000"/>
          <w:sz w:val="24"/>
          <w:vertAlign w:val="baseline"/>
          <w:rtl w:val="0"/>
        </w:rPr>
        <w:t xml:space="preserve">is a love story and historical account of the siege of Carthage from 240-237 BCE. The next published work by Flaubert, </w:t>
      </w:r>
      <w:r w:rsidRPr="00000000" w:rsidR="00000000" w:rsidDel="00000000">
        <w:rPr>
          <w:rFonts w:cs="Times New Roman" w:hAnsi="Times New Roman" w:eastAsia="Times New Roman" w:ascii="Times New Roman"/>
          <w:b w:val="0"/>
          <w:i w:val="1"/>
          <w:color w:val="000000"/>
          <w:sz w:val="24"/>
          <w:vertAlign w:val="baseline"/>
          <w:rtl w:val="0"/>
        </w:rPr>
        <w:t xml:space="preserve">Sentimental Education</w:t>
      </w:r>
      <w:r w:rsidRPr="00000000" w:rsidR="00000000" w:rsidDel="00000000">
        <w:rPr>
          <w:rFonts w:cs="Times New Roman" w:hAnsi="Times New Roman" w:eastAsia="Times New Roman" w:ascii="Times New Roman"/>
          <w:b w:val="0"/>
          <w:color w:val="000000"/>
          <w:sz w:val="24"/>
          <w:vertAlign w:val="baseline"/>
          <w:rtl w:val="0"/>
        </w:rPr>
        <w:t xml:space="preserve">, was also a historical novel. In this work Flaubert covers the period in French history of 1840 to 1851 by illustrating the end of Louis-Philippe’s reign, the revolution of 1848, and the rise of Louis Napoleon. Like </w:t>
      </w:r>
      <w:r w:rsidRPr="00000000" w:rsidR="00000000" w:rsidDel="00000000">
        <w:rPr>
          <w:rFonts w:cs="Times New Roman" w:hAnsi="Times New Roman" w:eastAsia="Times New Roman" w:ascii="Times New Roman"/>
          <w:b w:val="0"/>
          <w:i w:val="1"/>
          <w:color w:val="000000"/>
          <w:sz w:val="24"/>
          <w:vertAlign w:val="baseline"/>
          <w:rtl w:val="0"/>
        </w:rPr>
        <w:t xml:space="preserve">Salammbô, </w:t>
      </w:r>
      <w:r w:rsidRPr="00000000" w:rsidR="00000000" w:rsidDel="00000000">
        <w:rPr>
          <w:rFonts w:cs="Times New Roman" w:hAnsi="Times New Roman" w:eastAsia="Times New Roman" w:ascii="Times New Roman"/>
          <w:b w:val="0"/>
          <w:color w:val="000000"/>
          <w:sz w:val="24"/>
          <w:vertAlign w:val="baseline"/>
          <w:rtl w:val="0"/>
        </w:rPr>
        <w:t xml:space="preserve">the novel does not focus solely on the historical context. In </w:t>
      </w:r>
      <w:r w:rsidRPr="00000000" w:rsidR="00000000" w:rsidDel="00000000">
        <w:rPr>
          <w:rFonts w:cs="Times New Roman" w:hAnsi="Times New Roman" w:eastAsia="Times New Roman" w:ascii="Times New Roman"/>
          <w:b w:val="0"/>
          <w:i w:val="1"/>
          <w:color w:val="000000"/>
          <w:sz w:val="24"/>
          <w:vertAlign w:val="baseline"/>
          <w:rtl w:val="0"/>
        </w:rPr>
        <w:t xml:space="preserve">Sentimental Education</w:t>
      </w:r>
      <w:r w:rsidRPr="00000000" w:rsidR="00000000" w:rsidDel="00000000">
        <w:rPr>
          <w:rFonts w:cs="Times New Roman" w:hAnsi="Times New Roman" w:eastAsia="Times New Roman" w:ascii="Times New Roman"/>
          <w:b w:val="0"/>
          <w:color w:val="000000"/>
          <w:sz w:val="24"/>
          <w:vertAlign w:val="baseline"/>
          <w:rtl w:val="0"/>
        </w:rPr>
        <w:t xml:space="preserve">, Flaubert describes the life of Frédéric Moreau, a young man from provincial France. Flaubert published the first version of </w:t>
      </w:r>
      <w:r w:rsidRPr="00000000" w:rsidR="00000000" w:rsidDel="00000000">
        <w:rPr>
          <w:rFonts w:cs="Times New Roman" w:hAnsi="Times New Roman" w:eastAsia="Times New Roman" w:ascii="Times New Roman"/>
          <w:b w:val="0"/>
          <w:i w:val="1"/>
          <w:color w:val="000000"/>
          <w:sz w:val="24"/>
          <w:vertAlign w:val="baseline"/>
          <w:rtl w:val="0"/>
        </w:rPr>
        <w:t xml:space="preserve">The Temptation of Saint Anthony </w:t>
      </w:r>
      <w:r w:rsidRPr="00000000" w:rsidR="00000000" w:rsidDel="00000000">
        <w:rPr>
          <w:rFonts w:cs="Times New Roman" w:hAnsi="Times New Roman" w:eastAsia="Times New Roman" w:ascii="Times New Roman"/>
          <w:b w:val="0"/>
          <w:color w:val="000000"/>
          <w:sz w:val="24"/>
          <w:vertAlign w:val="baseline"/>
          <w:rtl w:val="0"/>
        </w:rPr>
        <w:t xml:space="preserve">in 1849, the work he considered to be his best. The work focuses on the third-century figure of Saint Anthony and his night of temptation in the Egyptian desert.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Flaubert died of a cerebral hemorrhage at Croisset in 1880 at the age of 58. His legacy remains as one of the true originators of the modern novel as a form and his influence has influenced such literary figures as EMILE ZOLA, FRANZ KAFKA, and Sartre. Perhaps his legacy is best understood through MARCEL PROUST, who referred to Flaubert as a “génie grammatical” (grammatical genius).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-Adam R. McKee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*Picture URL: </w:t>
      </w:r>
      <w:hyperlink r:id="rId6">
        <w:r w:rsidRPr="00000000" w:rsidR="00000000" w:rsidDel="00000000">
          <w:rPr>
            <w:rFonts w:cs="Times New Roman" w:hAnsi="Times New Roman" w:eastAsia="Times New Roman" w:ascii="Times New Roman"/>
            <w:b w:val="0"/>
            <w:color w:val="000099"/>
            <w:sz w:val="20"/>
            <w:u w:val="single"/>
            <w:vertAlign w:val="baseline"/>
            <w:rtl w:val="0"/>
          </w:rPr>
          <w:t xml:space="preserve">http://go.galegroup.com/ps/i.do?id=GALE%7CRN1450000836&amp;v=2.1&amp;u=tall85761&amp;it=r&amp;p=LitRC&amp;sw=w</w:t>
        </w:r>
      </w:hyperlink>
      <w:hyperlink r:id="rId7">
        <w:r w:rsidRPr="00000000" w:rsidR="00000000" w:rsidDel="00000000">
          <w:rPr>
            <w:rtl w:val="0"/>
          </w:rPr>
        </w:r>
      </w:hyperlink>
    </w:p>
    <w:p w:rsidP="00000000" w:rsidRPr="00000000" w:rsidR="00000000" w:rsidDel="00000000" w:rsidRDefault="00000000">
      <w:pPr>
        <w:spacing w:lineRule="auto" w:after="0" w:line="240" w:before="0"/>
        <w:ind w:left="0" w:firstLine="0"/>
        <w:contextualSpacing w:val="0"/>
      </w:pPr>
      <w:hyperlink r:id="rId8">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874"/>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abstractNum w:abstractNumId="2">
    <w:lvl w:ilvl="0">
      <w:start w:val="1869"/>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abstractNum w:abstractNumId="3">
    <w:lvl w:ilvl="0">
      <w:start w:val="1862"/>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abstractNum w:abstractNumId="4">
    <w:lvl w:ilvl="0">
      <w:start w:val="1857"/>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go.galegroup.com/ps/i.do?id=GALE%7CRN1450000836&amp;v=2.1&amp;u=tall85761&amp;it=r&amp;p=LitRC&amp;sw=w" Type="http://schemas.openxmlformats.org/officeDocument/2006/relationships/hyperlink" TargetMode="External" Id="rId6"/><Relationship Target="media/image00.jpg" Type="http://schemas.openxmlformats.org/officeDocument/2006/relationships/image" Id="rId5"/><Relationship Target="http://go.galegroup.com/ps/i.do?id=GALE%7CRN1450000836&amp;v=2.1&amp;u=tall85761&amp;it=r&amp;p=LitRC&amp;sw=w" Type="http://schemas.openxmlformats.org/officeDocument/2006/relationships/hyperlink" TargetMode="External" Id="rId8"/><Relationship Target="http://go.galegroup.com/ps/i.do?id=GALE%7CRN1450000836&amp;v=2.1&amp;u=tall85761&amp;it=r&amp;p=LitRC&amp;sw=w"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Flaubert, Gustave_McKee.docx</dc:title>
</cp:coreProperties>
</file>