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B2A36CD" w14:textId="77777777" w:rsidTr="00922950">
        <w:tc>
          <w:tcPr>
            <w:tcW w:w="491" w:type="dxa"/>
            <w:vMerge w:val="restart"/>
            <w:shd w:val="clear" w:color="auto" w:fill="A6A6A6" w:themeFill="background1" w:themeFillShade="A6"/>
            <w:textDirection w:val="btLr"/>
          </w:tcPr>
          <w:p w14:paraId="5C782C0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AA1D2631A03E941887903672006D00C"/>
            </w:placeholder>
            <w:showingPlcHdr/>
            <w:dropDownList>
              <w:listItem w:displayText="Dr." w:value="Dr."/>
              <w:listItem w:displayText="Prof." w:value="Prof."/>
            </w:dropDownList>
          </w:sdtPr>
          <w:sdtContent>
            <w:tc>
              <w:tcPr>
                <w:tcW w:w="1259" w:type="dxa"/>
              </w:tcPr>
              <w:p w14:paraId="093E1E1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3AE938D06623E4A80BDFBAB85600070"/>
            </w:placeholder>
            <w:showingPlcHdr/>
            <w:text/>
          </w:sdtPr>
          <w:sdtContent>
            <w:tc>
              <w:tcPr>
                <w:tcW w:w="2073" w:type="dxa"/>
              </w:tcPr>
              <w:p w14:paraId="2F15A297" w14:textId="77777777" w:rsidR="00B574C9" w:rsidRDefault="00B574C9" w:rsidP="00922950">
                <w:r>
                  <w:rPr>
                    <w:rStyle w:val="PlaceholderText"/>
                  </w:rPr>
                  <w:t>[First name]</w:t>
                </w:r>
              </w:p>
            </w:tc>
          </w:sdtContent>
        </w:sdt>
        <w:sdt>
          <w:sdtPr>
            <w:alias w:val="Middle name"/>
            <w:tag w:val="authorMiddleName"/>
            <w:id w:val="-2076034781"/>
            <w:placeholder>
              <w:docPart w:val="C832D1EF92FCB647B16E7E9B863E29C6"/>
            </w:placeholder>
            <w:showingPlcHdr/>
            <w:text/>
          </w:sdtPr>
          <w:sdtContent>
            <w:tc>
              <w:tcPr>
                <w:tcW w:w="2551" w:type="dxa"/>
              </w:tcPr>
              <w:p w14:paraId="6C0B37D8" w14:textId="77777777" w:rsidR="00B574C9" w:rsidRDefault="00B574C9" w:rsidP="00922950">
                <w:r>
                  <w:rPr>
                    <w:rStyle w:val="PlaceholderText"/>
                  </w:rPr>
                  <w:t>[Middle name]</w:t>
                </w:r>
              </w:p>
            </w:tc>
          </w:sdtContent>
        </w:sdt>
        <w:sdt>
          <w:sdtPr>
            <w:alias w:val="Last name"/>
            <w:tag w:val="authorLastName"/>
            <w:id w:val="-1088529830"/>
            <w:placeholder>
              <w:docPart w:val="BB1B3D42B15CBE498DD75C3C71CE525C"/>
            </w:placeholder>
            <w:text/>
          </w:sdtPr>
          <w:sdtContent>
            <w:tc>
              <w:tcPr>
                <w:tcW w:w="2642" w:type="dxa"/>
              </w:tcPr>
              <w:p w14:paraId="056A5421" w14:textId="77777777" w:rsidR="00B574C9" w:rsidRDefault="00627037" w:rsidP="00627037">
                <w:proofErr w:type="spellStart"/>
                <w:r>
                  <w:t>Guardi</w:t>
                </w:r>
                <w:proofErr w:type="spellEnd"/>
              </w:p>
            </w:tc>
          </w:sdtContent>
        </w:sdt>
      </w:tr>
      <w:tr w:rsidR="00B574C9" w14:paraId="1A89C718" w14:textId="77777777" w:rsidTr="001A6A06">
        <w:trPr>
          <w:trHeight w:val="986"/>
        </w:trPr>
        <w:tc>
          <w:tcPr>
            <w:tcW w:w="491" w:type="dxa"/>
            <w:vMerge/>
            <w:shd w:val="clear" w:color="auto" w:fill="A6A6A6" w:themeFill="background1" w:themeFillShade="A6"/>
          </w:tcPr>
          <w:p w14:paraId="7D8534E1" w14:textId="77777777" w:rsidR="00B574C9" w:rsidRPr="001A6A06" w:rsidRDefault="00B574C9" w:rsidP="00CF1542">
            <w:pPr>
              <w:jc w:val="center"/>
              <w:rPr>
                <w:b/>
                <w:color w:val="FFFFFF" w:themeColor="background1"/>
              </w:rPr>
            </w:pPr>
          </w:p>
        </w:tc>
        <w:sdt>
          <w:sdtPr>
            <w:alias w:val="Biography"/>
            <w:tag w:val="authorBiography"/>
            <w:id w:val="938807824"/>
            <w:placeholder>
              <w:docPart w:val="652BD4E03C9AAE47832F08ACB12A13AF"/>
            </w:placeholder>
            <w:showingPlcHdr/>
          </w:sdtPr>
          <w:sdtContent>
            <w:tc>
              <w:tcPr>
                <w:tcW w:w="8525" w:type="dxa"/>
                <w:gridSpan w:val="4"/>
              </w:tcPr>
              <w:p w14:paraId="7A4A96D8" w14:textId="77777777" w:rsidR="00B574C9" w:rsidRDefault="00B574C9" w:rsidP="00922950">
                <w:r>
                  <w:rPr>
                    <w:rStyle w:val="PlaceholderText"/>
                  </w:rPr>
                  <w:t>[Enter your biography]</w:t>
                </w:r>
              </w:p>
            </w:tc>
          </w:sdtContent>
        </w:sdt>
      </w:tr>
      <w:tr w:rsidR="00B574C9" w14:paraId="39751A74" w14:textId="77777777" w:rsidTr="001A6A06">
        <w:trPr>
          <w:trHeight w:val="986"/>
        </w:trPr>
        <w:tc>
          <w:tcPr>
            <w:tcW w:w="491" w:type="dxa"/>
            <w:vMerge/>
            <w:shd w:val="clear" w:color="auto" w:fill="A6A6A6" w:themeFill="background1" w:themeFillShade="A6"/>
          </w:tcPr>
          <w:p w14:paraId="32A7A97A" w14:textId="77777777" w:rsidR="00B574C9" w:rsidRPr="001A6A06" w:rsidRDefault="00B574C9" w:rsidP="00CF1542">
            <w:pPr>
              <w:jc w:val="center"/>
              <w:rPr>
                <w:b/>
                <w:color w:val="FFFFFF" w:themeColor="background1"/>
              </w:rPr>
            </w:pPr>
          </w:p>
        </w:tc>
        <w:sdt>
          <w:sdtPr>
            <w:alias w:val="Affiliation"/>
            <w:tag w:val="affiliation"/>
            <w:id w:val="2012937915"/>
            <w:placeholder>
              <w:docPart w:val="B0B37041FE3EF34E9A3BE6E2924A9813"/>
            </w:placeholder>
            <w:showingPlcHdr/>
            <w:text/>
          </w:sdtPr>
          <w:sdtContent>
            <w:tc>
              <w:tcPr>
                <w:tcW w:w="8525" w:type="dxa"/>
                <w:gridSpan w:val="4"/>
              </w:tcPr>
              <w:p w14:paraId="651D8B47" w14:textId="77777777" w:rsidR="00B574C9" w:rsidRDefault="00B574C9" w:rsidP="00B574C9">
                <w:r>
                  <w:rPr>
                    <w:rStyle w:val="PlaceholderText"/>
                  </w:rPr>
                  <w:t>[Enter the institution with which you are affiliated]</w:t>
                </w:r>
              </w:p>
            </w:tc>
          </w:sdtContent>
        </w:sdt>
      </w:tr>
    </w:tbl>
    <w:p w14:paraId="5C84B10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CFF6B77" w14:textId="77777777" w:rsidTr="00244BB0">
        <w:tc>
          <w:tcPr>
            <w:tcW w:w="9016" w:type="dxa"/>
            <w:shd w:val="clear" w:color="auto" w:fill="A6A6A6" w:themeFill="background1" w:themeFillShade="A6"/>
            <w:tcMar>
              <w:top w:w="113" w:type="dxa"/>
              <w:bottom w:w="113" w:type="dxa"/>
            </w:tcMar>
          </w:tcPr>
          <w:p w14:paraId="6989228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F48D3BE" w14:textId="77777777" w:rsidTr="003F0D73">
        <w:sdt>
          <w:sdtPr>
            <w:rPr>
              <w:b/>
            </w:rPr>
            <w:alias w:val="Article headword"/>
            <w:tag w:val="articleHeadword"/>
            <w:id w:val="-361440020"/>
            <w:placeholder>
              <w:docPart w:val="DA99A346C6EA854FB4A48E6EE36BC0AC"/>
            </w:placeholder>
            <w:text/>
          </w:sdtPr>
          <w:sdtContent>
            <w:tc>
              <w:tcPr>
                <w:tcW w:w="9016" w:type="dxa"/>
                <w:tcMar>
                  <w:top w:w="113" w:type="dxa"/>
                  <w:bottom w:w="113" w:type="dxa"/>
                </w:tcMar>
              </w:tcPr>
              <w:p w14:paraId="7DCA91D0" w14:textId="77777777" w:rsidR="003F0D73" w:rsidRPr="00FB589A" w:rsidRDefault="00627037" w:rsidP="00627037">
                <w:pPr>
                  <w:rPr>
                    <w:b/>
                  </w:rPr>
                </w:pPr>
                <w:proofErr w:type="spellStart"/>
                <w:r>
                  <w:rPr>
                    <w:b/>
                  </w:rPr>
                  <w:t>Soueif</w:t>
                </w:r>
                <w:proofErr w:type="spellEnd"/>
                <w:r>
                  <w:rPr>
                    <w:b/>
                  </w:rPr>
                  <w:t xml:space="preserve">, </w:t>
                </w:r>
                <w:proofErr w:type="spellStart"/>
                <w:r>
                  <w:rPr>
                    <w:b/>
                  </w:rPr>
                  <w:t>Ahdaf</w:t>
                </w:r>
                <w:proofErr w:type="spellEnd"/>
                <w:r>
                  <w:rPr>
                    <w:b/>
                  </w:rPr>
                  <w:t xml:space="preserve"> (23 March, 1950-)</w:t>
                </w:r>
              </w:p>
            </w:tc>
          </w:sdtContent>
        </w:sdt>
      </w:tr>
      <w:tr w:rsidR="00464699" w14:paraId="1FDDBC18" w14:textId="77777777" w:rsidTr="00473964">
        <w:sdt>
          <w:sdtPr>
            <w:alias w:val="Variant headwords"/>
            <w:tag w:val="variantHeadwords"/>
            <w:id w:val="173464402"/>
            <w:placeholder>
              <w:docPart w:val="DEF4A380CF1ADE488BEF603099E75D30"/>
            </w:placeholder>
            <w:showingPlcHdr/>
          </w:sdtPr>
          <w:sdtContent>
            <w:tc>
              <w:tcPr>
                <w:tcW w:w="9016" w:type="dxa"/>
                <w:tcMar>
                  <w:top w:w="113" w:type="dxa"/>
                  <w:bottom w:w="113" w:type="dxa"/>
                </w:tcMar>
              </w:tcPr>
              <w:p w14:paraId="07F0118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175290A" w14:textId="77777777" w:rsidTr="003F0D73">
        <w:sdt>
          <w:sdtPr>
            <w:rPr>
              <w:rFonts w:ascii="Calibri" w:hAnsi="Calibri"/>
            </w:rPr>
            <w:alias w:val="Abstract"/>
            <w:tag w:val="abstract"/>
            <w:id w:val="-635871867"/>
            <w:placeholder>
              <w:docPart w:val="56480DED4AA1844AB7CE6FB69871AA07"/>
            </w:placeholder>
          </w:sdtPr>
          <w:sdtContent>
            <w:tc>
              <w:tcPr>
                <w:tcW w:w="9016" w:type="dxa"/>
                <w:tcMar>
                  <w:top w:w="113" w:type="dxa"/>
                  <w:bottom w:w="113" w:type="dxa"/>
                </w:tcMar>
              </w:tcPr>
              <w:p w14:paraId="188599D8" w14:textId="77777777" w:rsidR="00627037" w:rsidRPr="00627037" w:rsidRDefault="00627037" w:rsidP="00E85A05">
                <w:pPr>
                  <w:rPr>
                    <w:rFonts w:ascii="Calibri" w:hAnsi="Calibri"/>
                  </w:rPr>
                </w:pPr>
                <w:proofErr w:type="spellStart"/>
                <w:r w:rsidRPr="00627037">
                  <w:rPr>
                    <w:rFonts w:ascii="Calibri" w:hAnsi="Calibri"/>
                  </w:rPr>
                  <w:t>Ahdaf</w:t>
                </w:r>
                <w:proofErr w:type="spellEnd"/>
                <w:r w:rsidRPr="00627037">
                  <w:rPr>
                    <w:rFonts w:ascii="Calibri" w:hAnsi="Calibri"/>
                  </w:rPr>
                  <w:t xml:space="preserve"> </w:t>
                </w:r>
                <w:proofErr w:type="spellStart"/>
                <w:r w:rsidRPr="00627037">
                  <w:rPr>
                    <w:rFonts w:ascii="Calibri" w:hAnsi="Calibri"/>
                  </w:rPr>
                  <w:t>Soueif</w:t>
                </w:r>
                <w:proofErr w:type="spellEnd"/>
                <w:r w:rsidRPr="00627037">
                  <w:rPr>
                    <w:rFonts w:ascii="Calibri" w:hAnsi="Calibri"/>
                  </w:rPr>
                  <w:t xml:space="preserve"> is an Egyptian writer. She was born in Cairo in 1950 and, after completing her MA in her hometown at the American </w:t>
                </w:r>
                <w:proofErr w:type="gramStart"/>
                <w:r w:rsidRPr="00627037">
                  <w:rPr>
                    <w:rFonts w:ascii="Calibri" w:hAnsi="Calibri"/>
                  </w:rPr>
                  <w:t>University,</w:t>
                </w:r>
                <w:proofErr w:type="gramEnd"/>
                <w:r w:rsidRPr="00627037">
                  <w:rPr>
                    <w:rFonts w:ascii="Calibri" w:hAnsi="Calibri"/>
                  </w:rPr>
                  <w:t xml:space="preserve"> she went to England, where she obtained a Ph.D. in Linguistics from the University of Lancaster. She is the author of novels and essays, and she contributes to the diffusion of the literature written in Arabic by translating Arab authors. Her main characteristic is that, although writing her books in English, she uses the Arabic language as a narrative tool in her work. Besides her activity as a writer, she is also a journalist writing for both English and Arab newspapers and working in Arab and western television broadcasts. </w:t>
                </w:r>
              </w:p>
              <w:p w14:paraId="586BC4FD" w14:textId="77777777" w:rsidR="00627037" w:rsidRPr="00627037" w:rsidRDefault="00627037" w:rsidP="00E85A05">
                <w:pPr>
                  <w:rPr>
                    <w:rFonts w:ascii="Calibri" w:hAnsi="Calibri"/>
                  </w:rPr>
                </w:pPr>
              </w:p>
              <w:p w14:paraId="39710FBA" w14:textId="77777777" w:rsidR="00E85A05" w:rsidRPr="00627037" w:rsidRDefault="00627037" w:rsidP="00E85A05">
                <w:pPr>
                  <w:rPr>
                    <w:rFonts w:ascii="Calibri" w:hAnsi="Calibri"/>
                  </w:rPr>
                </w:pPr>
                <w:proofErr w:type="spellStart"/>
                <w:r w:rsidRPr="00627037">
                  <w:rPr>
                    <w:rFonts w:ascii="Calibri" w:hAnsi="Calibri"/>
                  </w:rPr>
                  <w:t>Soueif</w:t>
                </w:r>
                <w:proofErr w:type="spellEnd"/>
                <w:r w:rsidRPr="00627037">
                  <w:rPr>
                    <w:rFonts w:ascii="Calibri" w:hAnsi="Calibri"/>
                  </w:rPr>
                  <w:t xml:space="preserve"> has an official website: </w:t>
                </w:r>
                <w:hyperlink r:id="rId9" w:history="1">
                  <w:r w:rsidRPr="00627037">
                    <w:rPr>
                      <w:rStyle w:val="Hyperlink"/>
                      <w:rFonts w:ascii="Calibri" w:hAnsi="Calibri"/>
                    </w:rPr>
                    <w:t>www.ahdafsoueif.com</w:t>
                  </w:r>
                </w:hyperlink>
                <w:r w:rsidRPr="00627037">
                  <w:rPr>
                    <w:rFonts w:ascii="Calibri" w:hAnsi="Calibri"/>
                  </w:rPr>
                  <w:t xml:space="preserve"> where she publishes information and material about her work and her activities in favour of human rights in Egypt.</w:t>
                </w:r>
              </w:p>
            </w:tc>
          </w:sdtContent>
        </w:sdt>
      </w:tr>
      <w:tr w:rsidR="003F0D73" w14:paraId="2926831F" w14:textId="77777777" w:rsidTr="003F0D73">
        <w:sdt>
          <w:sdtPr>
            <w:rPr>
              <w:rFonts w:ascii="Calibri" w:hAnsi="Calibri"/>
            </w:rPr>
            <w:alias w:val="Article text"/>
            <w:tag w:val="articleText"/>
            <w:id w:val="634067588"/>
            <w:placeholder>
              <w:docPart w:val="37015F943C225540A8380CE57D54F717"/>
            </w:placeholder>
          </w:sdtPr>
          <w:sdtContent>
            <w:tc>
              <w:tcPr>
                <w:tcW w:w="9016" w:type="dxa"/>
                <w:tcMar>
                  <w:top w:w="113" w:type="dxa"/>
                  <w:bottom w:w="113" w:type="dxa"/>
                </w:tcMar>
              </w:tcPr>
              <w:p w14:paraId="46B42FA3" w14:textId="77777777" w:rsidR="00627037" w:rsidRPr="00627037" w:rsidRDefault="00627037" w:rsidP="00627037">
                <w:pPr>
                  <w:rPr>
                    <w:rFonts w:ascii="Calibri" w:hAnsi="Calibri" w:cs="Calibri"/>
                  </w:rPr>
                </w:pPr>
                <w:proofErr w:type="spellStart"/>
                <w:r w:rsidRPr="00627037">
                  <w:rPr>
                    <w:rFonts w:ascii="Calibri" w:hAnsi="Calibri" w:cs="Calibri"/>
                  </w:rPr>
                  <w:t>Ahdaf</w:t>
                </w:r>
                <w:proofErr w:type="spellEnd"/>
                <w:r w:rsidRPr="00627037">
                  <w:rPr>
                    <w:rFonts w:ascii="Calibri" w:hAnsi="Calibri" w:cs="Calibri"/>
                  </w:rPr>
                  <w:t xml:space="preserve"> </w:t>
                </w:r>
                <w:proofErr w:type="spellStart"/>
                <w:r w:rsidRPr="00627037">
                  <w:rPr>
                    <w:rFonts w:ascii="Calibri" w:hAnsi="Calibri" w:cs="Calibri"/>
                  </w:rPr>
                  <w:t>Soueif</w:t>
                </w:r>
                <w:proofErr w:type="spellEnd"/>
                <w:r w:rsidRPr="00627037">
                  <w:rPr>
                    <w:rFonts w:ascii="Calibri" w:hAnsi="Calibri" w:cs="Calibri"/>
                  </w:rPr>
                  <w:t xml:space="preserve"> is an Egyptian writer. She was born in Cairo in 1950 and, after completing her MA in her hometown at the American </w:t>
                </w:r>
                <w:proofErr w:type="gramStart"/>
                <w:r w:rsidRPr="00627037">
                  <w:rPr>
                    <w:rFonts w:ascii="Calibri" w:hAnsi="Calibri" w:cs="Calibri"/>
                  </w:rPr>
                  <w:t>Univers</w:t>
                </w:r>
                <w:bookmarkStart w:id="0" w:name="_GoBack"/>
                <w:bookmarkEnd w:id="0"/>
                <w:r w:rsidRPr="00627037">
                  <w:rPr>
                    <w:rFonts w:ascii="Calibri" w:hAnsi="Calibri" w:cs="Calibri"/>
                  </w:rPr>
                  <w:t>ity,</w:t>
                </w:r>
                <w:proofErr w:type="gramEnd"/>
                <w:r w:rsidRPr="00627037">
                  <w:rPr>
                    <w:rFonts w:ascii="Calibri" w:hAnsi="Calibri" w:cs="Calibri"/>
                  </w:rPr>
                  <w:t xml:space="preserve"> she went to England, where she obtained a </w:t>
                </w:r>
                <w:r w:rsidRPr="00627037">
                  <w:rPr>
                    <w:rFonts w:ascii="Calibri" w:hAnsi="Calibri" w:cs="Calibri"/>
                    <w:noProof/>
                  </w:rPr>
                  <w:t>Ph.D.</w:t>
                </w:r>
                <w:r w:rsidRPr="00627037">
                  <w:rPr>
                    <w:rFonts w:ascii="Calibri" w:hAnsi="Calibri" w:cs="Calibri"/>
                  </w:rPr>
                  <w:t xml:space="preserve"> in Linguistics from the University of Lancaster. </w:t>
                </w:r>
              </w:p>
              <w:p w14:paraId="0994533D" w14:textId="77777777" w:rsidR="00627037" w:rsidRPr="00627037" w:rsidRDefault="00627037" w:rsidP="00627037">
                <w:pPr>
                  <w:rPr>
                    <w:rFonts w:ascii="Calibri" w:hAnsi="Calibri" w:cs="Calibri"/>
                  </w:rPr>
                </w:pPr>
              </w:p>
              <w:p w14:paraId="1A4A0887" w14:textId="77777777" w:rsidR="00627037" w:rsidRPr="00627037" w:rsidRDefault="00627037" w:rsidP="00627037">
                <w:pPr>
                  <w:keepNext/>
                  <w:rPr>
                    <w:rFonts w:ascii="Calibri" w:hAnsi="Calibri" w:cs="Calibri"/>
                  </w:rPr>
                </w:pPr>
                <w:r w:rsidRPr="00627037">
                  <w:rPr>
                    <w:rFonts w:ascii="Calibri" w:hAnsi="Calibri" w:cs="Calibri"/>
                  </w:rPr>
                  <w:t>File: AhdafSoueif_portrait.jpg</w:t>
                </w:r>
              </w:p>
              <w:p w14:paraId="2535F3D1" w14:textId="77777777" w:rsidR="00627037" w:rsidRPr="00627037" w:rsidRDefault="00627037" w:rsidP="00627037">
                <w:pPr>
                  <w:pStyle w:val="Caption"/>
                  <w:rPr>
                    <w:rFonts w:ascii="Calibri" w:hAnsi="Calibri"/>
                    <w:sz w:val="22"/>
                    <w:szCs w:val="22"/>
                  </w:rPr>
                </w:pPr>
                <w:r w:rsidRPr="00627037">
                  <w:rPr>
                    <w:rFonts w:ascii="Calibri" w:hAnsi="Calibri"/>
                    <w:sz w:val="22"/>
                    <w:szCs w:val="22"/>
                  </w:rPr>
                  <w:t xml:space="preserve">Figure </w:t>
                </w:r>
                <w:r w:rsidRPr="00627037">
                  <w:rPr>
                    <w:rFonts w:ascii="Calibri" w:hAnsi="Calibri"/>
                    <w:sz w:val="22"/>
                    <w:szCs w:val="22"/>
                  </w:rPr>
                  <w:fldChar w:fldCharType="begin"/>
                </w:r>
                <w:r w:rsidRPr="00627037">
                  <w:rPr>
                    <w:rFonts w:ascii="Calibri" w:hAnsi="Calibri"/>
                    <w:sz w:val="22"/>
                    <w:szCs w:val="22"/>
                  </w:rPr>
                  <w:instrText xml:space="preserve"> SEQ Figure \* ARABIC </w:instrText>
                </w:r>
                <w:r w:rsidRPr="00627037">
                  <w:rPr>
                    <w:rFonts w:ascii="Calibri" w:hAnsi="Calibri"/>
                    <w:sz w:val="22"/>
                    <w:szCs w:val="22"/>
                  </w:rPr>
                  <w:fldChar w:fldCharType="separate"/>
                </w:r>
                <w:r>
                  <w:rPr>
                    <w:rFonts w:ascii="Calibri" w:hAnsi="Calibri"/>
                    <w:noProof/>
                    <w:sz w:val="22"/>
                    <w:szCs w:val="22"/>
                  </w:rPr>
                  <w:t>1</w:t>
                </w:r>
                <w:r w:rsidRPr="00627037">
                  <w:rPr>
                    <w:rFonts w:ascii="Calibri" w:hAnsi="Calibri"/>
                    <w:sz w:val="22"/>
                    <w:szCs w:val="22"/>
                  </w:rPr>
                  <w:fldChar w:fldCharType="end"/>
                </w:r>
                <w:proofErr w:type="spellStart"/>
                <w:r w:rsidRPr="00627037">
                  <w:rPr>
                    <w:rFonts w:ascii="Calibri" w:hAnsi="Calibri"/>
                    <w:sz w:val="22"/>
                    <w:szCs w:val="22"/>
                  </w:rPr>
                  <w:t>Ahdaf</w:t>
                </w:r>
                <w:proofErr w:type="spellEnd"/>
                <w:r w:rsidRPr="00627037">
                  <w:rPr>
                    <w:rFonts w:ascii="Calibri" w:hAnsi="Calibri"/>
                    <w:sz w:val="22"/>
                    <w:szCs w:val="22"/>
                  </w:rPr>
                  <w:t xml:space="preserve"> </w:t>
                </w:r>
                <w:proofErr w:type="spellStart"/>
                <w:r w:rsidRPr="00627037">
                  <w:rPr>
                    <w:rFonts w:ascii="Calibri" w:hAnsi="Calibri"/>
                    <w:sz w:val="22"/>
                    <w:szCs w:val="22"/>
                  </w:rPr>
                  <w:t>Soueif</w:t>
                </w:r>
                <w:proofErr w:type="spellEnd"/>
                <w:r w:rsidRPr="00627037">
                  <w:rPr>
                    <w:rFonts w:ascii="Calibri" w:hAnsi="Calibri"/>
                    <w:sz w:val="22"/>
                    <w:szCs w:val="22"/>
                  </w:rPr>
                  <w:t xml:space="preserve"> </w:t>
                </w:r>
              </w:p>
              <w:p w14:paraId="21D76B6D" w14:textId="77777777" w:rsidR="00627037" w:rsidRPr="00627037" w:rsidRDefault="00627037" w:rsidP="00627037">
                <w:pPr>
                  <w:rPr>
                    <w:rFonts w:ascii="Calibri" w:hAnsi="Calibri" w:cs="Calibri"/>
                    <w:lang w:val="fr-FR"/>
                  </w:rPr>
                </w:pPr>
                <w:r w:rsidRPr="00627037">
                  <w:rPr>
                    <w:rFonts w:ascii="Calibri" w:hAnsi="Calibri" w:cs="Calibri"/>
                  </w:rPr>
                  <w:t>Source:</w:t>
                </w:r>
                <w:r w:rsidRPr="00627037">
                  <w:rPr>
                    <w:rFonts w:ascii="Calibri" w:hAnsi="Calibri" w:cs="Calibri"/>
                    <w:position w:val="6"/>
                    <w:lang w:val="fr-FR" w:eastAsia="it-IT"/>
                  </w:rPr>
                  <w:t xml:space="preserve"> </w:t>
                </w:r>
                <w:r w:rsidRPr="00627037">
                  <w:rPr>
                    <w:rFonts w:ascii="Calibri" w:hAnsi="Calibri" w:cs="Calibri"/>
                    <w:lang w:val="fr-FR"/>
                  </w:rPr>
                  <w:t>http://publishingperspectives.com/2014/02/ahdaf-soueif-on-cairos-post-revolution-literary-scene/</w:t>
                </w:r>
              </w:p>
              <w:p w14:paraId="6040E78C" w14:textId="77777777" w:rsidR="00627037" w:rsidRPr="00627037" w:rsidRDefault="00627037" w:rsidP="00627037">
                <w:pPr>
                  <w:rPr>
                    <w:rFonts w:ascii="Calibri" w:hAnsi="Calibri" w:cs="Calibri"/>
                  </w:rPr>
                </w:pPr>
              </w:p>
              <w:p w14:paraId="34FFD37B" w14:textId="77777777" w:rsidR="00627037" w:rsidRPr="00627037" w:rsidRDefault="00627037" w:rsidP="00627037">
                <w:pPr>
                  <w:rPr>
                    <w:rFonts w:ascii="Calibri" w:hAnsi="Calibri" w:cs="Calibri"/>
                  </w:rPr>
                </w:pPr>
              </w:p>
              <w:p w14:paraId="5560E58E" w14:textId="77777777" w:rsidR="00627037" w:rsidRPr="00627037" w:rsidRDefault="00627037" w:rsidP="00627037">
                <w:pPr>
                  <w:rPr>
                    <w:rFonts w:ascii="Calibri" w:hAnsi="Calibri" w:cs="Calibri"/>
                  </w:rPr>
                </w:pPr>
                <w:r w:rsidRPr="00627037">
                  <w:rPr>
                    <w:rFonts w:ascii="Calibri" w:hAnsi="Calibri" w:cs="Calibri"/>
                  </w:rPr>
                  <w:t xml:space="preserve">She is the author of novels and essays, and she contributes to the diffusion of the literature written in Arabic by translating Arab authors. Her main characteristic is that, although writing her books in English, she uses the Arabic language as a narrative tool in her work. Besides her activity as a writer, she is also a journalist writing for both English and Arab newspapers and working in Arab and western television broadcasts. </w:t>
                </w:r>
                <w:proofErr w:type="spellStart"/>
                <w:r w:rsidRPr="00627037">
                  <w:rPr>
                    <w:rFonts w:ascii="Calibri" w:hAnsi="Calibri" w:cs="Calibri"/>
                  </w:rPr>
                  <w:t>Soueif</w:t>
                </w:r>
                <w:proofErr w:type="spellEnd"/>
                <w:r w:rsidRPr="00627037">
                  <w:rPr>
                    <w:rFonts w:ascii="Calibri" w:hAnsi="Calibri" w:cs="Calibri"/>
                  </w:rPr>
                  <w:t xml:space="preserve"> has an official website: </w:t>
                </w:r>
                <w:hyperlink r:id="rId10" w:history="1">
                  <w:r w:rsidRPr="00627037">
                    <w:rPr>
                      <w:rStyle w:val="Hyperlink"/>
                      <w:rFonts w:ascii="Calibri" w:hAnsi="Calibri" w:cs="Calibri"/>
                    </w:rPr>
                    <w:t>www.ahdafsoueif.com</w:t>
                  </w:r>
                </w:hyperlink>
                <w:r w:rsidRPr="00627037">
                  <w:rPr>
                    <w:rFonts w:ascii="Calibri" w:hAnsi="Calibri" w:cs="Calibri"/>
                  </w:rPr>
                  <w:t xml:space="preserve"> where she publishes information and material about her work and her activities in </w:t>
                </w:r>
                <w:r w:rsidRPr="00627037">
                  <w:rPr>
                    <w:rFonts w:ascii="Calibri" w:hAnsi="Calibri" w:cs="Calibri"/>
                    <w:noProof/>
                  </w:rPr>
                  <w:t>favour</w:t>
                </w:r>
                <w:r w:rsidRPr="00627037">
                  <w:rPr>
                    <w:rFonts w:ascii="Calibri" w:hAnsi="Calibri" w:cs="Calibri"/>
                  </w:rPr>
                  <w:t xml:space="preserve"> of human rights in Egypt.</w:t>
                </w:r>
              </w:p>
              <w:p w14:paraId="01536A8E" w14:textId="77777777" w:rsidR="00627037" w:rsidRPr="00627037" w:rsidRDefault="00627037" w:rsidP="00627037">
                <w:pPr>
                  <w:rPr>
                    <w:rFonts w:ascii="Calibri" w:hAnsi="Calibri" w:cs="Calibri"/>
                  </w:rPr>
                </w:pPr>
              </w:p>
              <w:p w14:paraId="782B87A0" w14:textId="77777777" w:rsidR="00627037" w:rsidRPr="00627037" w:rsidRDefault="00627037" w:rsidP="00627037">
                <w:pPr>
                  <w:rPr>
                    <w:rFonts w:ascii="Calibri" w:hAnsi="Calibri" w:cs="Calibri"/>
                  </w:rPr>
                </w:pPr>
                <w:proofErr w:type="spellStart"/>
                <w:r w:rsidRPr="00627037">
                  <w:rPr>
                    <w:rFonts w:ascii="Calibri" w:hAnsi="Calibri" w:cs="Calibri"/>
                  </w:rPr>
                  <w:t>Ahdaf</w:t>
                </w:r>
                <w:proofErr w:type="spellEnd"/>
                <w:r w:rsidRPr="00627037">
                  <w:rPr>
                    <w:rFonts w:ascii="Calibri" w:hAnsi="Calibri" w:cs="Calibri"/>
                  </w:rPr>
                  <w:t xml:space="preserve"> </w:t>
                </w:r>
                <w:proofErr w:type="spellStart"/>
                <w:r w:rsidRPr="00627037">
                  <w:rPr>
                    <w:rFonts w:ascii="Calibri" w:hAnsi="Calibri" w:cs="Calibri"/>
                  </w:rPr>
                  <w:t>Soueif</w:t>
                </w:r>
                <w:proofErr w:type="spellEnd"/>
                <w:r w:rsidRPr="00627037">
                  <w:rPr>
                    <w:rFonts w:ascii="Calibri" w:hAnsi="Calibri" w:cs="Calibri"/>
                  </w:rPr>
                  <w:t xml:space="preserve"> is a writer who lives between two worlds: born and educated first in Cairo, she completed her studies in England and she lives now </w:t>
                </w:r>
                <w:r w:rsidRPr="00627037">
                  <w:rPr>
                    <w:rFonts w:ascii="Calibri" w:hAnsi="Calibri" w:cs="Calibri"/>
                    <w:noProof/>
                  </w:rPr>
                  <w:t>between</w:t>
                </w:r>
                <w:r w:rsidRPr="00627037">
                  <w:rPr>
                    <w:rFonts w:ascii="Calibri" w:hAnsi="Calibri" w:cs="Calibri"/>
                  </w:rPr>
                  <w:t xml:space="preserve"> two cities and two cultures: the </w:t>
                </w:r>
                <w:r w:rsidRPr="00627037">
                  <w:rPr>
                    <w:rFonts w:ascii="Calibri" w:hAnsi="Calibri" w:cs="Calibri"/>
                    <w:noProof/>
                  </w:rPr>
                  <w:t>English</w:t>
                </w:r>
                <w:r w:rsidRPr="00627037">
                  <w:rPr>
                    <w:rFonts w:ascii="Calibri" w:hAnsi="Calibri" w:cs="Calibri"/>
                  </w:rPr>
                  <w:t xml:space="preserve"> and the Arab. She writes in English and Arabic, each time trying to overcome the borders: of </w:t>
                </w:r>
                <w:r w:rsidRPr="00627037">
                  <w:rPr>
                    <w:rFonts w:ascii="Calibri" w:hAnsi="Calibri" w:cs="Calibri"/>
                    <w:noProof/>
                  </w:rPr>
                  <w:t>language</w:t>
                </w:r>
                <w:r w:rsidRPr="00627037">
                  <w:rPr>
                    <w:rFonts w:ascii="Calibri" w:hAnsi="Calibri" w:cs="Calibri"/>
                  </w:rPr>
                  <w:t xml:space="preserve"> first and consequently of culture. Reminiscent of the </w:t>
                </w:r>
                <w:r w:rsidRPr="00627037">
                  <w:rPr>
                    <w:rFonts w:ascii="Calibri" w:hAnsi="Calibri" w:cs="Calibri"/>
                    <w:noProof/>
                  </w:rPr>
                  <w:t>Chicana</w:t>
                </w:r>
                <w:r w:rsidRPr="00627037">
                  <w:rPr>
                    <w:rFonts w:ascii="Calibri" w:hAnsi="Calibri" w:cs="Calibri"/>
                  </w:rPr>
                  <w:t xml:space="preserve"> writer Gloria E. </w:t>
                </w:r>
                <w:proofErr w:type="spellStart"/>
                <w:r w:rsidRPr="00627037">
                  <w:rPr>
                    <w:rFonts w:ascii="Calibri" w:hAnsi="Calibri" w:cs="Calibri"/>
                  </w:rPr>
                  <w:t>Anzaldúa’s</w:t>
                </w:r>
                <w:proofErr w:type="spellEnd"/>
                <w:r w:rsidRPr="00627037">
                  <w:rPr>
                    <w:rFonts w:ascii="Calibri" w:hAnsi="Calibri" w:cs="Calibri"/>
                  </w:rPr>
                  <w:t xml:space="preserve"> statements about the use of different languages in </w:t>
                </w:r>
                <w:r w:rsidRPr="00627037">
                  <w:rPr>
                    <w:rFonts w:ascii="Calibri" w:hAnsi="Calibri" w:cs="Calibri"/>
                    <w:i/>
                    <w:iCs/>
                  </w:rPr>
                  <w:t xml:space="preserve">Borderland/La </w:t>
                </w:r>
                <w:r w:rsidRPr="00627037">
                  <w:rPr>
                    <w:rFonts w:ascii="Calibri" w:hAnsi="Calibri" w:cs="Calibri"/>
                    <w:i/>
                    <w:iCs/>
                    <w:noProof/>
                  </w:rPr>
                  <w:t>frontera</w:t>
                </w:r>
                <w:r w:rsidRPr="00627037">
                  <w:rPr>
                    <w:rFonts w:ascii="Calibri" w:hAnsi="Calibri" w:cs="Calibri"/>
                    <w:noProof/>
                  </w:rPr>
                  <w:t>,</w:t>
                </w:r>
                <w:r w:rsidRPr="00627037">
                  <w:rPr>
                    <w:rFonts w:ascii="Calibri" w:hAnsi="Calibri" w:cs="Calibri"/>
                  </w:rPr>
                  <w:t xml:space="preserve"> </w:t>
                </w:r>
                <w:proofErr w:type="spellStart"/>
                <w:r w:rsidRPr="00627037">
                  <w:rPr>
                    <w:rFonts w:ascii="Calibri" w:hAnsi="Calibri" w:cs="Calibri"/>
                  </w:rPr>
                  <w:t>Soueif’s</w:t>
                </w:r>
                <w:proofErr w:type="spellEnd"/>
                <w:r w:rsidRPr="00627037">
                  <w:rPr>
                    <w:rFonts w:ascii="Calibri" w:hAnsi="Calibri" w:cs="Calibri"/>
                  </w:rPr>
                  <w:t xml:space="preserve"> </w:t>
                </w:r>
                <w:r w:rsidRPr="00627037">
                  <w:rPr>
                    <w:rFonts w:ascii="Calibri" w:hAnsi="Calibri" w:cs="Calibri"/>
                  </w:rPr>
                  <w:lastRenderedPageBreak/>
                  <w:t xml:space="preserve">strategy is a powerful tool to challenge the British presence in Egypt at the time of colonialism and the influence the English language has in the global context of today. </w:t>
                </w:r>
                <w:proofErr w:type="spellStart"/>
                <w:r w:rsidRPr="00627037">
                  <w:rPr>
                    <w:rFonts w:ascii="Calibri" w:hAnsi="Calibri" w:cs="Calibri"/>
                  </w:rPr>
                  <w:t>Interwaving</w:t>
                </w:r>
                <w:proofErr w:type="spellEnd"/>
                <w:r w:rsidRPr="00627037">
                  <w:rPr>
                    <w:rFonts w:ascii="Calibri" w:hAnsi="Calibri" w:cs="Calibri"/>
                  </w:rPr>
                  <w:t xml:space="preserve"> Arabic into English, </w:t>
                </w:r>
                <w:proofErr w:type="spellStart"/>
                <w:r w:rsidRPr="00627037">
                  <w:rPr>
                    <w:rFonts w:ascii="Calibri" w:hAnsi="Calibri" w:cs="Calibri"/>
                  </w:rPr>
                  <w:t>Soueif</w:t>
                </w:r>
                <w:proofErr w:type="spellEnd"/>
                <w:r w:rsidRPr="00627037">
                  <w:rPr>
                    <w:rFonts w:ascii="Calibri" w:hAnsi="Calibri" w:cs="Calibri"/>
                  </w:rPr>
                  <w:t xml:space="preserve"> shows how one’s mother tongue can adapt to the surrounding linguistic environment.</w:t>
                </w:r>
              </w:p>
              <w:p w14:paraId="38FEEE40" w14:textId="77777777" w:rsidR="00627037" w:rsidRPr="00627037" w:rsidRDefault="00627037" w:rsidP="00627037">
                <w:pPr>
                  <w:rPr>
                    <w:rFonts w:ascii="Calibri" w:hAnsi="Calibri" w:cs="Calibri"/>
                  </w:rPr>
                </w:pPr>
              </w:p>
              <w:p w14:paraId="2706ECA3" w14:textId="77777777" w:rsidR="00627037" w:rsidRPr="00627037" w:rsidRDefault="00627037" w:rsidP="00627037">
                <w:pPr>
                  <w:rPr>
                    <w:rFonts w:ascii="Calibri" w:hAnsi="Calibri" w:cs="Calibri"/>
                  </w:rPr>
                </w:pPr>
                <w:r w:rsidRPr="00627037">
                  <w:rPr>
                    <w:rFonts w:ascii="Calibri" w:hAnsi="Calibri" w:cs="Calibri"/>
                  </w:rPr>
                  <w:t>Writing in English</w:t>
                </w:r>
                <w:r w:rsidRPr="00627037">
                  <w:rPr>
                    <w:rFonts w:ascii="Calibri" w:hAnsi="Calibri" w:cs="Calibri"/>
                    <w:color w:val="FF0000"/>
                  </w:rPr>
                  <w:t>,</w:t>
                </w:r>
                <w:r w:rsidRPr="00627037">
                  <w:rPr>
                    <w:rFonts w:ascii="Calibri" w:hAnsi="Calibri" w:cs="Calibri"/>
                  </w:rPr>
                  <w:t xml:space="preserve"> </w:t>
                </w:r>
                <w:proofErr w:type="spellStart"/>
                <w:r w:rsidRPr="00627037">
                  <w:rPr>
                    <w:rFonts w:ascii="Calibri" w:hAnsi="Calibri" w:cs="Calibri"/>
                  </w:rPr>
                  <w:t>Soueif</w:t>
                </w:r>
                <w:proofErr w:type="spellEnd"/>
                <w:r w:rsidRPr="00627037">
                  <w:rPr>
                    <w:rFonts w:ascii="Calibri" w:hAnsi="Calibri" w:cs="Calibri"/>
                    <w:color w:val="FF0000"/>
                  </w:rPr>
                  <w:t xml:space="preserve"> </w:t>
                </w:r>
                <w:r w:rsidRPr="00627037">
                  <w:rPr>
                    <w:rFonts w:ascii="Calibri" w:hAnsi="Calibri" w:cs="Calibri"/>
                  </w:rPr>
                  <w:t xml:space="preserve">allows Arabic to emerge in her </w:t>
                </w:r>
                <w:r w:rsidRPr="00627037">
                  <w:rPr>
                    <w:rFonts w:ascii="Calibri" w:hAnsi="Calibri" w:cs="Calibri"/>
                    <w:noProof/>
                  </w:rPr>
                  <w:t>narrative,</w:t>
                </w:r>
                <w:r w:rsidRPr="00627037">
                  <w:rPr>
                    <w:rFonts w:ascii="Calibri" w:hAnsi="Calibri" w:cs="Calibri"/>
                  </w:rPr>
                  <w:t xml:space="preserve"> especially when dealing with historical issues, constantly reassessing the Arab Egyptian national identity and resisting the linguistic colonialism of English.</w:t>
                </w:r>
              </w:p>
              <w:p w14:paraId="4FB0E575" w14:textId="77777777" w:rsidR="00627037" w:rsidRPr="00627037" w:rsidRDefault="00627037" w:rsidP="00627037">
                <w:pPr>
                  <w:rPr>
                    <w:rFonts w:ascii="Calibri" w:hAnsi="Calibri" w:cs="Calibri"/>
                  </w:rPr>
                </w:pPr>
              </w:p>
              <w:p w14:paraId="505F94D7" w14:textId="77777777" w:rsidR="00627037" w:rsidRPr="00627037" w:rsidRDefault="00627037" w:rsidP="00627037">
                <w:pPr>
                  <w:rPr>
                    <w:rFonts w:ascii="Calibri" w:hAnsi="Calibri" w:cs="Calibri"/>
                  </w:rPr>
                </w:pPr>
                <w:r w:rsidRPr="00627037">
                  <w:rPr>
                    <w:rFonts w:ascii="Calibri" w:hAnsi="Calibri" w:cs="Calibri"/>
                  </w:rPr>
                  <w:t xml:space="preserve">In her essay </w:t>
                </w:r>
                <w:r w:rsidRPr="00627037">
                  <w:rPr>
                    <w:rFonts w:ascii="Calibri" w:hAnsi="Calibri" w:cs="Calibri"/>
                    <w:noProof/>
                  </w:rPr>
                  <w:t>collection</w:t>
                </w:r>
                <w:r w:rsidRPr="00627037">
                  <w:rPr>
                    <w:rFonts w:ascii="Calibri" w:hAnsi="Calibri" w:cs="Calibri"/>
                  </w:rPr>
                  <w:t xml:space="preserve"> </w:t>
                </w:r>
                <w:proofErr w:type="spellStart"/>
                <w:r w:rsidRPr="00627037">
                  <w:rPr>
                    <w:rFonts w:ascii="Calibri" w:hAnsi="Calibri" w:cs="Calibri"/>
                    <w:i/>
                    <w:iCs/>
                  </w:rPr>
                  <w:t>Mezzaterra</w:t>
                </w:r>
                <w:proofErr w:type="spellEnd"/>
                <w:r w:rsidRPr="00627037">
                  <w:rPr>
                    <w:rFonts w:ascii="Calibri" w:hAnsi="Calibri" w:cs="Calibri"/>
                  </w:rPr>
                  <w:t xml:space="preserve"> (2004) </w:t>
                </w:r>
                <w:proofErr w:type="spellStart"/>
                <w:r w:rsidRPr="00627037">
                  <w:rPr>
                    <w:rFonts w:ascii="Calibri" w:hAnsi="Calibri" w:cs="Calibri"/>
                  </w:rPr>
                  <w:t>Soueif</w:t>
                </w:r>
                <w:proofErr w:type="spellEnd"/>
                <w:r w:rsidRPr="00627037">
                  <w:rPr>
                    <w:rFonts w:ascii="Calibri" w:hAnsi="Calibri" w:cs="Calibri"/>
                  </w:rPr>
                  <w:t xml:space="preserve"> tells </w:t>
                </w:r>
                <w:r w:rsidRPr="00627037">
                  <w:rPr>
                    <w:rFonts w:ascii="Calibri" w:hAnsi="Calibri" w:cs="Calibri"/>
                    <w:noProof/>
                  </w:rPr>
                  <w:t xml:space="preserve">the </w:t>
                </w:r>
                <w:r w:rsidRPr="00627037">
                  <w:rPr>
                    <w:rFonts w:ascii="Calibri" w:hAnsi="Calibri" w:cs="Calibri"/>
                  </w:rPr>
                  <w:t>reader about what it means to live between two worlds and why she alternates between fiction writing and journalism. In her opinion, fiction cannot be forced and is not suitable to deal with today’s concerns while journalism is more apt to present and discuss them. When she came to England following her English husband in the M</w:t>
                </w:r>
                <w:r w:rsidRPr="00627037">
                  <w:rPr>
                    <w:rFonts w:ascii="Calibri" w:hAnsi="Calibri" w:cs="Calibri"/>
                    <w:noProof/>
                  </w:rPr>
                  <w:t>id-Eighties</w:t>
                </w:r>
                <w:r w:rsidRPr="00627037">
                  <w:rPr>
                    <w:rFonts w:ascii="Calibri" w:hAnsi="Calibri" w:cs="Calibri"/>
                  </w:rPr>
                  <w:t xml:space="preserve">, </w:t>
                </w:r>
                <w:proofErr w:type="spellStart"/>
                <w:r w:rsidRPr="00627037">
                  <w:rPr>
                    <w:rFonts w:ascii="Calibri" w:hAnsi="Calibri" w:cs="Calibri"/>
                  </w:rPr>
                  <w:t>Soueif</w:t>
                </w:r>
                <w:proofErr w:type="spellEnd"/>
                <w:r w:rsidRPr="00627037">
                  <w:rPr>
                    <w:rFonts w:ascii="Calibri" w:hAnsi="Calibri" w:cs="Calibri"/>
                  </w:rPr>
                  <w:t xml:space="preserve"> noticed that covering the Arab world was necessary because “it was impossible to find in the media of the West a coherent interpretation” (5). </w:t>
                </w:r>
                <w:r w:rsidRPr="00627037">
                  <w:rPr>
                    <w:rFonts w:ascii="Calibri" w:hAnsi="Calibri" w:cs="Calibri"/>
                    <w:noProof/>
                  </w:rPr>
                  <w:t>She, therefore,</w:t>
                </w:r>
                <w:r w:rsidRPr="00627037">
                  <w:rPr>
                    <w:rFonts w:ascii="Calibri" w:hAnsi="Calibri" w:cs="Calibri"/>
                  </w:rPr>
                  <w:t xml:space="preserve"> decided to write for newspapers and to participate </w:t>
                </w:r>
                <w:r w:rsidRPr="00627037">
                  <w:rPr>
                    <w:rFonts w:ascii="Calibri" w:hAnsi="Calibri" w:cs="Calibri"/>
                    <w:noProof/>
                  </w:rPr>
                  <w:t>in radio and television broadcasts</w:t>
                </w:r>
                <w:r w:rsidRPr="00627037">
                  <w:rPr>
                    <w:rFonts w:ascii="Calibri" w:hAnsi="Calibri" w:cs="Calibri"/>
                  </w:rPr>
                  <w:t xml:space="preserve"> to present the Arab world in a different way. The concern with the representation of the other (both ways) is a central feature of </w:t>
                </w:r>
                <w:proofErr w:type="spellStart"/>
                <w:r w:rsidRPr="00627037">
                  <w:rPr>
                    <w:rFonts w:ascii="Calibri" w:hAnsi="Calibri" w:cs="Calibri"/>
                  </w:rPr>
                  <w:t>Soueif’s</w:t>
                </w:r>
                <w:proofErr w:type="spellEnd"/>
                <w:r w:rsidRPr="00627037">
                  <w:rPr>
                    <w:rFonts w:ascii="Calibri" w:hAnsi="Calibri" w:cs="Calibri"/>
                  </w:rPr>
                  <w:t xml:space="preserve"> writing. After publishing two short story collections - </w:t>
                </w:r>
                <w:r w:rsidRPr="00627037">
                  <w:rPr>
                    <w:rFonts w:ascii="Calibri" w:hAnsi="Calibri" w:cs="Calibri"/>
                    <w:i/>
                    <w:iCs/>
                  </w:rPr>
                  <w:t>Aisha</w:t>
                </w:r>
                <w:r w:rsidRPr="00627037">
                  <w:rPr>
                    <w:rFonts w:ascii="Calibri" w:hAnsi="Calibri" w:cs="Calibri"/>
                  </w:rPr>
                  <w:t xml:space="preserve"> (1992) and </w:t>
                </w:r>
                <w:r w:rsidRPr="00627037">
                  <w:rPr>
                    <w:rFonts w:ascii="Calibri" w:hAnsi="Calibri" w:cs="Calibri"/>
                    <w:i/>
                    <w:iCs/>
                  </w:rPr>
                  <w:t>Sandpiper</w:t>
                </w:r>
                <w:r w:rsidRPr="00627037">
                  <w:rPr>
                    <w:rFonts w:ascii="Calibri" w:hAnsi="Calibri" w:cs="Calibri"/>
                  </w:rPr>
                  <w:t xml:space="preserve"> (1996) – she achieved </w:t>
                </w:r>
                <w:r w:rsidRPr="00627037">
                  <w:rPr>
                    <w:rFonts w:ascii="Calibri" w:hAnsi="Calibri" w:cs="Calibri"/>
                    <w:noProof/>
                  </w:rPr>
                  <w:t>high</w:t>
                </w:r>
                <w:r w:rsidRPr="00627037">
                  <w:rPr>
                    <w:rFonts w:ascii="Calibri" w:hAnsi="Calibri" w:cs="Calibri"/>
                  </w:rPr>
                  <w:t xml:space="preserve"> visibility with her novel </w:t>
                </w:r>
                <w:r w:rsidRPr="00627037">
                  <w:rPr>
                    <w:rFonts w:ascii="Calibri" w:hAnsi="Calibri" w:cs="Calibri"/>
                    <w:i/>
                    <w:iCs/>
                  </w:rPr>
                  <w:t>The Map of Love</w:t>
                </w:r>
                <w:r w:rsidRPr="00627037">
                  <w:rPr>
                    <w:rFonts w:ascii="Calibri" w:hAnsi="Calibri" w:cs="Calibri"/>
                  </w:rPr>
                  <w:t xml:space="preserve"> (1999), which </w:t>
                </w:r>
                <w:r w:rsidRPr="00627037">
                  <w:rPr>
                    <w:rFonts w:ascii="Calibri" w:hAnsi="Calibri" w:cs="Calibri"/>
                    <w:spacing w:val="5"/>
                  </w:rPr>
                  <w:t xml:space="preserve">tells the love story between Lady Anna Winterbourne, an </w:t>
                </w:r>
                <w:r w:rsidRPr="00627037">
                  <w:rPr>
                    <w:rFonts w:ascii="Calibri" w:hAnsi="Calibri" w:cs="Calibri"/>
                    <w:noProof/>
                    <w:spacing w:val="5"/>
                  </w:rPr>
                  <w:t>upper-class</w:t>
                </w:r>
                <w:r w:rsidRPr="00627037">
                  <w:rPr>
                    <w:rFonts w:ascii="Calibri" w:hAnsi="Calibri" w:cs="Calibri"/>
                    <w:spacing w:val="5"/>
                  </w:rPr>
                  <w:t xml:space="preserve"> Englishwoman, and Sharif, an Egyptian nationalist in parallel with the love story between Isabel – Anna’s great granddaughter – and Omar. Through the accidental discovery of Anna’s notebooks</w:t>
                </w:r>
                <w:r w:rsidRPr="00627037">
                  <w:rPr>
                    <w:rFonts w:ascii="Calibri" w:hAnsi="Calibri" w:cs="Calibri"/>
                    <w:color w:val="FF0000"/>
                    <w:spacing w:val="5"/>
                  </w:rPr>
                  <w:t>,</w:t>
                </w:r>
                <w:r w:rsidRPr="00627037">
                  <w:rPr>
                    <w:rFonts w:ascii="Calibri" w:hAnsi="Calibri" w:cs="Calibri"/>
                    <w:spacing w:val="5"/>
                  </w:rPr>
                  <w:t xml:space="preserve"> </w:t>
                </w:r>
                <w:r w:rsidRPr="00627037">
                  <w:rPr>
                    <w:rFonts w:ascii="Calibri" w:hAnsi="Calibri" w:cs="Calibri"/>
                    <w:i/>
                    <w:iCs/>
                    <w:spacing w:val="5"/>
                  </w:rPr>
                  <w:t>The Map of Love</w:t>
                </w:r>
                <w:r w:rsidRPr="00627037">
                  <w:rPr>
                    <w:rFonts w:ascii="Calibri" w:hAnsi="Calibri" w:cs="Calibri"/>
                    <w:spacing w:val="5"/>
                  </w:rPr>
                  <w:t xml:space="preserve"> gives an account of important issues in the history of the relation between Egypt and Great Britain, and supports the possibility of a cultural encounter, as represented by the bond between Anna and Sharif in the past and Isabel and Omar in the present. The novel was shortlisted in 1999 for the Man Booker Prize, has been translated </w:t>
                </w:r>
                <w:r w:rsidRPr="00627037">
                  <w:rPr>
                    <w:rFonts w:ascii="Calibri" w:hAnsi="Calibri" w:cs="Calibri"/>
                    <w:noProof/>
                    <w:spacing w:val="5"/>
                  </w:rPr>
                  <w:t>into</w:t>
                </w:r>
                <w:r w:rsidRPr="00627037">
                  <w:rPr>
                    <w:rFonts w:ascii="Calibri" w:hAnsi="Calibri" w:cs="Calibri"/>
                    <w:spacing w:val="5"/>
                  </w:rPr>
                  <w:t xml:space="preserve"> twenty-one languages, and sold over a million copies.</w:t>
                </w:r>
              </w:p>
              <w:p w14:paraId="7DDDE60D" w14:textId="77777777" w:rsidR="00627037" w:rsidRPr="00627037" w:rsidRDefault="00627037" w:rsidP="00627037">
                <w:pPr>
                  <w:rPr>
                    <w:rFonts w:ascii="Calibri" w:hAnsi="Calibri" w:cs="Calibri"/>
                  </w:rPr>
                </w:pPr>
              </w:p>
              <w:p w14:paraId="44CF7AC8" w14:textId="77777777" w:rsidR="00627037" w:rsidRPr="00627037" w:rsidRDefault="00627037" w:rsidP="00627037">
                <w:pPr>
                  <w:rPr>
                    <w:rFonts w:ascii="Calibri" w:hAnsi="Calibri" w:cs="Calibri"/>
                  </w:rPr>
                </w:pPr>
              </w:p>
              <w:p w14:paraId="66A62072" w14:textId="77777777" w:rsidR="00627037" w:rsidRDefault="00627037" w:rsidP="00627037">
                <w:pPr>
                  <w:keepNext/>
                  <w:rPr>
                    <w:rFonts w:ascii="Calibri" w:hAnsi="Calibri" w:cs="Calibri"/>
                  </w:rPr>
                </w:pPr>
                <w:r>
                  <w:rPr>
                    <w:rFonts w:ascii="Calibri" w:hAnsi="Calibri" w:cs="Calibri"/>
                  </w:rPr>
                  <w:t>File:</w:t>
                </w:r>
                <w:r w:rsidRPr="00627037">
                  <w:rPr>
                    <w:rFonts w:ascii="Calibri" w:hAnsi="Calibri" w:cs="Calibri"/>
                  </w:rPr>
                  <w:t xml:space="preserve"> </w:t>
                </w:r>
                <w:r>
                  <w:rPr>
                    <w:rFonts w:ascii="Calibri" w:hAnsi="Calibri" w:cs="Calibri"/>
                  </w:rPr>
                  <w:t>TheMapofLove.jpg</w:t>
                </w:r>
              </w:p>
              <w:p w14:paraId="0E37B4CC" w14:textId="77777777" w:rsidR="00627037" w:rsidRDefault="00627037" w:rsidP="00627037">
                <w:pPr>
                  <w:pStyle w:val="Caption"/>
                </w:pPr>
                <w:r>
                  <w:t xml:space="preserve">Figure </w:t>
                </w:r>
                <w:r w:rsidRPr="00627037">
                  <w:rPr>
                    <w:i/>
                  </w:rPr>
                  <w:fldChar w:fldCharType="begin"/>
                </w:r>
                <w:r w:rsidRPr="00627037">
                  <w:rPr>
                    <w:i/>
                  </w:rPr>
                  <w:instrText xml:space="preserve"> SEQ Figure \* ARABIC </w:instrText>
                </w:r>
                <w:r w:rsidRPr="00627037">
                  <w:rPr>
                    <w:i/>
                  </w:rPr>
                  <w:fldChar w:fldCharType="separate"/>
                </w:r>
                <w:r w:rsidRPr="00627037">
                  <w:rPr>
                    <w:i/>
                    <w:noProof/>
                  </w:rPr>
                  <w:t>2</w:t>
                </w:r>
                <w:r w:rsidRPr="00627037">
                  <w:rPr>
                    <w:i/>
                  </w:rPr>
                  <w:fldChar w:fldCharType="end"/>
                </w:r>
                <w:r w:rsidRPr="00627037">
                  <w:rPr>
                    <w:i/>
                  </w:rPr>
                  <w:t>The Map of Love</w:t>
                </w:r>
                <w:r>
                  <w:t>, cover.</w:t>
                </w:r>
              </w:p>
              <w:p w14:paraId="0A1FA17F" w14:textId="77777777" w:rsidR="00627037" w:rsidRPr="00627037" w:rsidRDefault="00627037" w:rsidP="00627037">
                <w:pPr>
                  <w:rPr>
                    <w:rFonts w:ascii="Calibri" w:hAnsi="Calibri" w:cs="Calibri"/>
                  </w:rPr>
                </w:pPr>
                <w:r>
                  <w:rPr>
                    <w:rFonts w:ascii="Calibri" w:hAnsi="Calibri" w:cs="Calibri"/>
                  </w:rPr>
                  <w:t>Source: unknown</w:t>
                </w:r>
              </w:p>
              <w:p w14:paraId="7A833F21" w14:textId="77777777" w:rsidR="00627037" w:rsidRPr="00627037" w:rsidRDefault="00627037" w:rsidP="00627037">
                <w:pPr>
                  <w:rPr>
                    <w:rFonts w:ascii="Calibri" w:hAnsi="Calibri" w:cs="Calibri"/>
                  </w:rPr>
                </w:pPr>
              </w:p>
              <w:p w14:paraId="1819C575" w14:textId="77777777" w:rsidR="00627037" w:rsidRPr="00627037" w:rsidRDefault="00627037" w:rsidP="00627037">
                <w:pPr>
                  <w:rPr>
                    <w:rFonts w:ascii="Calibri" w:hAnsi="Calibri" w:cs="Calibri"/>
                  </w:rPr>
                </w:pPr>
              </w:p>
              <w:p w14:paraId="2FB8E5B5" w14:textId="77777777" w:rsidR="00627037" w:rsidRPr="00627037" w:rsidRDefault="00627037" w:rsidP="00627037">
                <w:pPr>
                  <w:rPr>
                    <w:rFonts w:ascii="Calibri" w:hAnsi="Calibri" w:cs="Calibri"/>
                  </w:rPr>
                </w:pPr>
                <w:proofErr w:type="spellStart"/>
                <w:r w:rsidRPr="00627037">
                  <w:rPr>
                    <w:rFonts w:ascii="Calibri" w:hAnsi="Calibri" w:cs="Calibri"/>
                  </w:rPr>
                  <w:t>Soueif’s</w:t>
                </w:r>
                <w:proofErr w:type="spellEnd"/>
                <w:r w:rsidRPr="00627037">
                  <w:rPr>
                    <w:rFonts w:ascii="Calibri" w:hAnsi="Calibri" w:cs="Calibri"/>
                  </w:rPr>
                  <w:t xml:space="preserve"> most recent publication is </w:t>
                </w:r>
                <w:r w:rsidRPr="00627037">
                  <w:rPr>
                    <w:rFonts w:ascii="Calibri" w:hAnsi="Calibri" w:cs="Calibri"/>
                    <w:i/>
                    <w:iCs/>
                  </w:rPr>
                  <w:t>Cairo, My City Our Revolution</w:t>
                </w:r>
                <w:r w:rsidRPr="00627037">
                  <w:rPr>
                    <w:rFonts w:ascii="Calibri" w:hAnsi="Calibri" w:cs="Calibri"/>
                  </w:rPr>
                  <w:t xml:space="preserve"> (2012) reprinted in 2014 with the title </w:t>
                </w:r>
                <w:r w:rsidRPr="00627037">
                  <w:rPr>
                    <w:rFonts w:ascii="Calibri" w:hAnsi="Calibri" w:cs="Calibri"/>
                    <w:i/>
                    <w:iCs/>
                  </w:rPr>
                  <w:t>Cairo: Memoir of a City Transformed</w:t>
                </w:r>
                <w:r w:rsidRPr="00627037">
                  <w:rPr>
                    <w:rFonts w:ascii="Calibri" w:hAnsi="Calibri" w:cs="Calibri"/>
                  </w:rPr>
                  <w:t xml:space="preserve">. In this book – halfway between a journal and an essay - </w:t>
                </w:r>
                <w:proofErr w:type="spellStart"/>
                <w:r w:rsidRPr="00627037">
                  <w:rPr>
                    <w:rFonts w:ascii="Calibri" w:hAnsi="Calibri" w:cs="Calibri"/>
                  </w:rPr>
                  <w:t>Soueif</w:t>
                </w:r>
                <w:proofErr w:type="spellEnd"/>
                <w:r w:rsidRPr="00627037">
                  <w:rPr>
                    <w:rFonts w:ascii="Calibri" w:hAnsi="Calibri" w:cs="Calibri"/>
                  </w:rPr>
                  <w:t xml:space="preserve"> tells the reader her experience during the 18-day Egyptian Revolution in 2011, when she was in Cairo to follow the events for </w:t>
                </w:r>
                <w:r w:rsidRPr="00627037">
                  <w:rPr>
                    <w:rFonts w:ascii="Calibri" w:hAnsi="Calibri" w:cs="Calibri"/>
                    <w:i/>
                    <w:iCs/>
                  </w:rPr>
                  <w:t>The Guardian</w:t>
                </w:r>
                <w:r w:rsidRPr="00627037">
                  <w:rPr>
                    <w:rFonts w:ascii="Calibri" w:hAnsi="Calibri" w:cs="Calibri"/>
                  </w:rPr>
                  <w:t xml:space="preserve">, and later on, when she returned to England. In the book, </w:t>
                </w:r>
                <w:proofErr w:type="spellStart"/>
                <w:r w:rsidRPr="00627037">
                  <w:rPr>
                    <w:rFonts w:ascii="Calibri" w:hAnsi="Calibri" w:cs="Calibri"/>
                  </w:rPr>
                  <w:t>Soueif</w:t>
                </w:r>
                <w:proofErr w:type="spellEnd"/>
                <w:r w:rsidRPr="00627037">
                  <w:rPr>
                    <w:rFonts w:ascii="Calibri" w:hAnsi="Calibri" w:cs="Calibri"/>
                  </w:rPr>
                  <w:t xml:space="preserve"> merges personal experience and feelings regarding her sons and friends who participate in the Revolution with political commentary. In the 2014 edition, the author presents an up</w:t>
                </w:r>
                <w:r w:rsidRPr="00627037">
                  <w:rPr>
                    <w:rFonts w:ascii="Calibri" w:hAnsi="Calibri" w:cs="Calibri"/>
                    <w:color w:val="FF0000"/>
                  </w:rPr>
                  <w:t>-</w:t>
                </w:r>
                <w:r w:rsidRPr="00627037">
                  <w:rPr>
                    <w:rFonts w:ascii="Calibri" w:hAnsi="Calibri" w:cs="Calibri"/>
                  </w:rPr>
                  <w:t>to</w:t>
                </w:r>
                <w:r w:rsidRPr="00627037">
                  <w:rPr>
                    <w:rFonts w:ascii="Calibri" w:hAnsi="Calibri" w:cs="Calibri"/>
                    <w:color w:val="FF0000"/>
                  </w:rPr>
                  <w:t>-</w:t>
                </w:r>
                <w:r w:rsidRPr="00627037">
                  <w:rPr>
                    <w:rFonts w:ascii="Calibri" w:hAnsi="Calibri" w:cs="Calibri"/>
                  </w:rPr>
                  <w:t xml:space="preserve">date version of the text. </w:t>
                </w:r>
              </w:p>
              <w:p w14:paraId="6351202D" w14:textId="77777777" w:rsidR="00627037" w:rsidRPr="00627037" w:rsidRDefault="00627037" w:rsidP="00627037">
                <w:pPr>
                  <w:rPr>
                    <w:rFonts w:ascii="Calibri" w:hAnsi="Calibri" w:cs="Calibri"/>
                  </w:rPr>
                </w:pPr>
              </w:p>
              <w:p w14:paraId="3A4C4CDE" w14:textId="77777777" w:rsidR="00627037" w:rsidRPr="00627037" w:rsidRDefault="00627037" w:rsidP="00627037">
                <w:pPr>
                  <w:rPr>
                    <w:rFonts w:ascii="Calibri" w:hAnsi="Calibri" w:cs="Calibri"/>
                  </w:rPr>
                </w:pPr>
                <w:r w:rsidRPr="00627037">
                  <w:rPr>
                    <w:rFonts w:ascii="Calibri" w:hAnsi="Calibri" w:cs="Calibri"/>
                  </w:rPr>
                  <w:t xml:space="preserve">Video: </w:t>
                </w:r>
                <w:proofErr w:type="spellStart"/>
                <w:r w:rsidRPr="00627037">
                  <w:rPr>
                    <w:rFonts w:ascii="Calibri" w:hAnsi="Calibri" w:cs="Calibri"/>
                  </w:rPr>
                  <w:t>Ahdaf</w:t>
                </w:r>
                <w:proofErr w:type="spellEnd"/>
                <w:r w:rsidRPr="00627037">
                  <w:rPr>
                    <w:rFonts w:ascii="Calibri" w:hAnsi="Calibri" w:cs="Calibri"/>
                  </w:rPr>
                  <w:t xml:space="preserve"> </w:t>
                </w:r>
                <w:proofErr w:type="spellStart"/>
                <w:r w:rsidRPr="00627037">
                  <w:rPr>
                    <w:rFonts w:ascii="Calibri" w:hAnsi="Calibri" w:cs="Calibri"/>
                  </w:rPr>
                  <w:t>Soueif</w:t>
                </w:r>
                <w:proofErr w:type="spellEnd"/>
                <w:r w:rsidRPr="00627037">
                  <w:rPr>
                    <w:rFonts w:ascii="Calibri" w:hAnsi="Calibri" w:cs="Calibri"/>
                  </w:rPr>
                  <w:t xml:space="preserve"> on art and politics after the Egyptian Revolution at the Perth Writers Festival (Australia), 2013</w:t>
                </w:r>
              </w:p>
              <w:p w14:paraId="1C2DB76B" w14:textId="77777777" w:rsidR="00627037" w:rsidRPr="00627037" w:rsidRDefault="00627037" w:rsidP="00627037">
                <w:pPr>
                  <w:rPr>
                    <w:rFonts w:ascii="Calibri" w:hAnsi="Calibri" w:cs="Calibri"/>
                  </w:rPr>
                </w:pPr>
                <w:hyperlink r:id="rId11" w:history="1">
                  <w:r w:rsidRPr="00627037">
                    <w:rPr>
                      <w:rStyle w:val="Hyperlink"/>
                      <w:rFonts w:ascii="Calibri" w:hAnsi="Calibri" w:cs="Calibri"/>
                    </w:rPr>
                    <w:t>http://blip.tv/slowtv/ahdaf-soueif-on-art-and-politics-6546300</w:t>
                  </w:r>
                </w:hyperlink>
              </w:p>
              <w:p w14:paraId="20E24463" w14:textId="77777777" w:rsidR="00627037" w:rsidRPr="00627037" w:rsidRDefault="00627037" w:rsidP="00627037">
                <w:pPr>
                  <w:rPr>
                    <w:rFonts w:ascii="Calibri" w:hAnsi="Calibri" w:cs="Calibri"/>
                  </w:rPr>
                </w:pPr>
              </w:p>
              <w:p w14:paraId="23664C81" w14:textId="77777777" w:rsidR="00627037" w:rsidRPr="00627037" w:rsidRDefault="00627037" w:rsidP="00627037">
                <w:pPr>
                  <w:rPr>
                    <w:rFonts w:ascii="Calibri" w:hAnsi="Calibri" w:cs="Calibri"/>
                    <w:b/>
                    <w:bCs/>
                  </w:rPr>
                </w:pPr>
                <w:r w:rsidRPr="00627037">
                  <w:rPr>
                    <w:rFonts w:ascii="Calibri" w:hAnsi="Calibri" w:cs="Calibri"/>
                    <w:b/>
                    <w:bCs/>
                  </w:rPr>
                  <w:t>List of works</w:t>
                </w:r>
              </w:p>
              <w:p w14:paraId="2691AFBB" w14:textId="77777777" w:rsidR="00627037" w:rsidRPr="00627037" w:rsidRDefault="00627037" w:rsidP="00627037">
                <w:pPr>
                  <w:rPr>
                    <w:rFonts w:ascii="Calibri" w:hAnsi="Calibri" w:cs="Calibri"/>
                  </w:rPr>
                </w:pPr>
              </w:p>
              <w:p w14:paraId="3E0F5B9F" w14:textId="77777777" w:rsidR="00627037" w:rsidRPr="00627037" w:rsidRDefault="00627037" w:rsidP="00627037">
                <w:pPr>
                  <w:rPr>
                    <w:rFonts w:ascii="Calibri" w:hAnsi="Calibri" w:cs="Calibri"/>
                    <w:u w:val="single"/>
                  </w:rPr>
                </w:pPr>
                <w:r w:rsidRPr="00627037">
                  <w:rPr>
                    <w:rFonts w:ascii="Calibri" w:hAnsi="Calibri" w:cs="Calibri"/>
                    <w:u w:val="single"/>
                  </w:rPr>
                  <w:t>Novels</w:t>
                </w:r>
              </w:p>
              <w:p w14:paraId="6E3AAF90" w14:textId="77777777" w:rsidR="00627037" w:rsidRPr="00627037" w:rsidRDefault="00627037" w:rsidP="00627037">
                <w:pPr>
                  <w:rPr>
                    <w:rFonts w:ascii="Calibri" w:hAnsi="Calibri" w:cs="Calibri"/>
                  </w:rPr>
                </w:pPr>
              </w:p>
              <w:p w14:paraId="5C6E081E" w14:textId="77777777" w:rsidR="00627037" w:rsidRPr="00627037" w:rsidRDefault="00627037" w:rsidP="00627037">
                <w:pPr>
                  <w:rPr>
                    <w:rFonts w:ascii="Calibri" w:hAnsi="Calibri" w:cs="Calibri"/>
                  </w:rPr>
                </w:pPr>
                <w:r w:rsidRPr="00627037">
                  <w:rPr>
                    <w:rFonts w:ascii="Calibri" w:hAnsi="Calibri" w:cs="Calibri"/>
                    <w:i/>
                    <w:iCs/>
                  </w:rPr>
                  <w:lastRenderedPageBreak/>
                  <w:t>In the Eye of the Sun</w:t>
                </w:r>
                <w:r w:rsidRPr="00627037">
                  <w:rPr>
                    <w:rFonts w:ascii="Calibri" w:hAnsi="Calibri" w:cs="Calibri"/>
                  </w:rPr>
                  <w:t xml:space="preserve"> (1992) London: Bloomsbury.</w:t>
                </w:r>
              </w:p>
              <w:p w14:paraId="043A5AD1" w14:textId="77777777" w:rsidR="00627037" w:rsidRPr="00627037" w:rsidRDefault="00627037" w:rsidP="00627037">
                <w:pPr>
                  <w:rPr>
                    <w:rFonts w:ascii="Calibri" w:hAnsi="Calibri" w:cs="Calibri"/>
                  </w:rPr>
                </w:pPr>
                <w:r w:rsidRPr="00627037">
                  <w:rPr>
                    <w:rFonts w:ascii="Calibri" w:hAnsi="Calibri" w:cs="Calibri"/>
                    <w:i/>
                    <w:iCs/>
                  </w:rPr>
                  <w:t>The Map of Love</w:t>
                </w:r>
                <w:r w:rsidRPr="00627037">
                  <w:rPr>
                    <w:rFonts w:ascii="Calibri" w:hAnsi="Calibri" w:cs="Calibri"/>
                  </w:rPr>
                  <w:t xml:space="preserve"> (1999) London: Bloomsbury.</w:t>
                </w:r>
              </w:p>
              <w:p w14:paraId="4DBAB753" w14:textId="77777777" w:rsidR="00627037" w:rsidRPr="00627037" w:rsidRDefault="00627037" w:rsidP="00627037">
                <w:pPr>
                  <w:rPr>
                    <w:rFonts w:ascii="Calibri" w:hAnsi="Calibri" w:cs="Calibri"/>
                  </w:rPr>
                </w:pPr>
              </w:p>
              <w:p w14:paraId="0F17DC39" w14:textId="77777777" w:rsidR="00627037" w:rsidRPr="00627037" w:rsidRDefault="00627037" w:rsidP="00627037">
                <w:pPr>
                  <w:rPr>
                    <w:rFonts w:ascii="Calibri" w:hAnsi="Calibri" w:cs="Calibri"/>
                    <w:u w:val="single"/>
                  </w:rPr>
                </w:pPr>
                <w:r w:rsidRPr="00627037">
                  <w:rPr>
                    <w:rFonts w:ascii="Calibri" w:hAnsi="Calibri" w:cs="Calibri"/>
                    <w:u w:val="single"/>
                  </w:rPr>
                  <w:t>Short stories</w:t>
                </w:r>
              </w:p>
              <w:p w14:paraId="21682DDB" w14:textId="77777777" w:rsidR="00627037" w:rsidRPr="00627037" w:rsidRDefault="00627037" w:rsidP="00627037">
                <w:pPr>
                  <w:rPr>
                    <w:rFonts w:ascii="Calibri" w:hAnsi="Calibri" w:cs="Calibri"/>
                  </w:rPr>
                </w:pPr>
              </w:p>
              <w:p w14:paraId="34B3F869" w14:textId="77777777" w:rsidR="00627037" w:rsidRPr="00627037" w:rsidRDefault="00627037" w:rsidP="00627037">
                <w:pPr>
                  <w:rPr>
                    <w:rFonts w:ascii="Calibri" w:hAnsi="Calibri" w:cs="Calibri"/>
                  </w:rPr>
                </w:pPr>
                <w:r w:rsidRPr="00627037">
                  <w:rPr>
                    <w:rFonts w:ascii="Calibri" w:hAnsi="Calibri" w:cs="Calibri"/>
                    <w:i/>
                    <w:iCs/>
                  </w:rPr>
                  <w:t>Aisha</w:t>
                </w:r>
                <w:r w:rsidRPr="00627037">
                  <w:rPr>
                    <w:rFonts w:ascii="Calibri" w:hAnsi="Calibri" w:cs="Calibri"/>
                  </w:rPr>
                  <w:t xml:space="preserve"> (1983) London: Jonathan Cape.</w:t>
                </w:r>
              </w:p>
              <w:p w14:paraId="774DA36A" w14:textId="77777777" w:rsidR="00627037" w:rsidRPr="00627037" w:rsidRDefault="00627037" w:rsidP="00627037">
                <w:pPr>
                  <w:rPr>
                    <w:rFonts w:ascii="Calibri" w:hAnsi="Calibri" w:cs="Calibri"/>
                  </w:rPr>
                </w:pPr>
                <w:r w:rsidRPr="00627037">
                  <w:rPr>
                    <w:rFonts w:ascii="Calibri" w:hAnsi="Calibri" w:cs="Calibri"/>
                    <w:i/>
                    <w:iCs/>
                  </w:rPr>
                  <w:t>Sandpiper</w:t>
                </w:r>
                <w:r w:rsidRPr="00627037">
                  <w:rPr>
                    <w:rFonts w:ascii="Calibri" w:hAnsi="Calibri" w:cs="Calibri"/>
                  </w:rPr>
                  <w:t xml:space="preserve"> (1996) London: Bloomsbury.</w:t>
                </w:r>
              </w:p>
              <w:p w14:paraId="78832073" w14:textId="77777777" w:rsidR="00627037" w:rsidRPr="00627037" w:rsidRDefault="00627037" w:rsidP="00627037">
                <w:pPr>
                  <w:rPr>
                    <w:rFonts w:ascii="Calibri" w:hAnsi="Calibri" w:cs="Calibri"/>
                  </w:rPr>
                </w:pPr>
                <w:r w:rsidRPr="00627037">
                  <w:rPr>
                    <w:rFonts w:ascii="Calibri" w:hAnsi="Calibri" w:cs="Calibri"/>
                    <w:i/>
                    <w:iCs/>
                  </w:rPr>
                  <w:t xml:space="preserve">I Think of You </w:t>
                </w:r>
                <w:r w:rsidRPr="00627037">
                  <w:rPr>
                    <w:rFonts w:ascii="Calibri" w:hAnsi="Calibri" w:cs="Calibri"/>
                  </w:rPr>
                  <w:t>(2007)</w:t>
                </w:r>
                <w:r w:rsidRPr="00627037">
                  <w:rPr>
                    <w:rFonts w:ascii="Calibri" w:hAnsi="Calibri" w:cs="Calibri"/>
                    <w:i/>
                    <w:iCs/>
                  </w:rPr>
                  <w:t xml:space="preserve">. </w:t>
                </w:r>
                <w:r w:rsidRPr="00627037">
                  <w:rPr>
                    <w:rFonts w:ascii="Calibri" w:hAnsi="Calibri" w:cs="Calibri"/>
                  </w:rPr>
                  <w:t xml:space="preserve">New York: Anchor Books. </w:t>
                </w:r>
              </w:p>
              <w:p w14:paraId="5980E139" w14:textId="77777777" w:rsidR="00627037" w:rsidRPr="00627037" w:rsidRDefault="00627037" w:rsidP="00627037">
                <w:pPr>
                  <w:rPr>
                    <w:rFonts w:ascii="Calibri" w:hAnsi="Calibri" w:cs="Calibri"/>
                  </w:rPr>
                </w:pPr>
              </w:p>
              <w:p w14:paraId="404D34E1" w14:textId="77777777" w:rsidR="00627037" w:rsidRPr="00627037" w:rsidRDefault="00627037" w:rsidP="00627037">
                <w:pPr>
                  <w:rPr>
                    <w:rFonts w:ascii="Calibri" w:hAnsi="Calibri" w:cs="Calibri"/>
                    <w:u w:val="single"/>
                  </w:rPr>
                </w:pPr>
                <w:r w:rsidRPr="00627037">
                  <w:rPr>
                    <w:rFonts w:ascii="Calibri" w:hAnsi="Calibri" w:cs="Calibri"/>
                    <w:u w:val="single"/>
                  </w:rPr>
                  <w:t>Essays</w:t>
                </w:r>
              </w:p>
              <w:p w14:paraId="6CF2682A" w14:textId="77777777" w:rsidR="00627037" w:rsidRPr="00627037" w:rsidRDefault="00627037" w:rsidP="00627037">
                <w:pPr>
                  <w:rPr>
                    <w:rFonts w:ascii="Calibri" w:hAnsi="Calibri" w:cs="Calibri"/>
                    <w:i/>
                    <w:iCs/>
                  </w:rPr>
                </w:pPr>
              </w:p>
              <w:p w14:paraId="2A92F797" w14:textId="77777777" w:rsidR="00627037" w:rsidRPr="00627037" w:rsidRDefault="00627037" w:rsidP="00627037">
                <w:pPr>
                  <w:rPr>
                    <w:rFonts w:ascii="Calibri" w:hAnsi="Calibri" w:cs="Calibri"/>
                  </w:rPr>
                </w:pPr>
                <w:proofErr w:type="spellStart"/>
                <w:r w:rsidRPr="00627037">
                  <w:rPr>
                    <w:rFonts w:ascii="Calibri" w:hAnsi="Calibri" w:cs="Calibri"/>
                    <w:i/>
                    <w:iCs/>
                  </w:rPr>
                  <w:t>Mezzaterra</w:t>
                </w:r>
                <w:proofErr w:type="spellEnd"/>
                <w:r w:rsidRPr="00627037">
                  <w:rPr>
                    <w:rFonts w:ascii="Calibri" w:hAnsi="Calibri" w:cs="Calibri"/>
                    <w:i/>
                    <w:iCs/>
                  </w:rPr>
                  <w:t xml:space="preserve">: Fragments from the Common Ground </w:t>
                </w:r>
                <w:r w:rsidRPr="00627037">
                  <w:rPr>
                    <w:rFonts w:ascii="Calibri" w:hAnsi="Calibri" w:cs="Calibri"/>
                  </w:rPr>
                  <w:t>(2004)</w:t>
                </w:r>
                <w:r w:rsidRPr="00627037">
                  <w:rPr>
                    <w:rFonts w:ascii="Calibri" w:hAnsi="Calibri" w:cs="Calibri"/>
                    <w:i/>
                    <w:iCs/>
                  </w:rPr>
                  <w:t xml:space="preserve"> </w:t>
                </w:r>
                <w:r w:rsidRPr="00627037">
                  <w:rPr>
                    <w:rFonts w:ascii="Calibri" w:hAnsi="Calibri" w:cs="Calibri"/>
                  </w:rPr>
                  <w:t>New York: Anchor</w:t>
                </w:r>
              </w:p>
              <w:p w14:paraId="633117B9" w14:textId="77777777" w:rsidR="00627037" w:rsidRPr="00627037" w:rsidRDefault="00627037" w:rsidP="00627037">
                <w:pPr>
                  <w:rPr>
                    <w:rFonts w:ascii="Calibri" w:hAnsi="Calibri" w:cs="Calibri"/>
                  </w:rPr>
                </w:pPr>
                <w:r w:rsidRPr="00627037">
                  <w:rPr>
                    <w:rFonts w:ascii="Calibri" w:hAnsi="Calibri" w:cs="Calibri"/>
                  </w:rPr>
                  <w:t>Books.</w:t>
                </w:r>
              </w:p>
              <w:p w14:paraId="6D67F310" w14:textId="77777777" w:rsidR="00627037" w:rsidRPr="00627037" w:rsidRDefault="00627037" w:rsidP="00627037">
                <w:pPr>
                  <w:rPr>
                    <w:rFonts w:ascii="Calibri" w:hAnsi="Calibri" w:cs="Calibri"/>
                  </w:rPr>
                </w:pPr>
                <w:r w:rsidRPr="00627037">
                  <w:rPr>
                    <w:rFonts w:ascii="Calibri" w:hAnsi="Calibri" w:cs="Calibri"/>
                    <w:i/>
                    <w:iCs/>
                  </w:rPr>
                  <w:t>Cairo. My city, our revolution</w:t>
                </w:r>
                <w:r w:rsidRPr="00627037">
                  <w:rPr>
                    <w:rFonts w:ascii="Calibri" w:hAnsi="Calibri" w:cs="Calibri"/>
                  </w:rPr>
                  <w:t xml:space="preserve"> (2012) London: Bloomsbury.</w:t>
                </w:r>
              </w:p>
              <w:p w14:paraId="47E4AB5E" w14:textId="77777777" w:rsidR="00627037" w:rsidRPr="00627037" w:rsidRDefault="00627037" w:rsidP="00627037">
                <w:pPr>
                  <w:rPr>
                    <w:rFonts w:ascii="Calibri" w:hAnsi="Calibri" w:cs="Calibri"/>
                  </w:rPr>
                </w:pPr>
                <w:r w:rsidRPr="00627037">
                  <w:rPr>
                    <w:rFonts w:ascii="Calibri" w:hAnsi="Calibri" w:cs="Calibri"/>
                    <w:i/>
                    <w:iCs/>
                  </w:rPr>
                  <w:t>Cairo: Memoir of a City transformed</w:t>
                </w:r>
                <w:r w:rsidRPr="00627037">
                  <w:rPr>
                    <w:rFonts w:ascii="Calibri" w:hAnsi="Calibri" w:cs="Calibri"/>
                  </w:rPr>
                  <w:t xml:space="preserve"> (2014) London: Bloomsbury and New York: Knopf.</w:t>
                </w:r>
              </w:p>
              <w:p w14:paraId="2A8F070C" w14:textId="77777777" w:rsidR="00627037" w:rsidRPr="00627037" w:rsidRDefault="00627037" w:rsidP="00627037">
                <w:pPr>
                  <w:rPr>
                    <w:rFonts w:ascii="Calibri" w:hAnsi="Calibri" w:cs="Calibri"/>
                  </w:rPr>
                </w:pPr>
              </w:p>
              <w:p w14:paraId="4C0E1F4A" w14:textId="77777777" w:rsidR="00627037" w:rsidRPr="00627037" w:rsidRDefault="00627037" w:rsidP="00627037">
                <w:pPr>
                  <w:rPr>
                    <w:rFonts w:ascii="Calibri" w:hAnsi="Calibri" w:cs="Calibri"/>
                    <w:u w:val="single"/>
                  </w:rPr>
                </w:pPr>
                <w:r w:rsidRPr="00627037">
                  <w:rPr>
                    <w:rFonts w:ascii="Calibri" w:hAnsi="Calibri" w:cs="Calibri"/>
                    <w:u w:val="single"/>
                  </w:rPr>
                  <w:t>As editor</w:t>
                </w:r>
              </w:p>
              <w:p w14:paraId="54D3421B" w14:textId="77777777" w:rsidR="00627037" w:rsidRPr="00627037" w:rsidRDefault="00627037" w:rsidP="00627037">
                <w:pPr>
                  <w:rPr>
                    <w:rFonts w:ascii="Calibri" w:hAnsi="Calibri" w:cs="Calibri"/>
                  </w:rPr>
                </w:pPr>
              </w:p>
              <w:p w14:paraId="479BF90C" w14:textId="77777777" w:rsidR="00627037" w:rsidRPr="00627037" w:rsidRDefault="00627037" w:rsidP="00627037">
                <w:pPr>
                  <w:rPr>
                    <w:rFonts w:ascii="Calibri" w:hAnsi="Calibri" w:cs="Calibri"/>
                  </w:rPr>
                </w:pPr>
                <w:r w:rsidRPr="00627037">
                  <w:rPr>
                    <w:rFonts w:ascii="Calibri" w:hAnsi="Calibri" w:cs="Calibri"/>
                    <w:i/>
                    <w:iCs/>
                  </w:rPr>
                  <w:t>Reflections on Islamic Art</w:t>
                </w:r>
                <w:r w:rsidRPr="00627037">
                  <w:rPr>
                    <w:rFonts w:ascii="Calibri" w:hAnsi="Calibri" w:cs="Calibri"/>
                  </w:rPr>
                  <w:t xml:space="preserve"> (2012) Doha: Bloomsbury Qatar Foundation Publishing.</w:t>
                </w:r>
              </w:p>
              <w:p w14:paraId="45AE2923" w14:textId="77777777" w:rsidR="00627037" w:rsidRPr="00627037" w:rsidRDefault="00627037" w:rsidP="00627037">
                <w:pPr>
                  <w:rPr>
                    <w:rFonts w:ascii="Calibri" w:hAnsi="Calibri" w:cs="Calibri"/>
                  </w:rPr>
                </w:pPr>
              </w:p>
              <w:p w14:paraId="456CED25" w14:textId="77777777" w:rsidR="00627037" w:rsidRPr="00627037" w:rsidRDefault="00627037" w:rsidP="00627037">
                <w:pPr>
                  <w:rPr>
                    <w:rFonts w:ascii="Calibri" w:hAnsi="Calibri" w:cs="Calibri"/>
                  </w:rPr>
                </w:pPr>
                <w:r w:rsidRPr="00627037">
                  <w:rPr>
                    <w:rFonts w:ascii="Calibri" w:hAnsi="Calibri" w:cs="Calibri"/>
                  </w:rPr>
                  <w:t>Site:</w:t>
                </w:r>
              </w:p>
              <w:p w14:paraId="7ED27E94" w14:textId="77777777" w:rsidR="001800D5" w:rsidRDefault="00627037" w:rsidP="00C27FAB">
                <w:pPr>
                  <w:rPr>
                    <w:rFonts w:ascii="Calibri" w:hAnsi="Calibri" w:cs="Calibri"/>
                  </w:rPr>
                </w:pPr>
                <w:hyperlink r:id="rId12" w:history="1">
                  <w:r w:rsidRPr="00627037">
                    <w:rPr>
                      <w:rStyle w:val="Hyperlink"/>
                      <w:rFonts w:ascii="Calibri" w:hAnsi="Calibri" w:cs="Calibri"/>
                    </w:rPr>
                    <w:t>www.ahdafsoueif.c</w:t>
                  </w:r>
                  <w:r w:rsidRPr="00627037">
                    <w:rPr>
                      <w:rStyle w:val="Hyperlink"/>
                      <w:rFonts w:ascii="Calibri" w:hAnsi="Calibri" w:cs="Calibri"/>
                    </w:rPr>
                    <w:t>o</w:t>
                  </w:r>
                  <w:r w:rsidRPr="00627037">
                    <w:rPr>
                      <w:rStyle w:val="Hyperlink"/>
                      <w:rFonts w:ascii="Calibri" w:hAnsi="Calibri" w:cs="Calibri"/>
                    </w:rPr>
                    <w:t>m</w:t>
                  </w:r>
                </w:hyperlink>
              </w:p>
              <w:p w14:paraId="6C4EE14F" w14:textId="77777777" w:rsidR="003F0D73" w:rsidRPr="001800D5" w:rsidRDefault="003F0D73" w:rsidP="00C27FAB">
                <w:pPr>
                  <w:rPr>
                    <w:rFonts w:ascii="Calibri" w:hAnsi="Calibri" w:cs="Calibri"/>
                  </w:rPr>
                </w:pPr>
              </w:p>
            </w:tc>
          </w:sdtContent>
        </w:sdt>
      </w:tr>
      <w:tr w:rsidR="003235A7" w14:paraId="25DBB20F" w14:textId="77777777" w:rsidTr="003235A7">
        <w:tc>
          <w:tcPr>
            <w:tcW w:w="9016" w:type="dxa"/>
          </w:tcPr>
          <w:p w14:paraId="4580F3A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1571FC15CAE7A949A39C44A989E1C213"/>
              </w:placeholder>
            </w:sdtPr>
            <w:sdtContent>
              <w:p w14:paraId="7F0F709B" w14:textId="77777777" w:rsidR="001800D5" w:rsidRDefault="00473964" w:rsidP="00627037">
                <w:sdt>
                  <w:sdtPr>
                    <w:id w:val="875045021"/>
                    <w:citation/>
                  </w:sdtPr>
                  <w:sdtContent>
                    <w:r>
                      <w:fldChar w:fldCharType="begin"/>
                    </w:r>
                    <w:r w:rsidR="001800D5">
                      <w:rPr>
                        <w:lang w:val="en-US"/>
                      </w:rPr>
                      <w:instrText xml:space="preserve">CITATION Alb \l 1033 </w:instrText>
                    </w:r>
                    <w:r>
                      <w:fldChar w:fldCharType="separate"/>
                    </w:r>
                    <w:r w:rsidR="001800D5">
                      <w:rPr>
                        <w:noProof/>
                        <w:lang w:val="en-US"/>
                      </w:rPr>
                      <w:t xml:space="preserve"> (Albakry and Hunter Hancock)</w:t>
                    </w:r>
                    <w:r>
                      <w:fldChar w:fldCharType="end"/>
                    </w:r>
                  </w:sdtContent>
                </w:sdt>
              </w:p>
              <w:p w14:paraId="0E5FD396" w14:textId="77777777" w:rsidR="00627037" w:rsidRPr="00627037" w:rsidRDefault="001800D5" w:rsidP="00627037">
                <w:sdt>
                  <w:sdtPr>
                    <w:id w:val="909270069"/>
                    <w:citation/>
                  </w:sdtPr>
                  <w:sdtContent>
                    <w:r w:rsidRPr="001800D5">
                      <w:fldChar w:fldCharType="begin"/>
                    </w:r>
                    <w:r w:rsidRPr="001800D5">
                      <w:rPr>
                        <w:lang w:val="en-US"/>
                      </w:rPr>
                      <w:instrText xml:space="preserve"> CITATION ElF12 \l 1033 </w:instrText>
                    </w:r>
                    <w:r w:rsidRPr="001800D5">
                      <w:fldChar w:fldCharType="separate"/>
                    </w:r>
                    <w:r>
                      <w:rPr>
                        <w:noProof/>
                        <w:lang w:val="en-US"/>
                      </w:rPr>
                      <w:t>(El-Feky)</w:t>
                    </w:r>
                    <w:r w:rsidRPr="001800D5">
                      <w:fldChar w:fldCharType="end"/>
                    </w:r>
                  </w:sdtContent>
                </w:sdt>
              </w:p>
              <w:p w14:paraId="0D44DCEA" w14:textId="77777777" w:rsidR="003235A7" w:rsidRDefault="001800D5" w:rsidP="00FB11DE">
                <w:sdt>
                  <w:sdtPr>
                    <w:id w:val="1140998621"/>
                    <w:citation/>
                  </w:sdtPr>
                  <w:sdtContent>
                    <w:r>
                      <w:fldChar w:fldCharType="begin"/>
                    </w:r>
                    <w:r>
                      <w:rPr>
                        <w:lang w:val="en-US"/>
                      </w:rPr>
                      <w:instrText xml:space="preserve">CITATION Moo08 \l 1033 </w:instrText>
                    </w:r>
                    <w:r>
                      <w:fldChar w:fldCharType="separate"/>
                    </w:r>
                    <w:r>
                      <w:rPr>
                        <w:noProof/>
                        <w:lang w:val="en-US"/>
                      </w:rPr>
                      <w:t>(Moore)</w:t>
                    </w:r>
                    <w:r>
                      <w:fldChar w:fldCharType="end"/>
                    </w:r>
                  </w:sdtContent>
                </w:sdt>
              </w:p>
            </w:sdtContent>
          </w:sdt>
        </w:tc>
      </w:tr>
    </w:tbl>
    <w:p w14:paraId="784AB400" w14:textId="77777777" w:rsidR="00C27FAB" w:rsidRPr="00F36937" w:rsidRDefault="00C27FAB" w:rsidP="00B33145"/>
    <w:sectPr w:rsidR="00C27FAB" w:rsidRPr="00F36937">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646800" w14:textId="77777777" w:rsidR="00473964" w:rsidRDefault="00473964" w:rsidP="007A0D55">
      <w:pPr>
        <w:spacing w:after="0" w:line="240" w:lineRule="auto"/>
      </w:pPr>
      <w:r>
        <w:separator/>
      </w:r>
    </w:p>
  </w:endnote>
  <w:endnote w:type="continuationSeparator" w:id="0">
    <w:p w14:paraId="09A4C20E" w14:textId="77777777" w:rsidR="00473964" w:rsidRDefault="0047396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E859EF" w14:textId="77777777" w:rsidR="00473964" w:rsidRDefault="00473964" w:rsidP="007A0D55">
      <w:pPr>
        <w:spacing w:after="0" w:line="240" w:lineRule="auto"/>
      </w:pPr>
      <w:r>
        <w:separator/>
      </w:r>
    </w:p>
  </w:footnote>
  <w:footnote w:type="continuationSeparator" w:id="0">
    <w:p w14:paraId="6568B26C" w14:textId="77777777" w:rsidR="00473964" w:rsidRDefault="0047396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07291" w14:textId="77777777" w:rsidR="00473964" w:rsidRDefault="0047396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BB7D0BB" w14:textId="77777777" w:rsidR="00473964" w:rsidRDefault="0047396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037"/>
    <w:rsid w:val="00032559"/>
    <w:rsid w:val="00052040"/>
    <w:rsid w:val="000B25AE"/>
    <w:rsid w:val="000B55AB"/>
    <w:rsid w:val="000D24DC"/>
    <w:rsid w:val="00101B2E"/>
    <w:rsid w:val="00116FA0"/>
    <w:rsid w:val="0015114C"/>
    <w:rsid w:val="001800D5"/>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73964"/>
    <w:rsid w:val="00483379"/>
    <w:rsid w:val="00487BC5"/>
    <w:rsid w:val="00496888"/>
    <w:rsid w:val="004A7476"/>
    <w:rsid w:val="004E5896"/>
    <w:rsid w:val="00513EE6"/>
    <w:rsid w:val="00534F8F"/>
    <w:rsid w:val="00590035"/>
    <w:rsid w:val="005B177E"/>
    <w:rsid w:val="005B3921"/>
    <w:rsid w:val="005F26D7"/>
    <w:rsid w:val="005F5450"/>
    <w:rsid w:val="00627037"/>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445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2703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7037"/>
    <w:rPr>
      <w:rFonts w:ascii="Lucida Grande" w:hAnsi="Lucida Grande" w:cs="Lucida Grande"/>
      <w:sz w:val="18"/>
      <w:szCs w:val="18"/>
    </w:rPr>
  </w:style>
  <w:style w:type="character" w:styleId="Hyperlink">
    <w:name w:val="Hyperlink"/>
    <w:basedOn w:val="DefaultParagraphFont"/>
    <w:uiPriority w:val="99"/>
    <w:rsid w:val="00627037"/>
    <w:rPr>
      <w:color w:val="0563C1" w:themeColor="hyperlink"/>
      <w:u w:val="single"/>
    </w:rPr>
  </w:style>
  <w:style w:type="paragraph" w:styleId="Caption">
    <w:name w:val="caption"/>
    <w:basedOn w:val="Normal"/>
    <w:next w:val="Normal"/>
    <w:uiPriority w:val="35"/>
    <w:semiHidden/>
    <w:qFormat/>
    <w:rsid w:val="00627037"/>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627037"/>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2703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7037"/>
    <w:rPr>
      <w:rFonts w:ascii="Lucida Grande" w:hAnsi="Lucida Grande" w:cs="Lucida Grande"/>
      <w:sz w:val="18"/>
      <w:szCs w:val="18"/>
    </w:rPr>
  </w:style>
  <w:style w:type="character" w:styleId="Hyperlink">
    <w:name w:val="Hyperlink"/>
    <w:basedOn w:val="DefaultParagraphFont"/>
    <w:uiPriority w:val="99"/>
    <w:rsid w:val="00627037"/>
    <w:rPr>
      <w:color w:val="0563C1" w:themeColor="hyperlink"/>
      <w:u w:val="single"/>
    </w:rPr>
  </w:style>
  <w:style w:type="paragraph" w:styleId="Caption">
    <w:name w:val="caption"/>
    <w:basedOn w:val="Normal"/>
    <w:next w:val="Normal"/>
    <w:uiPriority w:val="35"/>
    <w:semiHidden/>
    <w:qFormat/>
    <w:rsid w:val="00627037"/>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6270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lip.tv/slowtv/ahdaf-soueif-on-art-and-politics-6546300" TargetMode="External"/><Relationship Id="rId12" Type="http://schemas.openxmlformats.org/officeDocument/2006/relationships/hyperlink" Target="http://www.ahdafsoueif.com"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ahdafsoueif.com" TargetMode="External"/><Relationship Id="rId10" Type="http://schemas.openxmlformats.org/officeDocument/2006/relationships/hyperlink" Target="http://www.ahdafsoueif.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AA1D2631A03E941887903672006D00C"/>
        <w:category>
          <w:name w:val="General"/>
          <w:gallery w:val="placeholder"/>
        </w:category>
        <w:types>
          <w:type w:val="bbPlcHdr"/>
        </w:types>
        <w:behaviors>
          <w:behavior w:val="content"/>
        </w:behaviors>
        <w:guid w:val="{103D9174-F5F9-A643-BCB1-300754922BE5}"/>
      </w:docPartPr>
      <w:docPartBody>
        <w:p w:rsidR="00000000" w:rsidRDefault="004E117A">
          <w:pPr>
            <w:pStyle w:val="DAA1D2631A03E941887903672006D00C"/>
          </w:pPr>
          <w:r w:rsidRPr="00CC586D">
            <w:rPr>
              <w:rStyle w:val="PlaceholderText"/>
              <w:b/>
              <w:color w:val="FFFFFF" w:themeColor="background1"/>
            </w:rPr>
            <w:t>[Salutation]</w:t>
          </w:r>
        </w:p>
      </w:docPartBody>
    </w:docPart>
    <w:docPart>
      <w:docPartPr>
        <w:name w:val="53AE938D06623E4A80BDFBAB85600070"/>
        <w:category>
          <w:name w:val="General"/>
          <w:gallery w:val="placeholder"/>
        </w:category>
        <w:types>
          <w:type w:val="bbPlcHdr"/>
        </w:types>
        <w:behaviors>
          <w:behavior w:val="content"/>
        </w:behaviors>
        <w:guid w:val="{B84D34D0-BE65-F745-A6DD-23C10892751D}"/>
      </w:docPartPr>
      <w:docPartBody>
        <w:p w:rsidR="00000000" w:rsidRDefault="004E117A">
          <w:pPr>
            <w:pStyle w:val="53AE938D06623E4A80BDFBAB85600070"/>
          </w:pPr>
          <w:r>
            <w:rPr>
              <w:rStyle w:val="PlaceholderText"/>
            </w:rPr>
            <w:t>[First name]</w:t>
          </w:r>
        </w:p>
      </w:docPartBody>
    </w:docPart>
    <w:docPart>
      <w:docPartPr>
        <w:name w:val="C832D1EF92FCB647B16E7E9B863E29C6"/>
        <w:category>
          <w:name w:val="General"/>
          <w:gallery w:val="placeholder"/>
        </w:category>
        <w:types>
          <w:type w:val="bbPlcHdr"/>
        </w:types>
        <w:behaviors>
          <w:behavior w:val="content"/>
        </w:behaviors>
        <w:guid w:val="{92C49259-AFDF-6E47-B947-92EDE1336194}"/>
      </w:docPartPr>
      <w:docPartBody>
        <w:p w:rsidR="00000000" w:rsidRDefault="004E117A">
          <w:pPr>
            <w:pStyle w:val="C832D1EF92FCB647B16E7E9B863E29C6"/>
          </w:pPr>
          <w:r>
            <w:rPr>
              <w:rStyle w:val="PlaceholderText"/>
            </w:rPr>
            <w:t>[Middle name]</w:t>
          </w:r>
        </w:p>
      </w:docPartBody>
    </w:docPart>
    <w:docPart>
      <w:docPartPr>
        <w:name w:val="BB1B3D42B15CBE498DD75C3C71CE525C"/>
        <w:category>
          <w:name w:val="General"/>
          <w:gallery w:val="placeholder"/>
        </w:category>
        <w:types>
          <w:type w:val="bbPlcHdr"/>
        </w:types>
        <w:behaviors>
          <w:behavior w:val="content"/>
        </w:behaviors>
        <w:guid w:val="{9BB2EFEE-5775-A14E-A6E4-4E98AEEE1B8F}"/>
      </w:docPartPr>
      <w:docPartBody>
        <w:p w:rsidR="00000000" w:rsidRDefault="004E117A">
          <w:pPr>
            <w:pStyle w:val="BB1B3D42B15CBE498DD75C3C71CE525C"/>
          </w:pPr>
          <w:r>
            <w:rPr>
              <w:rStyle w:val="PlaceholderText"/>
            </w:rPr>
            <w:t>[Last name]</w:t>
          </w:r>
        </w:p>
      </w:docPartBody>
    </w:docPart>
    <w:docPart>
      <w:docPartPr>
        <w:name w:val="652BD4E03C9AAE47832F08ACB12A13AF"/>
        <w:category>
          <w:name w:val="General"/>
          <w:gallery w:val="placeholder"/>
        </w:category>
        <w:types>
          <w:type w:val="bbPlcHdr"/>
        </w:types>
        <w:behaviors>
          <w:behavior w:val="content"/>
        </w:behaviors>
        <w:guid w:val="{4FE9A9C4-5A72-3947-9987-1F004A6D603F}"/>
      </w:docPartPr>
      <w:docPartBody>
        <w:p w:rsidR="00000000" w:rsidRDefault="004E117A">
          <w:pPr>
            <w:pStyle w:val="652BD4E03C9AAE47832F08ACB12A13AF"/>
          </w:pPr>
          <w:r>
            <w:rPr>
              <w:rStyle w:val="PlaceholderText"/>
            </w:rPr>
            <w:t>[Enter your biography]</w:t>
          </w:r>
        </w:p>
      </w:docPartBody>
    </w:docPart>
    <w:docPart>
      <w:docPartPr>
        <w:name w:val="B0B37041FE3EF34E9A3BE6E2924A9813"/>
        <w:category>
          <w:name w:val="General"/>
          <w:gallery w:val="placeholder"/>
        </w:category>
        <w:types>
          <w:type w:val="bbPlcHdr"/>
        </w:types>
        <w:behaviors>
          <w:behavior w:val="content"/>
        </w:behaviors>
        <w:guid w:val="{E4245186-E898-254C-B0CD-1400EF82892A}"/>
      </w:docPartPr>
      <w:docPartBody>
        <w:p w:rsidR="00000000" w:rsidRDefault="004E117A">
          <w:pPr>
            <w:pStyle w:val="B0B37041FE3EF34E9A3BE6E2924A9813"/>
          </w:pPr>
          <w:r>
            <w:rPr>
              <w:rStyle w:val="PlaceholderText"/>
            </w:rPr>
            <w:t>[Enter the institution with which you are affiliated]</w:t>
          </w:r>
        </w:p>
      </w:docPartBody>
    </w:docPart>
    <w:docPart>
      <w:docPartPr>
        <w:name w:val="DA99A346C6EA854FB4A48E6EE36BC0AC"/>
        <w:category>
          <w:name w:val="General"/>
          <w:gallery w:val="placeholder"/>
        </w:category>
        <w:types>
          <w:type w:val="bbPlcHdr"/>
        </w:types>
        <w:behaviors>
          <w:behavior w:val="content"/>
        </w:behaviors>
        <w:guid w:val="{C6761885-CF87-D248-978C-D1DE619CD1C9}"/>
      </w:docPartPr>
      <w:docPartBody>
        <w:p w:rsidR="00000000" w:rsidRDefault="004E117A">
          <w:pPr>
            <w:pStyle w:val="DA99A346C6EA854FB4A48E6EE36BC0AC"/>
          </w:pPr>
          <w:r w:rsidRPr="00EF74F7">
            <w:rPr>
              <w:b/>
              <w:color w:val="808080" w:themeColor="background1" w:themeShade="80"/>
            </w:rPr>
            <w:t>[Enter the headword for your article]</w:t>
          </w:r>
        </w:p>
      </w:docPartBody>
    </w:docPart>
    <w:docPart>
      <w:docPartPr>
        <w:name w:val="DEF4A380CF1ADE488BEF603099E75D30"/>
        <w:category>
          <w:name w:val="General"/>
          <w:gallery w:val="placeholder"/>
        </w:category>
        <w:types>
          <w:type w:val="bbPlcHdr"/>
        </w:types>
        <w:behaviors>
          <w:behavior w:val="content"/>
        </w:behaviors>
        <w:guid w:val="{EC28AE2D-E1C3-1F48-A58E-A87392ECF908}"/>
      </w:docPartPr>
      <w:docPartBody>
        <w:p w:rsidR="00000000" w:rsidRDefault="004E117A">
          <w:pPr>
            <w:pStyle w:val="DEF4A380CF1ADE488BEF603099E75D3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6480DED4AA1844AB7CE6FB69871AA07"/>
        <w:category>
          <w:name w:val="General"/>
          <w:gallery w:val="placeholder"/>
        </w:category>
        <w:types>
          <w:type w:val="bbPlcHdr"/>
        </w:types>
        <w:behaviors>
          <w:behavior w:val="content"/>
        </w:behaviors>
        <w:guid w:val="{5B42A8CD-77AF-0846-8BDF-2142E033B99B}"/>
      </w:docPartPr>
      <w:docPartBody>
        <w:p w:rsidR="00000000" w:rsidRDefault="004E117A">
          <w:pPr>
            <w:pStyle w:val="56480DED4AA1844AB7CE6FB69871AA0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7015F943C225540A8380CE57D54F717"/>
        <w:category>
          <w:name w:val="General"/>
          <w:gallery w:val="placeholder"/>
        </w:category>
        <w:types>
          <w:type w:val="bbPlcHdr"/>
        </w:types>
        <w:behaviors>
          <w:behavior w:val="content"/>
        </w:behaviors>
        <w:guid w:val="{D1B07558-88AF-6D4D-A14B-4A158E1DD4C2}"/>
      </w:docPartPr>
      <w:docPartBody>
        <w:p w:rsidR="00000000" w:rsidRDefault="004E117A">
          <w:pPr>
            <w:pStyle w:val="37015F943C225540A8380CE57D54F71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571FC15CAE7A949A39C44A989E1C213"/>
        <w:category>
          <w:name w:val="General"/>
          <w:gallery w:val="placeholder"/>
        </w:category>
        <w:types>
          <w:type w:val="bbPlcHdr"/>
        </w:types>
        <w:behaviors>
          <w:behavior w:val="content"/>
        </w:behaviors>
        <w:guid w:val="{52EF871A-6BFC-F045-A9EA-9E4663619249}"/>
      </w:docPartPr>
      <w:docPartBody>
        <w:p w:rsidR="00000000" w:rsidRDefault="004E117A">
          <w:pPr>
            <w:pStyle w:val="1571FC15CAE7A949A39C44A989E1C21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A1D2631A03E941887903672006D00C">
    <w:name w:val="DAA1D2631A03E941887903672006D00C"/>
  </w:style>
  <w:style w:type="paragraph" w:customStyle="1" w:styleId="53AE938D06623E4A80BDFBAB85600070">
    <w:name w:val="53AE938D06623E4A80BDFBAB85600070"/>
  </w:style>
  <w:style w:type="paragraph" w:customStyle="1" w:styleId="C832D1EF92FCB647B16E7E9B863E29C6">
    <w:name w:val="C832D1EF92FCB647B16E7E9B863E29C6"/>
  </w:style>
  <w:style w:type="paragraph" w:customStyle="1" w:styleId="BB1B3D42B15CBE498DD75C3C71CE525C">
    <w:name w:val="BB1B3D42B15CBE498DD75C3C71CE525C"/>
  </w:style>
  <w:style w:type="paragraph" w:customStyle="1" w:styleId="652BD4E03C9AAE47832F08ACB12A13AF">
    <w:name w:val="652BD4E03C9AAE47832F08ACB12A13AF"/>
  </w:style>
  <w:style w:type="paragraph" w:customStyle="1" w:styleId="B0B37041FE3EF34E9A3BE6E2924A9813">
    <w:name w:val="B0B37041FE3EF34E9A3BE6E2924A9813"/>
  </w:style>
  <w:style w:type="paragraph" w:customStyle="1" w:styleId="DA99A346C6EA854FB4A48E6EE36BC0AC">
    <w:name w:val="DA99A346C6EA854FB4A48E6EE36BC0AC"/>
  </w:style>
  <w:style w:type="paragraph" w:customStyle="1" w:styleId="DEF4A380CF1ADE488BEF603099E75D30">
    <w:name w:val="DEF4A380CF1ADE488BEF603099E75D30"/>
  </w:style>
  <w:style w:type="paragraph" w:customStyle="1" w:styleId="56480DED4AA1844AB7CE6FB69871AA07">
    <w:name w:val="56480DED4AA1844AB7CE6FB69871AA07"/>
  </w:style>
  <w:style w:type="paragraph" w:customStyle="1" w:styleId="37015F943C225540A8380CE57D54F717">
    <w:name w:val="37015F943C225540A8380CE57D54F717"/>
  </w:style>
  <w:style w:type="paragraph" w:customStyle="1" w:styleId="1571FC15CAE7A949A39C44A989E1C213">
    <w:name w:val="1571FC15CAE7A949A39C44A989E1C21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A1D2631A03E941887903672006D00C">
    <w:name w:val="DAA1D2631A03E941887903672006D00C"/>
  </w:style>
  <w:style w:type="paragraph" w:customStyle="1" w:styleId="53AE938D06623E4A80BDFBAB85600070">
    <w:name w:val="53AE938D06623E4A80BDFBAB85600070"/>
  </w:style>
  <w:style w:type="paragraph" w:customStyle="1" w:styleId="C832D1EF92FCB647B16E7E9B863E29C6">
    <w:name w:val="C832D1EF92FCB647B16E7E9B863E29C6"/>
  </w:style>
  <w:style w:type="paragraph" w:customStyle="1" w:styleId="BB1B3D42B15CBE498DD75C3C71CE525C">
    <w:name w:val="BB1B3D42B15CBE498DD75C3C71CE525C"/>
  </w:style>
  <w:style w:type="paragraph" w:customStyle="1" w:styleId="652BD4E03C9AAE47832F08ACB12A13AF">
    <w:name w:val="652BD4E03C9AAE47832F08ACB12A13AF"/>
  </w:style>
  <w:style w:type="paragraph" w:customStyle="1" w:styleId="B0B37041FE3EF34E9A3BE6E2924A9813">
    <w:name w:val="B0B37041FE3EF34E9A3BE6E2924A9813"/>
  </w:style>
  <w:style w:type="paragraph" w:customStyle="1" w:styleId="DA99A346C6EA854FB4A48E6EE36BC0AC">
    <w:name w:val="DA99A346C6EA854FB4A48E6EE36BC0AC"/>
  </w:style>
  <w:style w:type="paragraph" w:customStyle="1" w:styleId="DEF4A380CF1ADE488BEF603099E75D30">
    <w:name w:val="DEF4A380CF1ADE488BEF603099E75D30"/>
  </w:style>
  <w:style w:type="paragraph" w:customStyle="1" w:styleId="56480DED4AA1844AB7CE6FB69871AA07">
    <w:name w:val="56480DED4AA1844AB7CE6FB69871AA07"/>
  </w:style>
  <w:style w:type="paragraph" w:customStyle="1" w:styleId="37015F943C225540A8380CE57D54F717">
    <w:name w:val="37015F943C225540A8380CE57D54F717"/>
  </w:style>
  <w:style w:type="paragraph" w:customStyle="1" w:styleId="1571FC15CAE7A949A39C44A989E1C213">
    <w:name w:val="1571FC15CAE7A949A39C44A989E1C2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ElF12</b:Tag>
    <b:SourceType>JournalArticle</b:SourceType>
    <b:Guid>{D317597D-F592-3942-8792-E24FD34294A9}</b:Guid>
    <b:Title>Discovering the Self and the Other: narrative in Ahdaf Soueif’s The Map of Love</b:Title>
    <b:Year>2012</b:Year>
    <b:Pages>141-169</b:Pages>
    <b:Volume>3</b:Volume>
    <b:Issue>1</b:Issue>
    <b:Author>
      <b:Author>
        <b:NameList>
          <b:Person>
            <b:Last>El-Feky</b:Last>
            <b:First>M</b:First>
          </b:Person>
        </b:NameList>
      </b:Author>
    </b:Author>
    <b:JournalName>International Review of Social Sciences and Humanities</b:JournalName>
    <b:RefOrder>2</b:RefOrder>
  </b:Source>
  <b:Source>
    <b:Tag>Alb</b:Tag>
    <b:SourceType>JournalArticle</b:SourceType>
    <b:Guid>{3B3DAFF2-9AB1-5F43-BA87-AFEFFD8DB17C}</b:Guid>
    <b:Author>
      <b:Author>
        <b:NameList>
          <b:Person>
            <b:Last>Albakry</b:Last>
            <b:First>M.</b:First>
          </b:Person>
          <b:Person>
            <b:Last>Hunter Hancock</b:Last>
            <b:First>Patsy</b:First>
          </b:Person>
        </b:NameList>
      </b:Author>
    </b:Author>
    <b:Title>Code switching in Ahdaf Soueif’s The Map of Love</b:Title>
    <b:JournalName>Language and Literature</b:JournalName>
    <b:Volume>17</b:Volume>
    <b:Year>2008</b:Year>
    <b:RefOrder>1</b:RefOrder>
  </b:Source>
  <b:Source>
    <b:Tag>Moo08</b:Tag>
    <b:SourceType>BookSection</b:SourceType>
    <b:Guid>{F43FB1FD-C868-8043-B35A-1B3A667AA713}</b:Guid>
    <b:Author>
      <b:Author>
        <b:NameList>
          <b:Person>
            <b:Last>Moore</b:Last>
            <b:First>Lindsey</b:First>
          </b:Person>
        </b:NameList>
      </b:Author>
    </b:Author>
    <b:Title>Ahdaf Soueif, The Map of Love’. In Ead. Arab, Muslim, Women. Vice and Vision in Postcolonial Literature and Film.</b:Title>
    <b:Publisher>Routledge</b:Publisher>
    <b:City>London; New York</b:City>
    <b:Year>2008</b:Year>
    <b:Pages>146-158</b:Pages>
    <b:BookTitle>Arab, Muslim, Women. Vice and Vision in Postcolonial Literature and Film</b:BookTitle>
    <b:RefOrder>3</b:RefOrder>
  </b:Source>
</b:Sources>
</file>

<file path=customXml/itemProps1.xml><?xml version="1.0" encoding="utf-8"?>
<ds:datastoreItem xmlns:ds="http://schemas.openxmlformats.org/officeDocument/2006/customXml" ds:itemID="{BCF69BA4-5DE6-0846-BD75-F79C84512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9</TotalTime>
  <Pages>3</Pages>
  <Words>987</Words>
  <Characters>5631</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Student Computing Facilities</cp:lastModifiedBy>
  <cp:revision>2</cp:revision>
  <dcterms:created xsi:type="dcterms:W3CDTF">2016-04-17T02:37:00Z</dcterms:created>
  <dcterms:modified xsi:type="dcterms:W3CDTF">2016-04-17T03:09:00Z</dcterms:modified>
</cp:coreProperties>
</file>