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0590D" w14:paraId="35296BDB" w14:textId="77777777" w:rsidTr="00922950">
        <w:tc>
          <w:tcPr>
            <w:tcW w:w="491" w:type="dxa"/>
            <w:vMerge w:val="restart"/>
            <w:shd w:val="clear" w:color="auto" w:fill="A6A6A6" w:themeFill="background1" w:themeFillShade="A6"/>
            <w:textDirection w:val="btLr"/>
          </w:tcPr>
          <w:p w14:paraId="2E1F769C" w14:textId="77777777" w:rsidR="00B574C9" w:rsidRPr="0000590D" w:rsidRDefault="00B574C9" w:rsidP="00CC586D">
            <w:pPr>
              <w:jc w:val="center"/>
              <w:rPr>
                <w:b/>
                <w:color w:val="FFFFFF" w:themeColor="background1"/>
              </w:rPr>
            </w:pPr>
            <w:r w:rsidRPr="0000590D">
              <w:rPr>
                <w:b/>
                <w:color w:val="FFFFFF" w:themeColor="background1"/>
              </w:rPr>
              <w:t>About you</w:t>
            </w:r>
          </w:p>
        </w:tc>
        <w:sdt>
          <w:sdtPr>
            <w:rPr>
              <w:b/>
              <w:color w:val="FFFFFF" w:themeColor="background1"/>
            </w:rPr>
            <w:alias w:val="Salutation"/>
            <w:tag w:val="salutation"/>
            <w:id w:val="-1659997262"/>
            <w:placeholder>
              <w:docPart w:val="B0AB4EC49072A24AB740A21888410B07"/>
            </w:placeholder>
            <w:showingPlcHdr/>
            <w:dropDownList>
              <w:listItem w:displayText="Dr." w:value="Dr."/>
              <w:listItem w:displayText="Prof." w:value="Prof."/>
            </w:dropDownList>
          </w:sdtPr>
          <w:sdtEndPr/>
          <w:sdtContent>
            <w:tc>
              <w:tcPr>
                <w:tcW w:w="1259" w:type="dxa"/>
              </w:tcPr>
              <w:p w14:paraId="0816113F" w14:textId="77777777" w:rsidR="00B574C9" w:rsidRPr="0000590D" w:rsidRDefault="00B574C9" w:rsidP="00CC586D">
                <w:pPr>
                  <w:jc w:val="center"/>
                  <w:rPr>
                    <w:b/>
                    <w:color w:val="FFFFFF" w:themeColor="background1"/>
                  </w:rPr>
                </w:pPr>
                <w:r w:rsidRPr="0000590D">
                  <w:rPr>
                    <w:rStyle w:val="PlaceholderText"/>
                    <w:b/>
                    <w:color w:val="FFFFFF" w:themeColor="background1"/>
                  </w:rPr>
                  <w:t>[Salutation]</w:t>
                </w:r>
              </w:p>
            </w:tc>
          </w:sdtContent>
        </w:sdt>
        <w:sdt>
          <w:sdtPr>
            <w:alias w:val="First name"/>
            <w:tag w:val="authorFirstName"/>
            <w:id w:val="581645879"/>
            <w:placeholder>
              <w:docPart w:val="F4DE837C01D3AB41925FC031A6092B69"/>
            </w:placeholder>
            <w:text/>
          </w:sdtPr>
          <w:sdtEndPr/>
          <w:sdtContent>
            <w:tc>
              <w:tcPr>
                <w:tcW w:w="2073" w:type="dxa"/>
              </w:tcPr>
              <w:p w14:paraId="51A057CE" w14:textId="77777777" w:rsidR="00B574C9" w:rsidRPr="0000590D" w:rsidRDefault="0000590D" w:rsidP="0000590D">
                <w:r w:rsidRPr="0000590D">
                  <w:t>Yoshiko</w:t>
                </w:r>
              </w:p>
            </w:tc>
          </w:sdtContent>
        </w:sdt>
        <w:sdt>
          <w:sdtPr>
            <w:alias w:val="Middle name"/>
            <w:tag w:val="authorMiddleName"/>
            <w:id w:val="-2076034781"/>
            <w:placeholder>
              <w:docPart w:val="EFDB5B30652B6B478B52BDA15AB23C18"/>
            </w:placeholder>
            <w:showingPlcHdr/>
            <w:text/>
          </w:sdtPr>
          <w:sdtEndPr/>
          <w:sdtContent>
            <w:tc>
              <w:tcPr>
                <w:tcW w:w="2551" w:type="dxa"/>
              </w:tcPr>
              <w:p w14:paraId="0F556357" w14:textId="77777777" w:rsidR="00B574C9" w:rsidRPr="0000590D" w:rsidRDefault="00B574C9" w:rsidP="00922950">
                <w:r w:rsidRPr="0000590D">
                  <w:rPr>
                    <w:rStyle w:val="PlaceholderText"/>
                  </w:rPr>
                  <w:t>[Middle name]</w:t>
                </w:r>
              </w:p>
            </w:tc>
          </w:sdtContent>
        </w:sdt>
        <w:sdt>
          <w:sdtPr>
            <w:alias w:val="Last name"/>
            <w:tag w:val="authorLastName"/>
            <w:id w:val="-1088529830"/>
            <w:placeholder>
              <w:docPart w:val="7ED0829DA1DC6147A4BB095BDCB63CCF"/>
            </w:placeholder>
            <w:text/>
          </w:sdtPr>
          <w:sdtEndPr/>
          <w:sdtContent>
            <w:tc>
              <w:tcPr>
                <w:tcW w:w="2642" w:type="dxa"/>
              </w:tcPr>
              <w:p w14:paraId="59D0AA7D" w14:textId="77777777" w:rsidR="00B574C9" w:rsidRPr="0000590D" w:rsidRDefault="0000590D" w:rsidP="0000590D">
                <w:r w:rsidRPr="0000590D">
                  <w:t>Fukushima</w:t>
                </w:r>
              </w:p>
            </w:tc>
          </w:sdtContent>
        </w:sdt>
      </w:tr>
      <w:tr w:rsidR="00B574C9" w:rsidRPr="0000590D" w14:paraId="20E0179D" w14:textId="77777777" w:rsidTr="001A6A06">
        <w:trPr>
          <w:trHeight w:val="986"/>
        </w:trPr>
        <w:tc>
          <w:tcPr>
            <w:tcW w:w="491" w:type="dxa"/>
            <w:vMerge/>
            <w:shd w:val="clear" w:color="auto" w:fill="A6A6A6" w:themeFill="background1" w:themeFillShade="A6"/>
          </w:tcPr>
          <w:p w14:paraId="111B805C" w14:textId="77777777" w:rsidR="00B574C9" w:rsidRPr="0000590D" w:rsidRDefault="00B574C9" w:rsidP="00CF1542">
            <w:pPr>
              <w:jc w:val="center"/>
              <w:rPr>
                <w:b/>
                <w:color w:val="FFFFFF" w:themeColor="background1"/>
              </w:rPr>
            </w:pPr>
          </w:p>
        </w:tc>
        <w:sdt>
          <w:sdtPr>
            <w:alias w:val="Biography"/>
            <w:tag w:val="authorBiography"/>
            <w:id w:val="938807824"/>
            <w:placeholder>
              <w:docPart w:val="16DDCA8D3C5874448A2956AE16C5D2B6"/>
            </w:placeholder>
            <w:showingPlcHdr/>
          </w:sdtPr>
          <w:sdtEndPr/>
          <w:sdtContent>
            <w:tc>
              <w:tcPr>
                <w:tcW w:w="8525" w:type="dxa"/>
                <w:gridSpan w:val="4"/>
              </w:tcPr>
              <w:p w14:paraId="67180E0E" w14:textId="77777777" w:rsidR="00B574C9" w:rsidRPr="0000590D" w:rsidRDefault="00B574C9" w:rsidP="00922950">
                <w:r w:rsidRPr="0000590D">
                  <w:rPr>
                    <w:rStyle w:val="PlaceholderText"/>
                  </w:rPr>
                  <w:t>[Enter your biography]</w:t>
                </w:r>
              </w:p>
            </w:tc>
          </w:sdtContent>
        </w:sdt>
      </w:tr>
      <w:tr w:rsidR="00B574C9" w:rsidRPr="0000590D" w14:paraId="7F4AF7F8" w14:textId="77777777" w:rsidTr="001A6A06">
        <w:trPr>
          <w:trHeight w:val="986"/>
        </w:trPr>
        <w:tc>
          <w:tcPr>
            <w:tcW w:w="491" w:type="dxa"/>
            <w:vMerge/>
            <w:shd w:val="clear" w:color="auto" w:fill="A6A6A6" w:themeFill="background1" w:themeFillShade="A6"/>
          </w:tcPr>
          <w:p w14:paraId="4FF6A46C" w14:textId="77777777" w:rsidR="00B574C9" w:rsidRPr="0000590D" w:rsidRDefault="00B574C9" w:rsidP="00CF1542">
            <w:pPr>
              <w:jc w:val="center"/>
              <w:rPr>
                <w:b/>
                <w:color w:val="FFFFFF" w:themeColor="background1"/>
              </w:rPr>
            </w:pPr>
          </w:p>
        </w:tc>
        <w:sdt>
          <w:sdtPr>
            <w:alias w:val="Affiliation"/>
            <w:tag w:val="affiliation"/>
            <w:id w:val="2012937915"/>
            <w:placeholder>
              <w:docPart w:val="98AB415E010C6A419B000C6D2A0D6107"/>
            </w:placeholder>
            <w:text/>
          </w:sdtPr>
          <w:sdtEndPr/>
          <w:sdtContent>
            <w:tc>
              <w:tcPr>
                <w:tcW w:w="8525" w:type="dxa"/>
                <w:gridSpan w:val="4"/>
              </w:tcPr>
              <w:p w14:paraId="440E9A87" w14:textId="77777777" w:rsidR="00B574C9" w:rsidRPr="0000590D" w:rsidRDefault="007B0E56" w:rsidP="007B0E56">
                <w:r>
                  <w:t>University of Hawaii</w:t>
                </w:r>
              </w:p>
            </w:tc>
          </w:sdtContent>
        </w:sdt>
      </w:tr>
    </w:tbl>
    <w:p w14:paraId="7A17D782" w14:textId="77777777" w:rsidR="003D3579" w:rsidRPr="0000590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0590D" w14:paraId="23FB759D" w14:textId="77777777" w:rsidTr="00244BB0">
        <w:tc>
          <w:tcPr>
            <w:tcW w:w="9016" w:type="dxa"/>
            <w:shd w:val="clear" w:color="auto" w:fill="A6A6A6" w:themeFill="background1" w:themeFillShade="A6"/>
            <w:tcMar>
              <w:top w:w="113" w:type="dxa"/>
              <w:bottom w:w="113" w:type="dxa"/>
            </w:tcMar>
          </w:tcPr>
          <w:p w14:paraId="7FB37E26" w14:textId="77777777" w:rsidR="00244BB0" w:rsidRPr="0000590D" w:rsidRDefault="00244BB0" w:rsidP="00244BB0">
            <w:pPr>
              <w:jc w:val="center"/>
              <w:rPr>
                <w:b/>
                <w:color w:val="FFFFFF" w:themeColor="background1"/>
              </w:rPr>
            </w:pPr>
            <w:r w:rsidRPr="0000590D">
              <w:rPr>
                <w:b/>
                <w:color w:val="FFFFFF" w:themeColor="background1"/>
              </w:rPr>
              <w:t>Your article</w:t>
            </w:r>
          </w:p>
        </w:tc>
      </w:tr>
      <w:tr w:rsidR="003F0D73" w:rsidRPr="0000590D" w14:paraId="0892E3D1" w14:textId="77777777" w:rsidTr="003F0D73">
        <w:sdt>
          <w:sdtPr>
            <w:rPr>
              <w:b/>
            </w:rPr>
            <w:alias w:val="Article headword"/>
            <w:tag w:val="articleHeadword"/>
            <w:id w:val="-361440020"/>
            <w:placeholder>
              <w:docPart w:val="82E548F2FEC5FF408EAF519F9005ECE9"/>
            </w:placeholder>
            <w:text/>
          </w:sdtPr>
          <w:sdtEndPr/>
          <w:sdtContent>
            <w:tc>
              <w:tcPr>
                <w:tcW w:w="9016" w:type="dxa"/>
                <w:tcMar>
                  <w:top w:w="113" w:type="dxa"/>
                  <w:bottom w:w="113" w:type="dxa"/>
                </w:tcMar>
              </w:tcPr>
              <w:p w14:paraId="00DBBA9E" w14:textId="77777777" w:rsidR="003F0D73" w:rsidRPr="0000590D" w:rsidRDefault="0000590D" w:rsidP="003F0D73">
                <w:pPr>
                  <w:rPr>
                    <w:b/>
                  </w:rPr>
                </w:pPr>
                <w:proofErr w:type="spellStart"/>
                <w:r w:rsidRPr="0000590D">
                  <w:rPr>
                    <w:rFonts w:eastAsiaTheme="minorEastAsia" w:cs="Times New Roman"/>
                    <w:lang w:val="en-CA" w:eastAsia="ja-JP"/>
                  </w:rPr>
                  <w:t>Asakusa</w:t>
                </w:r>
                <w:proofErr w:type="spellEnd"/>
                <w:r w:rsidRPr="0000590D">
                  <w:rPr>
                    <w:rFonts w:eastAsiaTheme="minorEastAsia" w:cs="Times New Roman"/>
                    <w:lang w:val="en-CA" w:eastAsia="ja-JP"/>
                  </w:rPr>
                  <w:t xml:space="preserve"> Opera</w:t>
                </w:r>
              </w:p>
            </w:tc>
          </w:sdtContent>
        </w:sdt>
      </w:tr>
      <w:tr w:rsidR="00464699" w:rsidRPr="0000590D" w14:paraId="0E5B863B" w14:textId="77777777" w:rsidTr="007821B0">
        <w:sdt>
          <w:sdtPr>
            <w:alias w:val="Variant headwords"/>
            <w:tag w:val="variantHeadwords"/>
            <w:id w:val="173464402"/>
            <w:placeholder>
              <w:docPart w:val="288B59C6BA03224A954F6B2A9E62F668"/>
            </w:placeholder>
            <w:showingPlcHdr/>
          </w:sdtPr>
          <w:sdtEndPr/>
          <w:sdtContent>
            <w:tc>
              <w:tcPr>
                <w:tcW w:w="9016" w:type="dxa"/>
                <w:tcMar>
                  <w:top w:w="113" w:type="dxa"/>
                  <w:bottom w:w="113" w:type="dxa"/>
                </w:tcMar>
              </w:tcPr>
              <w:p w14:paraId="063A870C" w14:textId="77777777" w:rsidR="00464699" w:rsidRPr="0000590D" w:rsidRDefault="00464699" w:rsidP="00464699">
                <w:r w:rsidRPr="0000590D">
                  <w:rPr>
                    <w:rStyle w:val="PlaceholderText"/>
                    <w:b/>
                  </w:rPr>
                  <w:t xml:space="preserve">[Enter any </w:t>
                </w:r>
                <w:r w:rsidRPr="0000590D">
                  <w:rPr>
                    <w:rStyle w:val="PlaceholderText"/>
                    <w:b/>
                    <w:i/>
                  </w:rPr>
                  <w:t>variant forms</w:t>
                </w:r>
                <w:r w:rsidRPr="0000590D">
                  <w:rPr>
                    <w:rStyle w:val="PlaceholderText"/>
                    <w:b/>
                  </w:rPr>
                  <w:t xml:space="preserve"> of your headword – OPTIONAL]</w:t>
                </w:r>
              </w:p>
            </w:tc>
          </w:sdtContent>
        </w:sdt>
      </w:tr>
      <w:tr w:rsidR="00E85A05" w:rsidRPr="0000590D" w14:paraId="0DFADD47" w14:textId="77777777" w:rsidTr="003F0D73">
        <w:sdt>
          <w:sdtPr>
            <w:rPr>
              <w:rFonts w:asciiTheme="minorHAnsi" w:eastAsia="Times New Roman" w:hAnsiTheme="minorHAnsi" w:cs="Times New Roman"/>
              <w:b w:val="0"/>
              <w:color w:val="auto"/>
              <w:sz w:val="24"/>
              <w:szCs w:val="22"/>
              <w:lang w:val="en-US"/>
            </w:rPr>
            <w:alias w:val="Abstract"/>
            <w:tag w:val="abstract"/>
            <w:id w:val="-635871867"/>
            <w:placeholder>
              <w:docPart w:val="C3AA8456D42E1F4094437592B6E24B60"/>
            </w:placeholder>
          </w:sdtPr>
          <w:sdtEndPr/>
          <w:sdtContent>
            <w:tc>
              <w:tcPr>
                <w:tcW w:w="9016" w:type="dxa"/>
                <w:tcMar>
                  <w:top w:w="113" w:type="dxa"/>
                  <w:bottom w:w="113" w:type="dxa"/>
                </w:tcMar>
              </w:tcPr>
              <w:p w14:paraId="68393D5E" w14:textId="77777777" w:rsidR="0000590D" w:rsidRPr="0000590D" w:rsidRDefault="0000590D" w:rsidP="0000590D">
                <w:pPr>
                  <w:pStyle w:val="Heading1"/>
                  <w:outlineLvl w:val="0"/>
                  <w:rPr>
                    <w:rFonts w:asciiTheme="minorHAnsi" w:hAnsiTheme="minorHAnsi" w:cs="Times New Roman"/>
                    <w:b w:val="0"/>
                    <w:color w:val="auto"/>
                    <w:szCs w:val="22"/>
                  </w:rPr>
                </w:pPr>
                <w:proofErr w:type="spellStart"/>
                <w:r w:rsidRPr="0000590D">
                  <w:rPr>
                    <w:rFonts w:asciiTheme="minorHAnsi" w:hAnsiTheme="minorHAnsi" w:cs="Times New Roman"/>
                    <w:b w:val="0"/>
                    <w:color w:val="auto"/>
                    <w:szCs w:val="22"/>
                  </w:rPr>
                  <w:t>Asakusa</w:t>
                </w:r>
                <w:proofErr w:type="spellEnd"/>
                <w:r w:rsidRPr="0000590D">
                  <w:rPr>
                    <w:rFonts w:asciiTheme="minorHAnsi" w:hAnsiTheme="minorHAnsi" w:cs="Times New Roman"/>
                    <w:b w:val="0"/>
                    <w:color w:val="auto"/>
                    <w:szCs w:val="22"/>
                  </w:rPr>
                  <w:t xml:space="preserve"> Opera is a modern Japanese popular entertainment having elements of musical theatre – such as opera, operetta, American musicals – and sketch comedy – such as variety shows and vaudeville. It achieved popularity in </w:t>
                </w:r>
                <w:proofErr w:type="spellStart"/>
                <w:r w:rsidRPr="0000590D">
                  <w:rPr>
                    <w:rFonts w:asciiTheme="minorHAnsi" w:hAnsiTheme="minorHAnsi" w:cs="Times New Roman"/>
                    <w:b w:val="0"/>
                    <w:color w:val="auto"/>
                    <w:szCs w:val="22"/>
                  </w:rPr>
                  <w:t>Asakusa</w:t>
                </w:r>
                <w:proofErr w:type="spellEnd"/>
                <w:r w:rsidRPr="0000590D">
                  <w:rPr>
                    <w:rFonts w:asciiTheme="minorHAnsi" w:hAnsiTheme="minorHAnsi" w:cs="Times New Roman"/>
                    <w:b w:val="0"/>
                    <w:color w:val="auto"/>
                    <w:szCs w:val="22"/>
                  </w:rPr>
                  <w:t xml:space="preserve">, the major entertainment district of Tokyo during the Taisho Period (1912-1926). Japanese theatre critic </w:t>
                </w:r>
                <w:proofErr w:type="spellStart"/>
                <w:r w:rsidRPr="0000590D">
                  <w:rPr>
                    <w:rFonts w:asciiTheme="minorHAnsi" w:hAnsiTheme="minorHAnsi" w:cs="Times New Roman"/>
                    <w:b w:val="0"/>
                    <w:color w:val="auto"/>
                    <w:szCs w:val="22"/>
                  </w:rPr>
                  <w:t>Ōzasa</w:t>
                </w:r>
                <w:proofErr w:type="spellEnd"/>
                <w:r w:rsidRPr="0000590D">
                  <w:rPr>
                    <w:rFonts w:asciiTheme="minorHAnsi" w:hAnsiTheme="minorHAnsi" w:cs="Times New Roman"/>
                    <w:b w:val="0"/>
                    <w:color w:val="auto"/>
                    <w:szCs w:val="22"/>
                  </w:rPr>
                  <w:t xml:space="preserve"> Yoshio regards </w:t>
                </w:r>
                <w:proofErr w:type="spellStart"/>
                <w:r w:rsidRPr="0000590D">
                  <w:rPr>
                    <w:rFonts w:asciiTheme="minorHAnsi" w:hAnsiTheme="minorHAnsi" w:cs="Times New Roman"/>
                    <w:b w:val="0"/>
                    <w:color w:val="auto"/>
                    <w:szCs w:val="22"/>
                  </w:rPr>
                  <w:t>Asakusa</w:t>
                </w:r>
                <w:proofErr w:type="spellEnd"/>
                <w:r w:rsidRPr="0000590D">
                  <w:rPr>
                    <w:rFonts w:asciiTheme="minorHAnsi" w:hAnsiTheme="minorHAnsi" w:cs="Times New Roman"/>
                    <w:b w:val="0"/>
                    <w:color w:val="auto"/>
                    <w:szCs w:val="22"/>
                  </w:rPr>
                  <w:t xml:space="preserve"> Opera as the first sign of Americanization of Japanese theatre (98:1986).</w:t>
                </w:r>
              </w:p>
              <w:p w14:paraId="76F41C9E" w14:textId="77777777" w:rsidR="00E85A05" w:rsidRPr="0000590D" w:rsidRDefault="0000590D" w:rsidP="0000590D">
                <w:pPr>
                  <w:pStyle w:val="NormalWeb"/>
                  <w:rPr>
                    <w:rFonts w:asciiTheme="minorHAnsi" w:hAnsiTheme="minorHAnsi"/>
                    <w:bCs/>
                    <w:sz w:val="22"/>
                    <w:szCs w:val="22"/>
                  </w:rPr>
                </w:pPr>
                <w:r w:rsidRPr="0000590D">
                  <w:rPr>
                    <w:rFonts w:asciiTheme="minorHAnsi" w:hAnsiTheme="minorHAnsi"/>
                    <w:sz w:val="22"/>
                    <w:szCs w:val="22"/>
                  </w:rPr>
                  <w:t xml:space="preserve">The birth of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is regarded as Takagi </w:t>
                </w:r>
                <w:proofErr w:type="spellStart"/>
                <w:r w:rsidRPr="0000590D">
                  <w:rPr>
                    <w:rFonts w:asciiTheme="minorHAnsi" w:hAnsiTheme="minorHAnsi"/>
                    <w:sz w:val="22"/>
                    <w:szCs w:val="22"/>
                  </w:rPr>
                  <w:t>Tokuko’s</w:t>
                </w:r>
                <w:proofErr w:type="spellEnd"/>
                <w:r w:rsidRPr="0000590D">
                  <w:rPr>
                    <w:rFonts w:asciiTheme="minorHAnsi" w:hAnsiTheme="minorHAnsi"/>
                    <w:sz w:val="22"/>
                    <w:szCs w:val="22"/>
                  </w:rPr>
                  <w:t xml:space="preserve"> successful performances in 1916, featuring songs and dances inspired by American variety shows. Takagi had studied dance in New York City and performed in U.S. and European cabarets before returning to Japan. Takagi played the role of a French officer in </w:t>
                </w:r>
                <w:r w:rsidRPr="0000590D">
                  <w:rPr>
                    <w:rFonts w:asciiTheme="minorHAnsi" w:hAnsiTheme="minorHAnsi"/>
                    <w:i/>
                    <w:sz w:val="22"/>
                    <w:szCs w:val="22"/>
                  </w:rPr>
                  <w:t xml:space="preserve">Female Troops Go to the Frontline </w:t>
                </w:r>
                <w:r w:rsidRPr="0000590D">
                  <w:rPr>
                    <w:rFonts w:asciiTheme="minorHAnsi" w:hAnsiTheme="minorHAnsi"/>
                    <w:sz w:val="22"/>
                    <w:szCs w:val="22"/>
                  </w:rPr>
                  <w:t xml:space="preserve">(1917), an American style musical comedy written and directed by </w:t>
                </w:r>
                <w:proofErr w:type="spellStart"/>
                <w:r w:rsidRPr="0000590D">
                  <w:rPr>
                    <w:rFonts w:asciiTheme="minorHAnsi" w:hAnsiTheme="minorHAnsi"/>
                    <w:sz w:val="22"/>
                    <w:szCs w:val="22"/>
                  </w:rPr>
                  <w:t>Iba</w:t>
                </w:r>
                <w:proofErr w:type="spellEnd"/>
                <w:r w:rsidRPr="0000590D">
                  <w:rPr>
                    <w:rFonts w:asciiTheme="minorHAnsi" w:hAnsiTheme="minorHAnsi"/>
                    <w:sz w:val="22"/>
                    <w:szCs w:val="22"/>
                  </w:rPr>
                  <w:t xml:space="preserve"> Takashi</w:t>
                </w:r>
                <w:r w:rsidRPr="0000590D">
                  <w:rPr>
                    <w:rFonts w:asciiTheme="minorHAnsi" w:hAnsiTheme="minorHAnsi"/>
                    <w:i/>
                    <w:sz w:val="22"/>
                    <w:szCs w:val="22"/>
                  </w:rPr>
                  <w:t xml:space="preserve"> </w:t>
                </w:r>
                <w:r w:rsidRPr="0000590D">
                  <w:rPr>
                    <w:rFonts w:asciiTheme="minorHAnsi" w:hAnsiTheme="minorHAnsi"/>
                    <w:sz w:val="22"/>
                    <w:szCs w:val="22"/>
                  </w:rPr>
                  <w:t xml:space="preserve">at </w:t>
                </w:r>
                <w:proofErr w:type="spellStart"/>
                <w:r w:rsidRPr="0000590D">
                  <w:rPr>
                    <w:rFonts w:asciiTheme="minorHAnsi" w:hAnsiTheme="minorHAnsi"/>
                    <w:sz w:val="22"/>
                    <w:szCs w:val="22"/>
                  </w:rPr>
                  <w:t>Tokiwaza</w:t>
                </w:r>
                <w:proofErr w:type="spellEnd"/>
                <w:r w:rsidRPr="0000590D">
                  <w:rPr>
                    <w:rFonts w:asciiTheme="minorHAnsi" w:hAnsiTheme="minorHAnsi"/>
                    <w:sz w:val="22"/>
                    <w:szCs w:val="22"/>
                  </w:rPr>
                  <w:t xml:space="preserve"> by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Productions</w:t>
                </w:r>
                <w:r w:rsidRPr="0000590D">
                  <w:rPr>
                    <w:rFonts w:asciiTheme="minorHAnsi" w:hAnsiTheme="minorHAnsi"/>
                    <w:i/>
                    <w:sz w:val="22"/>
                    <w:szCs w:val="22"/>
                  </w:rPr>
                  <w:t xml:space="preserve">. </w:t>
                </w:r>
                <w:r w:rsidRPr="0000590D">
                  <w:rPr>
                    <w:rFonts w:asciiTheme="minorHAnsi" w:hAnsiTheme="minorHAnsi"/>
                    <w:bCs/>
                    <w:sz w:val="22"/>
                    <w:szCs w:val="22"/>
                  </w:rPr>
                  <w:t xml:space="preserve">The </w:t>
                </w:r>
                <w:proofErr w:type="gramStart"/>
                <w:r w:rsidRPr="0000590D">
                  <w:rPr>
                    <w:rFonts w:asciiTheme="minorHAnsi" w:hAnsiTheme="minorHAnsi"/>
                    <w:bCs/>
                    <w:sz w:val="22"/>
                    <w:szCs w:val="22"/>
                  </w:rPr>
                  <w:t xml:space="preserve">term </w:t>
                </w:r>
                <w:r w:rsidR="007B0E56">
                  <w:rPr>
                    <w:rFonts w:asciiTheme="minorHAnsi" w:hAnsiTheme="minorHAnsi"/>
                    <w:bCs/>
                    <w:sz w:val="22"/>
                    <w:szCs w:val="22"/>
                  </w:rPr>
                  <w:t>‘</w:t>
                </w:r>
                <w:r w:rsidRPr="0000590D">
                  <w:rPr>
                    <w:rFonts w:asciiTheme="minorHAnsi" w:hAnsiTheme="minorHAnsi"/>
                    <w:bCs/>
                    <w:sz w:val="22"/>
                    <w:szCs w:val="22"/>
                  </w:rPr>
                  <w:t>opera</w:t>
                </w:r>
                <w:r w:rsidR="007B0E56">
                  <w:rPr>
                    <w:rFonts w:asciiTheme="minorHAnsi" w:hAnsiTheme="minorHAnsi"/>
                    <w:bCs/>
                    <w:sz w:val="22"/>
                    <w:szCs w:val="22"/>
                  </w:rPr>
                  <w:t>’</w:t>
                </w:r>
                <w:r w:rsidRPr="0000590D">
                  <w:rPr>
                    <w:rFonts w:asciiTheme="minorHAnsi" w:hAnsiTheme="minorHAnsi"/>
                    <w:bCs/>
                    <w:sz w:val="22"/>
                    <w:szCs w:val="22"/>
                  </w:rPr>
                  <w:t xml:space="preserve"> was used by the Japan Opera Society</w:t>
                </w:r>
                <w:proofErr w:type="gramEnd"/>
                <w:r w:rsidRPr="0000590D">
                  <w:rPr>
                    <w:rFonts w:asciiTheme="minorHAnsi" w:hAnsiTheme="minorHAnsi"/>
                    <w:bCs/>
                    <w:sz w:val="22"/>
                    <w:szCs w:val="22"/>
                  </w:rPr>
                  <w:t xml:space="preserve"> for the first time when </w:t>
                </w:r>
                <w:r w:rsidR="007B0E56">
                  <w:rPr>
                    <w:rFonts w:asciiTheme="minorHAnsi" w:hAnsiTheme="minorHAnsi"/>
                    <w:bCs/>
                    <w:sz w:val="22"/>
                    <w:szCs w:val="22"/>
                  </w:rPr>
                  <w:t>‘</w:t>
                </w:r>
                <w:r w:rsidRPr="0000590D">
                  <w:rPr>
                    <w:rFonts w:asciiTheme="minorHAnsi" w:hAnsiTheme="minorHAnsi"/>
                    <w:bCs/>
                    <w:sz w:val="22"/>
                    <w:szCs w:val="22"/>
                  </w:rPr>
                  <w:t>mixed-gender</w:t>
                </w:r>
                <w:r w:rsidR="007B0E56">
                  <w:rPr>
                    <w:rFonts w:asciiTheme="minorHAnsi" w:hAnsiTheme="minorHAnsi"/>
                    <w:bCs/>
                    <w:sz w:val="22"/>
                    <w:szCs w:val="22"/>
                  </w:rPr>
                  <w:t>’</w:t>
                </w:r>
                <w:r w:rsidRPr="0000590D">
                  <w:rPr>
                    <w:rFonts w:asciiTheme="minorHAnsi" w:hAnsiTheme="minorHAnsi"/>
                    <w:bCs/>
                    <w:sz w:val="22"/>
                    <w:szCs w:val="22"/>
                  </w:rPr>
                  <w:t xml:space="preserve"> girls opera was produced by </w:t>
                </w:r>
                <w:proofErr w:type="spellStart"/>
                <w:r w:rsidRPr="0000590D">
                  <w:rPr>
                    <w:rFonts w:asciiTheme="minorHAnsi" w:hAnsiTheme="minorHAnsi"/>
                    <w:bCs/>
                    <w:sz w:val="22"/>
                    <w:szCs w:val="22"/>
                  </w:rPr>
                  <w:t>Nishimoto</w:t>
                </w:r>
                <w:proofErr w:type="spellEnd"/>
                <w:r w:rsidRPr="0000590D">
                  <w:rPr>
                    <w:rFonts w:asciiTheme="minorHAnsi" w:hAnsiTheme="minorHAnsi"/>
                    <w:bCs/>
                    <w:sz w:val="22"/>
                    <w:szCs w:val="22"/>
                  </w:rPr>
                  <w:t xml:space="preserve"> </w:t>
                </w:r>
                <w:proofErr w:type="spellStart"/>
                <w:r w:rsidRPr="0000590D">
                  <w:rPr>
                    <w:rFonts w:asciiTheme="minorHAnsi" w:hAnsiTheme="minorHAnsi"/>
                    <w:bCs/>
                    <w:sz w:val="22"/>
                    <w:szCs w:val="22"/>
                  </w:rPr>
                  <w:t>Asaharu</w:t>
                </w:r>
                <w:proofErr w:type="spellEnd"/>
                <w:r w:rsidRPr="0000590D">
                  <w:rPr>
                    <w:rFonts w:asciiTheme="minorHAnsi" w:hAnsiTheme="minorHAnsi"/>
                    <w:bCs/>
                    <w:sz w:val="22"/>
                    <w:szCs w:val="22"/>
                  </w:rPr>
                  <w:t xml:space="preserve">, choreographer of </w:t>
                </w:r>
                <w:r w:rsidRPr="0000590D">
                  <w:rPr>
                    <w:rFonts w:asciiTheme="minorHAnsi" w:hAnsiTheme="minorHAnsi"/>
                    <w:bCs/>
                    <w:i/>
                    <w:sz w:val="22"/>
                    <w:szCs w:val="22"/>
                  </w:rPr>
                  <w:t>Evening in Venice</w:t>
                </w:r>
                <w:r w:rsidRPr="0000590D">
                  <w:rPr>
                    <w:rFonts w:asciiTheme="minorHAnsi" w:hAnsiTheme="minorHAnsi"/>
                    <w:bCs/>
                    <w:sz w:val="22"/>
                    <w:szCs w:val="22"/>
                  </w:rPr>
                  <w:t xml:space="preserve"> (1916) at </w:t>
                </w:r>
                <w:proofErr w:type="spellStart"/>
                <w:r w:rsidRPr="0000590D">
                  <w:rPr>
                    <w:rFonts w:asciiTheme="minorHAnsi" w:hAnsiTheme="minorHAnsi"/>
                    <w:bCs/>
                    <w:sz w:val="22"/>
                    <w:szCs w:val="22"/>
                  </w:rPr>
                  <w:t>Takarazuka</w:t>
                </w:r>
                <w:proofErr w:type="spellEnd"/>
                <w:r w:rsidRPr="0000590D">
                  <w:rPr>
                    <w:rFonts w:asciiTheme="minorHAnsi" w:hAnsiTheme="minorHAnsi"/>
                    <w:bCs/>
                    <w:sz w:val="22"/>
                    <w:szCs w:val="22"/>
                  </w:rPr>
                  <w:t xml:space="preserve"> Girls Opera and Suzuki Yasuyoshi, orchestra master in Takagi’s troupe. Meanwhile, </w:t>
                </w:r>
                <w:proofErr w:type="spellStart"/>
                <w:r w:rsidRPr="0000590D">
                  <w:rPr>
                    <w:rFonts w:asciiTheme="minorHAnsi" w:hAnsiTheme="minorHAnsi"/>
                    <w:bCs/>
                    <w:sz w:val="22"/>
                    <w:szCs w:val="22"/>
                  </w:rPr>
                  <w:t>Sassa</w:t>
                </w:r>
                <w:proofErr w:type="spellEnd"/>
                <w:r w:rsidRPr="0000590D">
                  <w:rPr>
                    <w:rFonts w:asciiTheme="minorHAnsi" w:hAnsiTheme="minorHAnsi"/>
                    <w:bCs/>
                    <w:sz w:val="22"/>
                    <w:szCs w:val="22"/>
                  </w:rPr>
                  <w:t xml:space="preserve"> </w:t>
                </w:r>
                <w:proofErr w:type="spellStart"/>
                <w:r w:rsidRPr="0000590D">
                  <w:rPr>
                    <w:rFonts w:asciiTheme="minorHAnsi" w:hAnsiTheme="minorHAnsi"/>
                    <w:bCs/>
                    <w:sz w:val="22"/>
                    <w:szCs w:val="22"/>
                  </w:rPr>
                  <w:t>Koka</w:t>
                </w:r>
                <w:proofErr w:type="spellEnd"/>
                <w:r w:rsidRPr="0000590D">
                  <w:rPr>
                    <w:rFonts w:asciiTheme="minorHAnsi" w:hAnsiTheme="minorHAnsi"/>
                    <w:bCs/>
                    <w:sz w:val="22"/>
                    <w:szCs w:val="22"/>
                  </w:rPr>
                  <w:t xml:space="preserve">, the </w:t>
                </w:r>
                <w:proofErr w:type="spellStart"/>
                <w:r w:rsidRPr="0000590D">
                  <w:rPr>
                    <w:rFonts w:asciiTheme="minorHAnsi" w:hAnsiTheme="minorHAnsi"/>
                    <w:sz w:val="22"/>
                    <w:szCs w:val="22"/>
                  </w:rPr>
                  <w:t>Nipponophone</w:t>
                </w:r>
                <w:proofErr w:type="spellEnd"/>
                <w:r w:rsidRPr="0000590D">
                  <w:rPr>
                    <w:rFonts w:asciiTheme="minorHAnsi" w:hAnsiTheme="minorHAnsi"/>
                    <w:sz w:val="22"/>
                    <w:szCs w:val="22"/>
                  </w:rPr>
                  <w:t xml:space="preserve"> Company’s music producer </w:t>
                </w:r>
                <w:r w:rsidRPr="0000590D">
                  <w:rPr>
                    <w:rFonts w:asciiTheme="minorHAnsi" w:hAnsiTheme="minorHAnsi"/>
                    <w:bCs/>
                    <w:sz w:val="22"/>
                    <w:szCs w:val="22"/>
                  </w:rPr>
                  <w:t xml:space="preserve">formed Tokyo Opera Theatre and staged </w:t>
                </w:r>
                <w:r w:rsidRPr="0000590D">
                  <w:rPr>
                    <w:rFonts w:asciiTheme="minorHAnsi" w:hAnsiTheme="minorHAnsi"/>
                    <w:bCs/>
                    <w:i/>
                    <w:sz w:val="22"/>
                    <w:szCs w:val="22"/>
                  </w:rPr>
                  <w:t xml:space="preserve">A Night at a Café </w:t>
                </w:r>
                <w:r w:rsidRPr="0000590D">
                  <w:rPr>
                    <w:rFonts w:asciiTheme="minorHAnsi" w:hAnsiTheme="minorHAnsi"/>
                    <w:bCs/>
                    <w:sz w:val="22"/>
                    <w:szCs w:val="22"/>
                  </w:rPr>
                  <w:t xml:space="preserve">(1917), an operetta he wrote at </w:t>
                </w:r>
                <w:proofErr w:type="spellStart"/>
                <w:r w:rsidRPr="0000590D">
                  <w:rPr>
                    <w:rFonts w:asciiTheme="minorHAnsi" w:hAnsiTheme="minorHAnsi"/>
                    <w:bCs/>
                    <w:sz w:val="22"/>
                    <w:szCs w:val="22"/>
                  </w:rPr>
                  <w:t>Nipponkan</w:t>
                </w:r>
                <w:proofErr w:type="spellEnd"/>
                <w:r w:rsidRPr="0000590D">
                  <w:rPr>
                    <w:rFonts w:asciiTheme="minorHAnsi" w:hAnsiTheme="minorHAnsi"/>
                    <w:bCs/>
                    <w:sz w:val="22"/>
                    <w:szCs w:val="22"/>
                  </w:rPr>
                  <w:t xml:space="preserve">, the first opera theatre in </w:t>
                </w:r>
                <w:proofErr w:type="spellStart"/>
                <w:r w:rsidRPr="0000590D">
                  <w:rPr>
                    <w:rFonts w:asciiTheme="minorHAnsi" w:hAnsiTheme="minorHAnsi"/>
                    <w:bCs/>
                    <w:sz w:val="22"/>
                    <w:szCs w:val="22"/>
                  </w:rPr>
                  <w:t>Asakusa</w:t>
                </w:r>
                <w:proofErr w:type="spellEnd"/>
                <w:r w:rsidRPr="0000590D">
                  <w:rPr>
                    <w:rFonts w:asciiTheme="minorHAnsi" w:hAnsiTheme="minorHAnsi"/>
                    <w:bCs/>
                    <w:sz w:val="22"/>
                    <w:szCs w:val="22"/>
                  </w:rPr>
                  <w:t xml:space="preserve">. The play produced a hit </w:t>
                </w:r>
                <w:r w:rsidR="007B0E56">
                  <w:rPr>
                    <w:rFonts w:asciiTheme="minorHAnsi" w:hAnsiTheme="minorHAnsi"/>
                    <w:bCs/>
                    <w:sz w:val="22"/>
                    <w:szCs w:val="22"/>
                  </w:rPr>
                  <w:t>‘</w:t>
                </w:r>
                <w:r w:rsidRPr="0000590D">
                  <w:rPr>
                    <w:rFonts w:asciiTheme="minorHAnsi" w:hAnsiTheme="minorHAnsi"/>
                    <w:bCs/>
                    <w:sz w:val="22"/>
                    <w:szCs w:val="22"/>
                  </w:rPr>
                  <w:t>The Song of Croquette,</w:t>
                </w:r>
                <w:r w:rsidR="007B0E56">
                  <w:rPr>
                    <w:rFonts w:asciiTheme="minorHAnsi" w:hAnsiTheme="minorHAnsi"/>
                    <w:bCs/>
                    <w:sz w:val="22"/>
                    <w:szCs w:val="22"/>
                  </w:rPr>
                  <w:t>’</w:t>
                </w:r>
                <w:r w:rsidRPr="0000590D">
                  <w:rPr>
                    <w:rFonts w:asciiTheme="minorHAnsi" w:hAnsiTheme="minorHAnsi"/>
                    <w:bCs/>
                    <w:sz w:val="22"/>
                    <w:szCs w:val="22"/>
                  </w:rPr>
                  <w:t xml:space="preserve"> originally composed by Masuda </w:t>
                </w:r>
                <w:proofErr w:type="spellStart"/>
                <w:r w:rsidRPr="0000590D">
                  <w:rPr>
                    <w:rFonts w:asciiTheme="minorHAnsi" w:hAnsiTheme="minorHAnsi"/>
                    <w:bCs/>
                    <w:sz w:val="22"/>
                    <w:szCs w:val="22"/>
                  </w:rPr>
                  <w:t>Tarōkaja</w:t>
                </w:r>
                <w:proofErr w:type="spellEnd"/>
                <w:r w:rsidRPr="0000590D">
                  <w:rPr>
                    <w:rFonts w:asciiTheme="minorHAnsi" w:hAnsiTheme="minorHAnsi"/>
                    <w:bCs/>
                    <w:sz w:val="22"/>
                    <w:szCs w:val="22"/>
                  </w:rPr>
                  <w:t xml:space="preserve"> for his comic opera at the Imperial Theatre, </w:t>
                </w:r>
                <w:r w:rsidRPr="0000590D">
                  <w:rPr>
                    <w:rFonts w:asciiTheme="minorHAnsi" w:hAnsiTheme="minorHAnsi"/>
                    <w:bCs/>
                    <w:i/>
                    <w:sz w:val="22"/>
                    <w:szCs w:val="22"/>
                  </w:rPr>
                  <w:t>Which Way?</w:t>
                </w:r>
                <w:r w:rsidRPr="0000590D">
                  <w:rPr>
                    <w:rFonts w:asciiTheme="minorHAnsi" w:hAnsiTheme="minorHAnsi"/>
                    <w:bCs/>
                    <w:sz w:val="22"/>
                    <w:szCs w:val="22"/>
                  </w:rPr>
                  <w:t xml:space="preserve"> (1917). </w:t>
                </w:r>
              </w:p>
            </w:tc>
          </w:sdtContent>
        </w:sdt>
      </w:tr>
      <w:tr w:rsidR="003F0D73" w:rsidRPr="0000590D" w14:paraId="22F93A27" w14:textId="77777777" w:rsidTr="003F0D73">
        <w:sdt>
          <w:sdtPr>
            <w:rPr>
              <w:rFonts w:asciiTheme="minorHAnsi" w:hAnsiTheme="minorHAnsi"/>
              <w:sz w:val="22"/>
              <w:szCs w:val="22"/>
            </w:rPr>
            <w:alias w:val="Article text"/>
            <w:tag w:val="articleText"/>
            <w:id w:val="634067588"/>
            <w:placeholder>
              <w:docPart w:val="35A47147A1154A438BAA3F6434E261DD"/>
            </w:placeholder>
          </w:sdtPr>
          <w:sdtEndPr/>
          <w:sdtContent>
            <w:tc>
              <w:tcPr>
                <w:tcW w:w="9016" w:type="dxa"/>
                <w:tcMar>
                  <w:top w:w="113" w:type="dxa"/>
                  <w:bottom w:w="113" w:type="dxa"/>
                </w:tcMar>
              </w:tcPr>
              <w:p w14:paraId="6C079447" w14:textId="77777777" w:rsidR="0000590D" w:rsidRPr="0000590D" w:rsidRDefault="0000590D" w:rsidP="0000590D">
                <w:pPr>
                  <w:pStyle w:val="NormalWeb"/>
                  <w:rPr>
                    <w:rFonts w:asciiTheme="minorHAnsi" w:hAnsiTheme="minorHAnsi"/>
                    <w:bCs/>
                    <w:sz w:val="22"/>
                    <w:szCs w:val="22"/>
                  </w:rPr>
                </w:pPr>
                <w:r w:rsidRPr="0000590D">
                  <w:rPr>
                    <w:rFonts w:asciiTheme="minorHAnsi" w:hAnsiTheme="minorHAnsi"/>
                    <w:bCs/>
                    <w:sz w:val="22"/>
                    <w:szCs w:val="22"/>
                  </w:rPr>
                  <w:t xml:space="preserve">Many performers of </w:t>
                </w:r>
                <w:proofErr w:type="spellStart"/>
                <w:r w:rsidRPr="0000590D">
                  <w:rPr>
                    <w:rFonts w:asciiTheme="minorHAnsi" w:hAnsiTheme="minorHAnsi"/>
                    <w:bCs/>
                    <w:sz w:val="22"/>
                    <w:szCs w:val="22"/>
                  </w:rPr>
                  <w:t>Asakusa</w:t>
                </w:r>
                <w:proofErr w:type="spellEnd"/>
                <w:r w:rsidRPr="0000590D">
                  <w:rPr>
                    <w:rFonts w:asciiTheme="minorHAnsi" w:hAnsiTheme="minorHAnsi"/>
                    <w:bCs/>
                    <w:sz w:val="22"/>
                    <w:szCs w:val="22"/>
                  </w:rPr>
                  <w:t xml:space="preserve"> Opera studied at the Imperial Theatre’s opera school with Giovanni Vittorio Rossi. Some were recruited from Rossi’s Royal House built after he left the Imperial Theatre. The founding members of Tokyo Opera Theatre – future modern dance leader Ishii Baku, San Francisco born </w:t>
                </w:r>
                <w:proofErr w:type="spellStart"/>
                <w:r w:rsidRPr="0000590D">
                  <w:rPr>
                    <w:rFonts w:asciiTheme="minorHAnsi" w:hAnsiTheme="minorHAnsi"/>
                    <w:bCs/>
                    <w:sz w:val="22"/>
                    <w:szCs w:val="22"/>
                  </w:rPr>
                  <w:t>Sawa</w:t>
                </w:r>
                <w:proofErr w:type="spellEnd"/>
                <w:r w:rsidRPr="0000590D">
                  <w:rPr>
                    <w:rFonts w:asciiTheme="minorHAnsi" w:hAnsiTheme="minorHAnsi"/>
                    <w:bCs/>
                    <w:sz w:val="22"/>
                    <w:szCs w:val="22"/>
                  </w:rPr>
                  <w:t xml:space="preserve"> </w:t>
                </w:r>
                <w:proofErr w:type="spellStart"/>
                <w:r w:rsidRPr="0000590D">
                  <w:rPr>
                    <w:rFonts w:asciiTheme="minorHAnsi" w:hAnsiTheme="minorHAnsi"/>
                    <w:bCs/>
                    <w:sz w:val="22"/>
                    <w:szCs w:val="22"/>
                  </w:rPr>
                  <w:t>Morina</w:t>
                </w:r>
                <w:proofErr w:type="spellEnd"/>
                <w:r w:rsidRPr="0000590D">
                  <w:rPr>
                    <w:rFonts w:asciiTheme="minorHAnsi" w:hAnsiTheme="minorHAnsi"/>
                    <w:bCs/>
                    <w:sz w:val="22"/>
                    <w:szCs w:val="22"/>
                  </w:rPr>
                  <w:t xml:space="preserve"> – were both Rossi’s students. Other students like Shimizu </w:t>
                </w:r>
                <w:proofErr w:type="spellStart"/>
                <w:r w:rsidRPr="0000590D">
                  <w:rPr>
                    <w:rFonts w:asciiTheme="minorHAnsi" w:hAnsiTheme="minorHAnsi"/>
                    <w:bCs/>
                    <w:sz w:val="22"/>
                    <w:szCs w:val="22"/>
                  </w:rPr>
                  <w:t>Kintarō</w:t>
                </w:r>
                <w:proofErr w:type="spellEnd"/>
                <w:r w:rsidRPr="0000590D">
                  <w:rPr>
                    <w:rFonts w:asciiTheme="minorHAnsi" w:hAnsiTheme="minorHAnsi"/>
                    <w:bCs/>
                    <w:sz w:val="22"/>
                    <w:szCs w:val="22"/>
                  </w:rPr>
                  <w:t xml:space="preserve"> and his wife Shizuko moved to </w:t>
                </w:r>
                <w:proofErr w:type="spellStart"/>
                <w:r w:rsidRPr="0000590D">
                  <w:rPr>
                    <w:rFonts w:asciiTheme="minorHAnsi" w:hAnsiTheme="minorHAnsi"/>
                    <w:bCs/>
                    <w:sz w:val="22"/>
                    <w:szCs w:val="22"/>
                  </w:rPr>
                  <w:t>Asakusa</w:t>
                </w:r>
                <w:proofErr w:type="spellEnd"/>
                <w:r w:rsidRPr="0000590D">
                  <w:rPr>
                    <w:rFonts w:asciiTheme="minorHAnsi" w:hAnsiTheme="minorHAnsi"/>
                    <w:bCs/>
                    <w:sz w:val="22"/>
                    <w:szCs w:val="22"/>
                  </w:rPr>
                  <w:t xml:space="preserve"> and staged Royal House’s signature piece, </w:t>
                </w:r>
                <w:r w:rsidRPr="0000590D">
                  <w:rPr>
                    <w:rFonts w:asciiTheme="minorHAnsi" w:hAnsiTheme="minorHAnsi"/>
                    <w:sz w:val="22"/>
                    <w:szCs w:val="22"/>
                  </w:rPr>
                  <w:t xml:space="preserve">Offenbach's </w:t>
                </w:r>
                <w:proofErr w:type="spellStart"/>
                <w:r w:rsidRPr="0000590D">
                  <w:rPr>
                    <w:rFonts w:asciiTheme="minorHAnsi" w:hAnsiTheme="minorHAnsi"/>
                    <w:i/>
                    <w:sz w:val="22"/>
                    <w:szCs w:val="22"/>
                  </w:rPr>
                  <w:t>Orph</w:t>
                </w:r>
                <w:r w:rsidRPr="0000590D">
                  <w:rPr>
                    <w:rStyle w:val="Emphasis"/>
                    <w:rFonts w:asciiTheme="minorHAnsi" w:hAnsiTheme="minorHAnsi"/>
                    <w:sz w:val="22"/>
                    <w:szCs w:val="22"/>
                  </w:rPr>
                  <w:t>é</w:t>
                </w:r>
                <w:r w:rsidRPr="0000590D">
                  <w:rPr>
                    <w:rFonts w:asciiTheme="minorHAnsi" w:hAnsiTheme="minorHAnsi"/>
                    <w:i/>
                    <w:sz w:val="22"/>
                    <w:szCs w:val="22"/>
                  </w:rPr>
                  <w:t>e</w:t>
                </w:r>
                <w:proofErr w:type="spellEnd"/>
                <w:r w:rsidRPr="0000590D">
                  <w:rPr>
                    <w:rFonts w:asciiTheme="minorHAnsi" w:hAnsiTheme="minorHAnsi"/>
                    <w:i/>
                    <w:sz w:val="22"/>
                    <w:szCs w:val="22"/>
                  </w:rPr>
                  <w:t xml:space="preserve"> aux </w:t>
                </w:r>
                <w:proofErr w:type="spellStart"/>
                <w:r w:rsidRPr="0000590D">
                  <w:rPr>
                    <w:rFonts w:asciiTheme="minorHAnsi" w:hAnsiTheme="minorHAnsi"/>
                    <w:i/>
                    <w:sz w:val="22"/>
                    <w:szCs w:val="22"/>
                  </w:rPr>
                  <w:t>Enfers</w:t>
                </w:r>
                <w:proofErr w:type="spellEnd"/>
                <w:r w:rsidRPr="0000590D">
                  <w:rPr>
                    <w:rFonts w:asciiTheme="minorHAnsi" w:hAnsiTheme="minorHAnsi"/>
                    <w:sz w:val="22"/>
                    <w:szCs w:val="22"/>
                  </w:rPr>
                  <w:t xml:space="preserve"> (1918) at </w:t>
                </w:r>
                <w:proofErr w:type="spellStart"/>
                <w:r w:rsidRPr="0000590D">
                  <w:rPr>
                    <w:rFonts w:asciiTheme="minorHAnsi" w:hAnsiTheme="minorHAnsi"/>
                    <w:sz w:val="22"/>
                    <w:szCs w:val="22"/>
                  </w:rPr>
                  <w:t>Nipponkan</w:t>
                </w:r>
                <w:proofErr w:type="spellEnd"/>
                <w:r w:rsidRPr="0000590D">
                  <w:rPr>
                    <w:rFonts w:asciiTheme="minorHAnsi" w:hAnsiTheme="minorHAnsi"/>
                    <w:sz w:val="22"/>
                    <w:szCs w:val="22"/>
                  </w:rPr>
                  <w:t xml:space="preserve">. Fujiwara </w:t>
                </w:r>
                <w:proofErr w:type="spellStart"/>
                <w:r w:rsidRPr="0000590D">
                  <w:rPr>
                    <w:rFonts w:asciiTheme="minorHAnsi" w:hAnsiTheme="minorHAnsi"/>
                    <w:sz w:val="22"/>
                    <w:szCs w:val="22"/>
                  </w:rPr>
                  <w:t>Yoshie</w:t>
                </w:r>
                <w:proofErr w:type="spellEnd"/>
                <w:r w:rsidRPr="0000590D">
                  <w:rPr>
                    <w:rFonts w:asciiTheme="minorHAnsi" w:hAnsiTheme="minorHAnsi"/>
                    <w:sz w:val="22"/>
                    <w:szCs w:val="22"/>
                  </w:rPr>
                  <w:t xml:space="preserve">, creator of the first opera company in Japan, Fujiwara Opera made a debut in </w:t>
                </w:r>
                <w:proofErr w:type="spellStart"/>
                <w:r w:rsidRPr="0000590D">
                  <w:rPr>
                    <w:rFonts w:asciiTheme="minorHAnsi" w:hAnsiTheme="minorHAnsi"/>
                    <w:sz w:val="22"/>
                    <w:szCs w:val="22"/>
                  </w:rPr>
                  <w:t>Nipponkan’s</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in 1918. </w:t>
                </w:r>
              </w:p>
              <w:p w14:paraId="79D05D6D" w14:textId="77777777" w:rsidR="0000590D" w:rsidRPr="0000590D" w:rsidRDefault="0000590D" w:rsidP="0000590D">
                <w:pPr>
                  <w:pStyle w:val="NormalWeb"/>
                  <w:rPr>
                    <w:rFonts w:asciiTheme="minorHAnsi" w:hAnsiTheme="minorHAnsi"/>
                    <w:sz w:val="22"/>
                    <w:szCs w:val="22"/>
                  </w:rPr>
                </w:pP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fans in earlier days, called </w:t>
                </w:r>
                <w:proofErr w:type="spellStart"/>
                <w:r w:rsidRPr="0000590D">
                  <w:rPr>
                    <w:rFonts w:asciiTheme="minorHAnsi" w:hAnsiTheme="minorHAnsi"/>
                    <w:i/>
                    <w:sz w:val="22"/>
                    <w:szCs w:val="22"/>
                  </w:rPr>
                  <w:t>peragoro</w:t>
                </w:r>
                <w:proofErr w:type="spellEnd"/>
                <w:r w:rsidRPr="0000590D">
                  <w:rPr>
                    <w:rFonts w:asciiTheme="minorHAnsi" w:hAnsiTheme="minorHAnsi"/>
                    <w:sz w:val="22"/>
                    <w:szCs w:val="22"/>
                  </w:rPr>
                  <w:t xml:space="preserve"> (a coined word combining </w:t>
                </w:r>
                <w:r w:rsidR="007B0E56">
                  <w:rPr>
                    <w:rFonts w:asciiTheme="minorHAnsi" w:hAnsiTheme="minorHAnsi"/>
                    <w:sz w:val="22"/>
                    <w:szCs w:val="22"/>
                  </w:rPr>
                  <w:t>‘</w:t>
                </w:r>
                <w:r w:rsidRPr="0000590D">
                  <w:rPr>
                    <w:rFonts w:asciiTheme="minorHAnsi" w:hAnsiTheme="minorHAnsi"/>
                    <w:sz w:val="22"/>
                    <w:szCs w:val="22"/>
                  </w:rPr>
                  <w:t>opera</w:t>
                </w:r>
                <w:r w:rsidR="007B0E56">
                  <w:rPr>
                    <w:rFonts w:asciiTheme="minorHAnsi" w:hAnsiTheme="minorHAnsi"/>
                    <w:sz w:val="22"/>
                    <w:szCs w:val="22"/>
                  </w:rPr>
                  <w:t>’</w:t>
                </w:r>
                <w:r w:rsidRPr="0000590D">
                  <w:rPr>
                    <w:rFonts w:asciiTheme="minorHAnsi" w:hAnsiTheme="minorHAnsi"/>
                    <w:sz w:val="22"/>
                    <w:szCs w:val="22"/>
                  </w:rPr>
                  <w:t xml:space="preserve"> and </w:t>
                </w:r>
                <w:r w:rsidR="007B0E56">
                  <w:rPr>
                    <w:rFonts w:asciiTheme="minorHAnsi" w:hAnsiTheme="minorHAnsi"/>
                    <w:sz w:val="22"/>
                    <w:szCs w:val="22"/>
                  </w:rPr>
                  <w:t>‘</w:t>
                </w:r>
                <w:r w:rsidRPr="0000590D">
                  <w:rPr>
                    <w:rFonts w:asciiTheme="minorHAnsi" w:hAnsiTheme="minorHAnsi"/>
                    <w:sz w:val="22"/>
                    <w:szCs w:val="22"/>
                  </w:rPr>
                  <w:t>gigolo</w:t>
                </w:r>
                <w:r w:rsidR="007B0E56">
                  <w:rPr>
                    <w:rFonts w:asciiTheme="minorHAnsi" w:hAnsiTheme="minorHAnsi"/>
                    <w:sz w:val="22"/>
                    <w:szCs w:val="22"/>
                  </w:rPr>
                  <w:t>’</w:t>
                </w:r>
                <w:r w:rsidRPr="0000590D">
                  <w:rPr>
                    <w:rFonts w:asciiTheme="minorHAnsi" w:hAnsiTheme="minorHAnsi"/>
                    <w:sz w:val="22"/>
                    <w:szCs w:val="22"/>
                  </w:rPr>
                  <w:t xml:space="preserve">), were young intellectuals including future Japanese literature and art leaders—Miyazawa Kenji, Kawabata </w:t>
                </w:r>
                <w:proofErr w:type="spellStart"/>
                <w:r w:rsidRPr="0000590D">
                  <w:rPr>
                    <w:rFonts w:asciiTheme="minorHAnsi" w:hAnsiTheme="minorHAnsi"/>
                    <w:sz w:val="22"/>
                    <w:szCs w:val="22"/>
                  </w:rPr>
                  <w:t>Yasunari</w:t>
                </w:r>
                <w:proofErr w:type="spellEnd"/>
                <w:r w:rsidRPr="0000590D">
                  <w:rPr>
                    <w:rFonts w:asciiTheme="minorHAnsi" w:hAnsiTheme="minorHAnsi"/>
                    <w:sz w:val="22"/>
                    <w:szCs w:val="22"/>
                  </w:rPr>
                  <w:t xml:space="preserve"> and </w:t>
                </w:r>
                <w:proofErr w:type="spellStart"/>
                <w:r w:rsidRPr="0000590D">
                  <w:rPr>
                    <w:rFonts w:asciiTheme="minorHAnsi" w:hAnsiTheme="minorHAnsi"/>
                    <w:sz w:val="22"/>
                    <w:szCs w:val="22"/>
                  </w:rPr>
                  <w:t>T</w:t>
                </w:r>
                <w:r w:rsidRPr="0000590D">
                  <w:rPr>
                    <w:rFonts w:asciiTheme="minorHAnsi" w:hAnsiTheme="minorHAnsi"/>
                    <w:bCs/>
                    <w:sz w:val="22"/>
                    <w:szCs w:val="22"/>
                  </w:rPr>
                  <w:t>ō</w:t>
                </w:r>
                <w:r w:rsidRPr="0000590D">
                  <w:rPr>
                    <w:rFonts w:asciiTheme="minorHAnsi" w:hAnsiTheme="minorHAnsi"/>
                    <w:sz w:val="22"/>
                    <w:szCs w:val="22"/>
                  </w:rPr>
                  <w:t>g</w:t>
                </w:r>
                <w:r w:rsidRPr="0000590D">
                  <w:rPr>
                    <w:rFonts w:asciiTheme="minorHAnsi" w:hAnsiTheme="minorHAnsi"/>
                    <w:bCs/>
                    <w:sz w:val="22"/>
                    <w:szCs w:val="22"/>
                  </w:rPr>
                  <w:t>ō</w:t>
                </w:r>
                <w:proofErr w:type="spellEnd"/>
                <w:r w:rsidRPr="0000590D">
                  <w:rPr>
                    <w:rFonts w:asciiTheme="minorHAnsi" w:hAnsiTheme="minorHAnsi"/>
                    <w:sz w:val="22"/>
                    <w:szCs w:val="22"/>
                  </w:rPr>
                  <w:t xml:space="preserve"> Seiji. Each day three to five pieces, including opera and operetta, dance, and vaudeville, were staged twice a day with a low admission fee in a ten to fifteen </w:t>
                </w:r>
                <w:proofErr w:type="gramStart"/>
                <w:r w:rsidRPr="0000590D">
                  <w:rPr>
                    <w:rFonts w:asciiTheme="minorHAnsi" w:hAnsiTheme="minorHAnsi"/>
                    <w:sz w:val="22"/>
                    <w:szCs w:val="22"/>
                  </w:rPr>
                  <w:t>day long</w:t>
                </w:r>
                <w:proofErr w:type="gramEnd"/>
                <w:r w:rsidRPr="0000590D">
                  <w:rPr>
                    <w:rFonts w:asciiTheme="minorHAnsi" w:hAnsiTheme="minorHAnsi"/>
                    <w:sz w:val="22"/>
                    <w:szCs w:val="22"/>
                  </w:rPr>
                  <w:t xml:space="preserve"> production cycle. </w:t>
                </w:r>
              </w:p>
              <w:p w14:paraId="499D25B1" w14:textId="77777777" w:rsidR="0000590D" w:rsidRPr="0000590D" w:rsidRDefault="0000590D" w:rsidP="0000590D">
                <w:pPr>
                  <w:pStyle w:val="NormalWeb"/>
                  <w:rPr>
                    <w:rFonts w:asciiTheme="minorHAnsi" w:hAnsiTheme="minorHAnsi"/>
                    <w:bCs/>
                    <w:sz w:val="22"/>
                    <w:szCs w:val="22"/>
                  </w:rPr>
                </w:pP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entered its peak with appearance of Royal House’s prima donna, Hara Nobuko at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Productions’s</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Kannon</w:t>
                </w:r>
                <w:proofErr w:type="spellEnd"/>
                <w:r w:rsidRPr="0000590D">
                  <w:rPr>
                    <w:rFonts w:asciiTheme="minorHAnsi" w:hAnsiTheme="minorHAnsi"/>
                    <w:sz w:val="22"/>
                    <w:szCs w:val="22"/>
                  </w:rPr>
                  <w:t xml:space="preserve"> Theatre. Hara formed her own company, Hara Nobuko Opera </w:t>
                </w:r>
                <w:r w:rsidRPr="0000590D">
                  <w:rPr>
                    <w:rFonts w:asciiTheme="minorHAnsi" w:hAnsiTheme="minorHAnsi"/>
                    <w:sz w:val="22"/>
                    <w:szCs w:val="22"/>
                  </w:rPr>
                  <w:lastRenderedPageBreak/>
                  <w:t xml:space="preserve">Group, with former Royal House members including </w:t>
                </w:r>
                <w:proofErr w:type="spellStart"/>
                <w:r w:rsidRPr="0000590D">
                  <w:rPr>
                    <w:rFonts w:asciiTheme="minorHAnsi" w:hAnsiTheme="minorHAnsi"/>
                    <w:sz w:val="22"/>
                    <w:szCs w:val="22"/>
                  </w:rPr>
                  <w:t>Taya</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Rikiz</w:t>
                </w:r>
                <w:r w:rsidRPr="0000590D">
                  <w:rPr>
                    <w:rFonts w:asciiTheme="minorHAnsi" w:hAnsiTheme="minorHAnsi"/>
                    <w:bCs/>
                    <w:sz w:val="22"/>
                    <w:szCs w:val="22"/>
                  </w:rPr>
                  <w:t>ō</w:t>
                </w:r>
                <w:proofErr w:type="spellEnd"/>
                <w:r w:rsidRPr="0000590D">
                  <w:rPr>
                    <w:rFonts w:asciiTheme="minorHAnsi" w:hAnsiTheme="minorHAnsi"/>
                    <w:sz w:val="22"/>
                    <w:szCs w:val="22"/>
                  </w:rPr>
                  <w:t xml:space="preserve"> and staged the first production of </w:t>
                </w:r>
                <w:proofErr w:type="spellStart"/>
                <w:r w:rsidRPr="0000590D">
                  <w:rPr>
                    <w:rFonts w:asciiTheme="minorHAnsi" w:hAnsiTheme="minorHAnsi"/>
                    <w:bCs/>
                    <w:sz w:val="22"/>
                    <w:szCs w:val="22"/>
                  </w:rPr>
                  <w:t>Eichberg’s</w:t>
                </w:r>
                <w:proofErr w:type="spellEnd"/>
                <w:r w:rsidRPr="0000590D">
                  <w:rPr>
                    <w:rFonts w:asciiTheme="minorHAnsi" w:hAnsiTheme="minorHAnsi"/>
                    <w:bCs/>
                    <w:sz w:val="22"/>
                    <w:szCs w:val="22"/>
                  </w:rPr>
                  <w:t xml:space="preserve"> opera</w:t>
                </w:r>
                <w:r w:rsidRPr="0000590D">
                  <w:rPr>
                    <w:rFonts w:asciiTheme="minorHAnsi" w:hAnsiTheme="minorHAnsi"/>
                    <w:sz w:val="22"/>
                    <w:szCs w:val="22"/>
                  </w:rPr>
                  <w:t xml:space="preserve"> </w:t>
                </w:r>
                <w:r w:rsidRPr="0000590D">
                  <w:rPr>
                    <w:rFonts w:asciiTheme="minorHAnsi" w:hAnsiTheme="minorHAnsi"/>
                    <w:i/>
                    <w:iCs/>
                    <w:sz w:val="22"/>
                    <w:szCs w:val="22"/>
                  </w:rPr>
                  <w:t xml:space="preserve">The Doctor of </w:t>
                </w:r>
                <w:proofErr w:type="spellStart"/>
                <w:r w:rsidRPr="0000590D">
                  <w:rPr>
                    <w:rFonts w:asciiTheme="minorHAnsi" w:hAnsiTheme="minorHAnsi"/>
                    <w:i/>
                    <w:iCs/>
                    <w:sz w:val="22"/>
                    <w:szCs w:val="22"/>
                  </w:rPr>
                  <w:t>Alcantara</w:t>
                </w:r>
                <w:proofErr w:type="spellEnd"/>
                <w:r w:rsidRPr="0000590D">
                  <w:rPr>
                    <w:rFonts w:asciiTheme="minorHAnsi" w:hAnsiTheme="minorHAnsi"/>
                    <w:i/>
                    <w:iCs/>
                    <w:sz w:val="22"/>
                    <w:szCs w:val="22"/>
                  </w:rPr>
                  <w:t xml:space="preserve"> </w:t>
                </w:r>
                <w:r w:rsidRPr="0000590D">
                  <w:rPr>
                    <w:rFonts w:asciiTheme="minorHAnsi" w:hAnsiTheme="minorHAnsi"/>
                    <w:iCs/>
                    <w:sz w:val="22"/>
                    <w:szCs w:val="22"/>
                  </w:rPr>
                  <w:t xml:space="preserve">(1918). </w:t>
                </w:r>
              </w:p>
              <w:p w14:paraId="2CBBE453" w14:textId="77777777" w:rsidR="0000590D" w:rsidRPr="0000590D" w:rsidRDefault="0000590D" w:rsidP="0000590D">
                <w:pPr>
                  <w:pStyle w:val="NormalWeb"/>
                  <w:rPr>
                    <w:rFonts w:asciiTheme="minorHAnsi" w:hAnsiTheme="minorHAnsi"/>
                    <w:sz w:val="22"/>
                    <w:szCs w:val="22"/>
                  </w:rPr>
                </w:pPr>
                <w:r w:rsidRPr="0000590D">
                  <w:rPr>
                    <w:rFonts w:asciiTheme="minorHAnsi" w:hAnsiTheme="minorHAnsi"/>
                    <w:sz w:val="22"/>
                    <w:szCs w:val="22"/>
                  </w:rPr>
                  <w:t xml:space="preserve">After Hara’s retirement and Takagi’s sudden death, </w:t>
                </w:r>
                <w:proofErr w:type="spellStart"/>
                <w:r w:rsidRPr="0000590D">
                  <w:rPr>
                    <w:rFonts w:asciiTheme="minorHAnsi" w:hAnsiTheme="minorHAnsi"/>
                    <w:sz w:val="22"/>
                    <w:szCs w:val="22"/>
                  </w:rPr>
                  <w:t>Sh</w:t>
                </w:r>
                <w:r w:rsidRPr="0000590D">
                  <w:rPr>
                    <w:rFonts w:asciiTheme="minorHAnsi" w:hAnsiTheme="minorHAnsi"/>
                    <w:bCs/>
                    <w:sz w:val="22"/>
                    <w:szCs w:val="22"/>
                  </w:rPr>
                  <w:t>ō</w:t>
                </w:r>
                <w:r w:rsidRPr="0000590D">
                  <w:rPr>
                    <w:rFonts w:asciiTheme="minorHAnsi" w:hAnsiTheme="minorHAnsi"/>
                    <w:sz w:val="22"/>
                    <w:szCs w:val="22"/>
                  </w:rPr>
                  <w:t>chiku</w:t>
                </w:r>
                <w:proofErr w:type="spellEnd"/>
                <w:r w:rsidRPr="0000590D">
                  <w:rPr>
                    <w:rFonts w:asciiTheme="minorHAnsi" w:hAnsiTheme="minorHAnsi"/>
                    <w:sz w:val="22"/>
                    <w:szCs w:val="22"/>
                  </w:rPr>
                  <w:t xml:space="preserve"> formed the </w:t>
                </w:r>
                <w:proofErr w:type="spellStart"/>
                <w:r w:rsidRPr="0000590D">
                  <w:rPr>
                    <w:rFonts w:asciiTheme="minorHAnsi" w:hAnsiTheme="minorHAnsi"/>
                    <w:sz w:val="22"/>
                    <w:szCs w:val="22"/>
                  </w:rPr>
                  <w:t>Shinsei</w:t>
                </w:r>
                <w:proofErr w:type="spellEnd"/>
                <w:r w:rsidRPr="0000590D">
                  <w:rPr>
                    <w:rFonts w:asciiTheme="minorHAnsi" w:hAnsiTheme="minorHAnsi"/>
                    <w:sz w:val="22"/>
                    <w:szCs w:val="22"/>
                  </w:rPr>
                  <w:t xml:space="preserve"> Opera Company to stage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in Tokyo, Osaka, Kyoto and Nagoya. The base in Tokyo was not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but </w:t>
                </w:r>
                <w:proofErr w:type="spellStart"/>
                <w:r w:rsidRPr="0000590D">
                  <w:rPr>
                    <w:rFonts w:asciiTheme="minorHAnsi" w:hAnsiTheme="minorHAnsi"/>
                    <w:sz w:val="22"/>
                    <w:szCs w:val="22"/>
                  </w:rPr>
                  <w:t>Hong</w:t>
                </w:r>
                <w:r w:rsidRPr="0000590D">
                  <w:rPr>
                    <w:rFonts w:asciiTheme="minorHAnsi" w:hAnsiTheme="minorHAnsi"/>
                    <w:bCs/>
                    <w:sz w:val="22"/>
                    <w:szCs w:val="22"/>
                  </w:rPr>
                  <w:t>ō</w:t>
                </w:r>
                <w:r w:rsidRPr="0000590D">
                  <w:rPr>
                    <w:rFonts w:asciiTheme="minorHAnsi" w:hAnsiTheme="minorHAnsi"/>
                    <w:sz w:val="22"/>
                    <w:szCs w:val="22"/>
                  </w:rPr>
                  <w:t>za</w:t>
                </w:r>
                <w:proofErr w:type="spellEnd"/>
                <w:r w:rsidRPr="0000590D">
                  <w:rPr>
                    <w:rFonts w:asciiTheme="minorHAnsi" w:hAnsiTheme="minorHAnsi"/>
                    <w:sz w:val="22"/>
                    <w:szCs w:val="22"/>
                  </w:rPr>
                  <w:t xml:space="preserve"> located in the educational center. Soon the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Productions poached actors from </w:t>
                </w:r>
                <w:proofErr w:type="spellStart"/>
                <w:r w:rsidRPr="0000590D">
                  <w:rPr>
                    <w:rFonts w:asciiTheme="minorHAnsi" w:hAnsiTheme="minorHAnsi"/>
                    <w:sz w:val="22"/>
                    <w:szCs w:val="22"/>
                  </w:rPr>
                  <w:t>Sh</w:t>
                </w:r>
                <w:r w:rsidRPr="0000590D">
                  <w:rPr>
                    <w:rFonts w:asciiTheme="minorHAnsi" w:hAnsiTheme="minorHAnsi"/>
                    <w:bCs/>
                    <w:sz w:val="22"/>
                    <w:szCs w:val="22"/>
                  </w:rPr>
                  <w:t>ō</w:t>
                </w:r>
                <w:r w:rsidRPr="0000590D">
                  <w:rPr>
                    <w:rFonts w:asciiTheme="minorHAnsi" w:hAnsiTheme="minorHAnsi"/>
                    <w:sz w:val="22"/>
                    <w:szCs w:val="22"/>
                  </w:rPr>
                  <w:t>chiku</w:t>
                </w:r>
                <w:proofErr w:type="spellEnd"/>
                <w:r w:rsidRPr="0000590D">
                  <w:rPr>
                    <w:rFonts w:asciiTheme="minorHAnsi" w:hAnsiTheme="minorHAnsi"/>
                    <w:sz w:val="22"/>
                    <w:szCs w:val="22"/>
                  </w:rPr>
                  <w:t xml:space="preserve"> and created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-based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Opera Company. Its first production at </w:t>
                </w:r>
                <w:proofErr w:type="spellStart"/>
                <w:r w:rsidRPr="0000590D">
                  <w:rPr>
                    <w:rFonts w:asciiTheme="minorHAnsi" w:hAnsiTheme="minorHAnsi"/>
                    <w:sz w:val="22"/>
                    <w:szCs w:val="22"/>
                  </w:rPr>
                  <w:t>Konryukan</w:t>
                </w:r>
                <w:proofErr w:type="spellEnd"/>
                <w:r w:rsidRPr="0000590D">
                  <w:rPr>
                    <w:rFonts w:asciiTheme="minorHAnsi" w:hAnsiTheme="minorHAnsi"/>
                    <w:sz w:val="22"/>
                    <w:szCs w:val="22"/>
                  </w:rPr>
                  <w:t xml:space="preserve"> included </w:t>
                </w:r>
                <w:proofErr w:type="spellStart"/>
                <w:r w:rsidRPr="0000590D">
                  <w:rPr>
                    <w:rFonts w:asciiTheme="minorHAnsi" w:hAnsiTheme="minorHAnsi"/>
                    <w:sz w:val="22"/>
                    <w:szCs w:val="22"/>
                  </w:rPr>
                  <w:t>Iba’s</w:t>
                </w:r>
                <w:proofErr w:type="spellEnd"/>
                <w:r w:rsidRPr="0000590D">
                  <w:rPr>
                    <w:rFonts w:asciiTheme="minorHAnsi" w:hAnsiTheme="minorHAnsi"/>
                    <w:sz w:val="22"/>
                    <w:szCs w:val="22"/>
                  </w:rPr>
                  <w:t xml:space="preserve"> </w:t>
                </w:r>
                <w:r w:rsidRPr="0000590D">
                  <w:rPr>
                    <w:rFonts w:asciiTheme="minorHAnsi" w:hAnsiTheme="minorHAnsi"/>
                    <w:i/>
                    <w:sz w:val="22"/>
                    <w:szCs w:val="22"/>
                  </w:rPr>
                  <w:t xml:space="preserve">Gautama </w:t>
                </w:r>
                <w:proofErr w:type="spellStart"/>
                <w:r w:rsidRPr="0000590D">
                  <w:rPr>
                    <w:rFonts w:asciiTheme="minorHAnsi" w:hAnsiTheme="minorHAnsi"/>
                    <w:i/>
                    <w:sz w:val="22"/>
                    <w:szCs w:val="22"/>
                  </w:rPr>
                  <w:t>Budda</w:t>
                </w:r>
                <w:proofErr w:type="spellEnd"/>
                <w:r w:rsidRPr="0000590D">
                  <w:rPr>
                    <w:rFonts w:asciiTheme="minorHAnsi" w:hAnsiTheme="minorHAnsi"/>
                    <w:i/>
                    <w:sz w:val="22"/>
                    <w:szCs w:val="22"/>
                  </w:rPr>
                  <w:t xml:space="preserve"> </w:t>
                </w:r>
                <w:r w:rsidRPr="0000590D">
                  <w:rPr>
                    <w:rFonts w:asciiTheme="minorHAnsi" w:hAnsiTheme="minorHAnsi"/>
                    <w:sz w:val="22"/>
                    <w:szCs w:val="22"/>
                  </w:rPr>
                  <w:t xml:space="preserve">(1919), </w:t>
                </w:r>
                <w:proofErr w:type="gramStart"/>
                <w:r w:rsidRPr="0000590D">
                  <w:rPr>
                    <w:rFonts w:asciiTheme="minorHAnsi" w:hAnsiTheme="minorHAnsi"/>
                    <w:sz w:val="22"/>
                    <w:szCs w:val="22"/>
                  </w:rPr>
                  <w:t>a</w:t>
                </w:r>
                <w:proofErr w:type="gramEnd"/>
                <w:r w:rsidRPr="0000590D">
                  <w:rPr>
                    <w:rFonts w:asciiTheme="minorHAnsi" w:hAnsiTheme="minorHAnsi"/>
                    <w:sz w:val="22"/>
                    <w:szCs w:val="22"/>
                  </w:rPr>
                  <w:t xml:space="preserve"> </w:t>
                </w:r>
                <w:proofErr w:type="spellStart"/>
                <w:r w:rsidRPr="0000590D">
                  <w:rPr>
                    <w:rFonts w:asciiTheme="minorHAnsi" w:hAnsiTheme="minorHAnsi"/>
                    <w:i/>
                    <w:sz w:val="22"/>
                    <w:szCs w:val="22"/>
                  </w:rPr>
                  <w:t>s</w:t>
                </w:r>
                <w:r w:rsidRPr="0000590D">
                  <w:rPr>
                    <w:rFonts w:asciiTheme="minorHAnsi" w:hAnsiTheme="minorHAnsi"/>
                    <w:bCs/>
                    <w:i/>
                    <w:sz w:val="22"/>
                    <w:szCs w:val="22"/>
                  </w:rPr>
                  <w:t>ō</w:t>
                </w:r>
                <w:r w:rsidRPr="0000590D">
                  <w:rPr>
                    <w:rFonts w:asciiTheme="minorHAnsi" w:hAnsiTheme="minorHAnsi"/>
                    <w:i/>
                    <w:sz w:val="22"/>
                    <w:szCs w:val="22"/>
                  </w:rPr>
                  <w:t>saku</w:t>
                </w:r>
                <w:proofErr w:type="spellEnd"/>
                <w:r w:rsidRPr="0000590D">
                  <w:rPr>
                    <w:rFonts w:asciiTheme="minorHAnsi" w:hAnsiTheme="minorHAnsi"/>
                    <w:sz w:val="22"/>
                    <w:szCs w:val="22"/>
                  </w:rPr>
                  <w:t xml:space="preserve"> opera (literally </w:t>
                </w:r>
                <w:r w:rsidR="007B0E56">
                  <w:rPr>
                    <w:rFonts w:asciiTheme="minorHAnsi" w:hAnsiTheme="minorHAnsi"/>
                    <w:sz w:val="22"/>
                    <w:szCs w:val="22"/>
                  </w:rPr>
                  <w:t>‘</w:t>
                </w:r>
                <w:r w:rsidRPr="0000590D">
                  <w:rPr>
                    <w:rFonts w:asciiTheme="minorHAnsi" w:hAnsiTheme="minorHAnsi"/>
                    <w:sz w:val="22"/>
                    <w:szCs w:val="22"/>
                  </w:rPr>
                  <w:t>creation opera</w:t>
                </w:r>
                <w:r w:rsidR="007B0E56">
                  <w:rPr>
                    <w:rFonts w:asciiTheme="minorHAnsi" w:hAnsiTheme="minorHAnsi"/>
                    <w:sz w:val="22"/>
                    <w:szCs w:val="22"/>
                  </w:rPr>
                  <w:t>’</w:t>
                </w:r>
                <w:r w:rsidRPr="0000590D">
                  <w:rPr>
                    <w:rFonts w:asciiTheme="minorHAnsi" w:hAnsiTheme="minorHAnsi"/>
                    <w:sz w:val="22"/>
                    <w:szCs w:val="22"/>
                  </w:rPr>
                  <w:t xml:space="preserve">). After </w:t>
                </w:r>
                <w:proofErr w:type="spellStart"/>
                <w:r w:rsidRPr="0000590D">
                  <w:rPr>
                    <w:rFonts w:asciiTheme="minorHAnsi" w:hAnsiTheme="minorHAnsi"/>
                    <w:sz w:val="22"/>
                    <w:szCs w:val="22"/>
                  </w:rPr>
                  <w:t>Iba</w:t>
                </w:r>
                <w:proofErr w:type="spellEnd"/>
                <w:r w:rsidRPr="0000590D">
                  <w:rPr>
                    <w:rFonts w:asciiTheme="minorHAnsi" w:hAnsiTheme="minorHAnsi"/>
                    <w:sz w:val="22"/>
                    <w:szCs w:val="22"/>
                  </w:rPr>
                  <w:t xml:space="preserve"> and other literary section members left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Opera focused on staging new Western grand opera pieces such as Verdi’s </w:t>
                </w:r>
                <w:r w:rsidRPr="0000590D">
                  <w:rPr>
                    <w:rFonts w:asciiTheme="minorHAnsi" w:hAnsiTheme="minorHAnsi"/>
                    <w:i/>
                    <w:sz w:val="22"/>
                    <w:szCs w:val="22"/>
                  </w:rPr>
                  <w:t xml:space="preserve">Il </w:t>
                </w:r>
                <w:proofErr w:type="spellStart"/>
                <w:r w:rsidRPr="0000590D">
                  <w:rPr>
                    <w:rFonts w:asciiTheme="minorHAnsi" w:hAnsiTheme="minorHAnsi"/>
                    <w:i/>
                    <w:sz w:val="22"/>
                    <w:szCs w:val="22"/>
                  </w:rPr>
                  <w:t>Travatore</w:t>
                </w:r>
                <w:proofErr w:type="spellEnd"/>
                <w:r w:rsidRPr="0000590D">
                  <w:rPr>
                    <w:rFonts w:asciiTheme="minorHAnsi" w:hAnsiTheme="minorHAnsi"/>
                    <w:sz w:val="22"/>
                    <w:szCs w:val="22"/>
                  </w:rPr>
                  <w:t xml:space="preserve"> and </w:t>
                </w:r>
                <w:proofErr w:type="spellStart"/>
                <w:r w:rsidRPr="0000590D">
                  <w:rPr>
                    <w:rFonts w:asciiTheme="minorHAnsi" w:hAnsiTheme="minorHAnsi"/>
                    <w:i/>
                    <w:sz w:val="22"/>
                    <w:szCs w:val="22"/>
                  </w:rPr>
                  <w:t>Rigoletto</w:t>
                </w:r>
                <w:proofErr w:type="spellEnd"/>
                <w:r w:rsidRPr="0000590D">
                  <w:rPr>
                    <w:rFonts w:asciiTheme="minorHAnsi" w:hAnsiTheme="minorHAnsi"/>
                    <w:sz w:val="22"/>
                    <w:szCs w:val="22"/>
                  </w:rPr>
                  <w:t xml:space="preserve">, Gounod’s </w:t>
                </w:r>
                <w:r w:rsidRPr="0000590D">
                  <w:rPr>
                    <w:rFonts w:asciiTheme="minorHAnsi" w:hAnsiTheme="minorHAnsi"/>
                    <w:i/>
                    <w:sz w:val="22"/>
                    <w:szCs w:val="22"/>
                  </w:rPr>
                  <w:t xml:space="preserve">Faust </w:t>
                </w:r>
                <w:r w:rsidRPr="0000590D">
                  <w:rPr>
                    <w:rFonts w:asciiTheme="minorHAnsi" w:hAnsiTheme="minorHAnsi"/>
                    <w:sz w:val="22"/>
                    <w:szCs w:val="22"/>
                  </w:rPr>
                  <w:t xml:space="preserve">and Bizet’s </w:t>
                </w:r>
                <w:r w:rsidRPr="0000590D">
                  <w:rPr>
                    <w:rFonts w:asciiTheme="minorHAnsi" w:hAnsiTheme="minorHAnsi"/>
                    <w:i/>
                    <w:sz w:val="22"/>
                    <w:szCs w:val="22"/>
                  </w:rPr>
                  <w:t xml:space="preserve">Carmen </w:t>
                </w:r>
                <w:r w:rsidRPr="0000590D">
                  <w:rPr>
                    <w:rFonts w:asciiTheme="minorHAnsi" w:hAnsiTheme="minorHAnsi"/>
                    <w:sz w:val="22"/>
                    <w:szCs w:val="22"/>
                  </w:rPr>
                  <w:t xml:space="preserve">with Rossi’s opera </w:t>
                </w:r>
                <w:proofErr w:type="spellStart"/>
                <w:r w:rsidRPr="0000590D">
                  <w:rPr>
                    <w:rFonts w:asciiTheme="minorHAnsi" w:hAnsiTheme="minorHAnsi"/>
                    <w:sz w:val="22"/>
                    <w:szCs w:val="22"/>
                  </w:rPr>
                  <w:t>comique</w:t>
                </w:r>
                <w:proofErr w:type="spellEnd"/>
                <w:r w:rsidRPr="0000590D">
                  <w:rPr>
                    <w:rFonts w:asciiTheme="minorHAnsi" w:hAnsiTheme="minorHAnsi"/>
                    <w:sz w:val="22"/>
                    <w:szCs w:val="22"/>
                  </w:rPr>
                  <w:t xml:space="preserve"> pieces</w:t>
                </w:r>
                <w:r w:rsidRPr="0000590D">
                  <w:rPr>
                    <w:rFonts w:asciiTheme="minorHAnsi" w:hAnsiTheme="minorHAnsi"/>
                    <w:i/>
                    <w:sz w:val="22"/>
                    <w:szCs w:val="22"/>
                  </w:rPr>
                  <w:t xml:space="preserve">. </w:t>
                </w:r>
                <w:proofErr w:type="spellStart"/>
                <w:r w:rsidRPr="0000590D">
                  <w:rPr>
                    <w:rFonts w:asciiTheme="minorHAnsi" w:hAnsiTheme="minorHAnsi"/>
                    <w:sz w:val="22"/>
                    <w:szCs w:val="22"/>
                  </w:rPr>
                  <w:t>Taya’s</w:t>
                </w:r>
                <w:proofErr w:type="spellEnd"/>
                <w:r w:rsidRPr="0000590D">
                  <w:rPr>
                    <w:rFonts w:asciiTheme="minorHAnsi" w:hAnsiTheme="minorHAnsi"/>
                    <w:sz w:val="22"/>
                    <w:szCs w:val="22"/>
                  </w:rPr>
                  <w:t xml:space="preserve"> popularity invited the second peak of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w:t>
                </w:r>
              </w:p>
              <w:p w14:paraId="3F3302A5" w14:textId="77777777" w:rsidR="003F0D73" w:rsidRPr="0000590D" w:rsidRDefault="0000590D" w:rsidP="0000590D">
                <w:pPr>
                  <w:pStyle w:val="NormalWeb"/>
                  <w:rPr>
                    <w:rFonts w:asciiTheme="minorHAnsi" w:hAnsiTheme="minorHAnsi"/>
                    <w:sz w:val="22"/>
                    <w:szCs w:val="22"/>
                  </w:rPr>
                </w:pPr>
                <w:r w:rsidRPr="0000590D">
                  <w:rPr>
                    <w:rFonts w:asciiTheme="minorHAnsi" w:hAnsiTheme="minorHAnsi"/>
                    <w:sz w:val="22"/>
                    <w:szCs w:val="22"/>
                  </w:rPr>
                  <w:t xml:space="preserve">The 1923 Great </w:t>
                </w:r>
                <w:proofErr w:type="spellStart"/>
                <w:r w:rsidRPr="0000590D">
                  <w:rPr>
                    <w:rFonts w:asciiTheme="minorHAnsi" w:hAnsiTheme="minorHAnsi"/>
                    <w:sz w:val="22"/>
                    <w:szCs w:val="22"/>
                  </w:rPr>
                  <w:t>Kantō</w:t>
                </w:r>
                <w:proofErr w:type="spellEnd"/>
                <w:r w:rsidRPr="0000590D">
                  <w:rPr>
                    <w:rFonts w:asciiTheme="minorHAnsi" w:hAnsiTheme="minorHAnsi"/>
                    <w:sz w:val="22"/>
                    <w:szCs w:val="22"/>
                  </w:rPr>
                  <w:t xml:space="preserve"> earthquake destroyed all theatres in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Opera Company continued to perform in different theatres of Tokyo and other cities. Others produced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in newly built theatres. However, its popularity declined and the audience’s interest was shifted to the new forms of entertainment – light comedy and revue by </w:t>
                </w:r>
                <w:proofErr w:type="spellStart"/>
                <w:r w:rsidRPr="0000590D">
                  <w:rPr>
                    <w:rFonts w:asciiTheme="minorHAnsi" w:hAnsiTheme="minorHAnsi"/>
                    <w:sz w:val="22"/>
                    <w:szCs w:val="22"/>
                  </w:rPr>
                  <w:t>Enomoto</w:t>
                </w:r>
                <w:proofErr w:type="spellEnd"/>
                <w:r w:rsidRPr="0000590D">
                  <w:rPr>
                    <w:rFonts w:asciiTheme="minorHAnsi" w:hAnsiTheme="minorHAnsi"/>
                    <w:sz w:val="22"/>
                    <w:szCs w:val="22"/>
                  </w:rPr>
                  <w:t xml:space="preserve"> Kenichi, who had appeared as chorus boy in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Opera Company in 1922.</w:t>
                </w:r>
              </w:p>
            </w:tc>
          </w:sdtContent>
        </w:sdt>
      </w:tr>
      <w:tr w:rsidR="003235A7" w:rsidRPr="0000590D" w14:paraId="658DEB61" w14:textId="77777777" w:rsidTr="003235A7">
        <w:tc>
          <w:tcPr>
            <w:tcW w:w="9016" w:type="dxa"/>
          </w:tcPr>
          <w:p w14:paraId="4E38A536" w14:textId="77777777" w:rsidR="0000590D" w:rsidRPr="0000590D" w:rsidRDefault="003235A7" w:rsidP="008A5B87">
            <w:r w:rsidRPr="0000590D">
              <w:rPr>
                <w:u w:val="single"/>
              </w:rPr>
              <w:lastRenderedPageBreak/>
              <w:t>Further reading</w:t>
            </w:r>
            <w:r w:rsidRPr="0000590D">
              <w:t>:</w:t>
            </w:r>
            <w:bookmarkStart w:id="0" w:name="_GoBack"/>
            <w:bookmarkEnd w:id="0"/>
          </w:p>
          <w:sdt>
            <w:sdtPr>
              <w:alias w:val="Further reading"/>
              <w:tag w:val="furtherReading"/>
              <w:id w:val="-1516217107"/>
              <w:placeholder>
                <w:docPart w:val="7275F066E7602248B4E6D6C851C0EFEF"/>
              </w:placeholder>
            </w:sdtPr>
            <w:sdtEndPr/>
            <w:sdtContent>
              <w:p w14:paraId="6E26E78D" w14:textId="77777777" w:rsidR="003235A7" w:rsidRPr="0000590D" w:rsidRDefault="007B0E56" w:rsidP="0000590D">
                <w:sdt>
                  <w:sdtPr>
                    <w:id w:val="-1945305367"/>
                    <w:citation/>
                  </w:sdtPr>
                  <w:sdtEndPr/>
                  <w:sdtContent>
                    <w:r w:rsidR="0000590D" w:rsidRPr="0000590D">
                      <w:fldChar w:fldCharType="begin"/>
                    </w:r>
                    <w:r w:rsidR="0000590D" w:rsidRPr="0000590D">
                      <w:rPr>
                        <w:lang w:val="en-US"/>
                      </w:rPr>
                      <w:instrText xml:space="preserve"> CITATION Oza86 \l 1033 </w:instrText>
                    </w:r>
                    <w:r w:rsidR="0000590D" w:rsidRPr="0000590D">
                      <w:fldChar w:fldCharType="separate"/>
                    </w:r>
                    <w:r w:rsidR="0000590D" w:rsidRPr="0000590D">
                      <w:rPr>
                        <w:noProof/>
                        <w:lang w:val="en-US"/>
                      </w:rPr>
                      <w:t xml:space="preserve"> (Yoshio)</w:t>
                    </w:r>
                    <w:r w:rsidR="0000590D" w:rsidRPr="0000590D">
                      <w:fldChar w:fldCharType="end"/>
                    </w:r>
                  </w:sdtContent>
                </w:sdt>
              </w:p>
            </w:sdtContent>
          </w:sdt>
        </w:tc>
      </w:tr>
    </w:tbl>
    <w:p w14:paraId="108BDC75" w14:textId="77777777" w:rsidR="00C27FAB" w:rsidRPr="0000590D" w:rsidRDefault="00C27FAB" w:rsidP="00B33145"/>
    <w:sectPr w:rsidR="00C27FAB" w:rsidRPr="0000590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95096" w14:textId="77777777" w:rsidR="0000590D" w:rsidRDefault="0000590D" w:rsidP="007A0D55">
      <w:pPr>
        <w:spacing w:after="0" w:line="240" w:lineRule="auto"/>
      </w:pPr>
      <w:r>
        <w:separator/>
      </w:r>
    </w:p>
  </w:endnote>
  <w:endnote w:type="continuationSeparator" w:id="0">
    <w:p w14:paraId="49D909FB" w14:textId="77777777" w:rsidR="0000590D" w:rsidRDefault="000059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51D6A" w14:textId="77777777" w:rsidR="0000590D" w:rsidRDefault="0000590D" w:rsidP="007A0D55">
      <w:pPr>
        <w:spacing w:after="0" w:line="240" w:lineRule="auto"/>
      </w:pPr>
      <w:r>
        <w:separator/>
      </w:r>
    </w:p>
  </w:footnote>
  <w:footnote w:type="continuationSeparator" w:id="0">
    <w:p w14:paraId="47F1ED5D" w14:textId="77777777" w:rsidR="0000590D" w:rsidRDefault="000059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D1FC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A9433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0D"/>
    <w:rsid w:val="0000590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0E56"/>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6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90D"/>
    <w:rPr>
      <w:rFonts w:ascii="Lucida Grande" w:hAnsi="Lucida Grande"/>
      <w:sz w:val="18"/>
      <w:szCs w:val="18"/>
    </w:rPr>
  </w:style>
  <w:style w:type="paragraph" w:styleId="NormalWeb">
    <w:name w:val="Normal (Web)"/>
    <w:basedOn w:val="Normal"/>
    <w:uiPriority w:val="99"/>
    <w:unhideWhenUsed/>
    <w:rsid w:val="000059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0590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90D"/>
    <w:rPr>
      <w:rFonts w:ascii="Lucida Grande" w:hAnsi="Lucida Grande"/>
      <w:sz w:val="18"/>
      <w:szCs w:val="18"/>
    </w:rPr>
  </w:style>
  <w:style w:type="paragraph" w:styleId="NormalWeb">
    <w:name w:val="Normal (Web)"/>
    <w:basedOn w:val="Normal"/>
    <w:uiPriority w:val="99"/>
    <w:unhideWhenUsed/>
    <w:rsid w:val="000059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05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AB4EC49072A24AB740A21888410B07"/>
        <w:category>
          <w:name w:val="General"/>
          <w:gallery w:val="placeholder"/>
        </w:category>
        <w:types>
          <w:type w:val="bbPlcHdr"/>
        </w:types>
        <w:behaviors>
          <w:behavior w:val="content"/>
        </w:behaviors>
        <w:guid w:val="{0E0354A9-2F8A-EB45-962A-113489736A42}"/>
      </w:docPartPr>
      <w:docPartBody>
        <w:p w:rsidR="00C46E8D" w:rsidRDefault="00C46E8D">
          <w:pPr>
            <w:pStyle w:val="B0AB4EC49072A24AB740A21888410B07"/>
          </w:pPr>
          <w:r w:rsidRPr="00CC586D">
            <w:rPr>
              <w:rStyle w:val="PlaceholderText"/>
              <w:b/>
              <w:color w:val="FFFFFF" w:themeColor="background1"/>
            </w:rPr>
            <w:t>[Salutation]</w:t>
          </w:r>
        </w:p>
      </w:docPartBody>
    </w:docPart>
    <w:docPart>
      <w:docPartPr>
        <w:name w:val="F4DE837C01D3AB41925FC031A6092B69"/>
        <w:category>
          <w:name w:val="General"/>
          <w:gallery w:val="placeholder"/>
        </w:category>
        <w:types>
          <w:type w:val="bbPlcHdr"/>
        </w:types>
        <w:behaviors>
          <w:behavior w:val="content"/>
        </w:behaviors>
        <w:guid w:val="{508A52B8-E53F-CB45-AB12-D41D4F802B7D}"/>
      </w:docPartPr>
      <w:docPartBody>
        <w:p w:rsidR="00C46E8D" w:rsidRDefault="00C46E8D">
          <w:pPr>
            <w:pStyle w:val="F4DE837C01D3AB41925FC031A6092B69"/>
          </w:pPr>
          <w:r>
            <w:rPr>
              <w:rStyle w:val="PlaceholderText"/>
            </w:rPr>
            <w:t>[First name]</w:t>
          </w:r>
        </w:p>
      </w:docPartBody>
    </w:docPart>
    <w:docPart>
      <w:docPartPr>
        <w:name w:val="EFDB5B30652B6B478B52BDA15AB23C18"/>
        <w:category>
          <w:name w:val="General"/>
          <w:gallery w:val="placeholder"/>
        </w:category>
        <w:types>
          <w:type w:val="bbPlcHdr"/>
        </w:types>
        <w:behaviors>
          <w:behavior w:val="content"/>
        </w:behaviors>
        <w:guid w:val="{E41FF373-4FB9-4648-A100-3771FE9C11E7}"/>
      </w:docPartPr>
      <w:docPartBody>
        <w:p w:rsidR="00C46E8D" w:rsidRDefault="00C46E8D">
          <w:pPr>
            <w:pStyle w:val="EFDB5B30652B6B478B52BDA15AB23C18"/>
          </w:pPr>
          <w:r>
            <w:rPr>
              <w:rStyle w:val="PlaceholderText"/>
            </w:rPr>
            <w:t>[Middle name]</w:t>
          </w:r>
        </w:p>
      </w:docPartBody>
    </w:docPart>
    <w:docPart>
      <w:docPartPr>
        <w:name w:val="7ED0829DA1DC6147A4BB095BDCB63CCF"/>
        <w:category>
          <w:name w:val="General"/>
          <w:gallery w:val="placeholder"/>
        </w:category>
        <w:types>
          <w:type w:val="bbPlcHdr"/>
        </w:types>
        <w:behaviors>
          <w:behavior w:val="content"/>
        </w:behaviors>
        <w:guid w:val="{083F5A7A-DAD8-864B-AD60-9AE4209595F5}"/>
      </w:docPartPr>
      <w:docPartBody>
        <w:p w:rsidR="00C46E8D" w:rsidRDefault="00C46E8D">
          <w:pPr>
            <w:pStyle w:val="7ED0829DA1DC6147A4BB095BDCB63CCF"/>
          </w:pPr>
          <w:r>
            <w:rPr>
              <w:rStyle w:val="PlaceholderText"/>
            </w:rPr>
            <w:t>[Last name]</w:t>
          </w:r>
        </w:p>
      </w:docPartBody>
    </w:docPart>
    <w:docPart>
      <w:docPartPr>
        <w:name w:val="16DDCA8D3C5874448A2956AE16C5D2B6"/>
        <w:category>
          <w:name w:val="General"/>
          <w:gallery w:val="placeholder"/>
        </w:category>
        <w:types>
          <w:type w:val="bbPlcHdr"/>
        </w:types>
        <w:behaviors>
          <w:behavior w:val="content"/>
        </w:behaviors>
        <w:guid w:val="{126F7EA1-39FA-5C49-A1CE-90FFBD89C3C3}"/>
      </w:docPartPr>
      <w:docPartBody>
        <w:p w:rsidR="00C46E8D" w:rsidRDefault="00C46E8D">
          <w:pPr>
            <w:pStyle w:val="16DDCA8D3C5874448A2956AE16C5D2B6"/>
          </w:pPr>
          <w:r>
            <w:rPr>
              <w:rStyle w:val="PlaceholderText"/>
            </w:rPr>
            <w:t>[Enter your biography]</w:t>
          </w:r>
        </w:p>
      </w:docPartBody>
    </w:docPart>
    <w:docPart>
      <w:docPartPr>
        <w:name w:val="98AB415E010C6A419B000C6D2A0D6107"/>
        <w:category>
          <w:name w:val="General"/>
          <w:gallery w:val="placeholder"/>
        </w:category>
        <w:types>
          <w:type w:val="bbPlcHdr"/>
        </w:types>
        <w:behaviors>
          <w:behavior w:val="content"/>
        </w:behaviors>
        <w:guid w:val="{FAE34DEE-48B1-8242-9CC7-39C49901AC3F}"/>
      </w:docPartPr>
      <w:docPartBody>
        <w:p w:rsidR="00C46E8D" w:rsidRDefault="00C46E8D">
          <w:pPr>
            <w:pStyle w:val="98AB415E010C6A419B000C6D2A0D6107"/>
          </w:pPr>
          <w:r>
            <w:rPr>
              <w:rStyle w:val="PlaceholderText"/>
            </w:rPr>
            <w:t>[Enter the institution with which you are affiliated]</w:t>
          </w:r>
        </w:p>
      </w:docPartBody>
    </w:docPart>
    <w:docPart>
      <w:docPartPr>
        <w:name w:val="82E548F2FEC5FF408EAF519F9005ECE9"/>
        <w:category>
          <w:name w:val="General"/>
          <w:gallery w:val="placeholder"/>
        </w:category>
        <w:types>
          <w:type w:val="bbPlcHdr"/>
        </w:types>
        <w:behaviors>
          <w:behavior w:val="content"/>
        </w:behaviors>
        <w:guid w:val="{E55F8287-144E-0041-BC0D-BAC9FC37AC0C}"/>
      </w:docPartPr>
      <w:docPartBody>
        <w:p w:rsidR="00C46E8D" w:rsidRDefault="00C46E8D">
          <w:pPr>
            <w:pStyle w:val="82E548F2FEC5FF408EAF519F9005ECE9"/>
          </w:pPr>
          <w:r w:rsidRPr="00EF74F7">
            <w:rPr>
              <w:b/>
              <w:color w:val="808080" w:themeColor="background1" w:themeShade="80"/>
            </w:rPr>
            <w:t>[Enter the headword for your article]</w:t>
          </w:r>
        </w:p>
      </w:docPartBody>
    </w:docPart>
    <w:docPart>
      <w:docPartPr>
        <w:name w:val="288B59C6BA03224A954F6B2A9E62F668"/>
        <w:category>
          <w:name w:val="General"/>
          <w:gallery w:val="placeholder"/>
        </w:category>
        <w:types>
          <w:type w:val="bbPlcHdr"/>
        </w:types>
        <w:behaviors>
          <w:behavior w:val="content"/>
        </w:behaviors>
        <w:guid w:val="{26B514B7-D6D0-3D40-B6AB-19ED3174F0BC}"/>
      </w:docPartPr>
      <w:docPartBody>
        <w:p w:rsidR="00C46E8D" w:rsidRDefault="00C46E8D">
          <w:pPr>
            <w:pStyle w:val="288B59C6BA03224A954F6B2A9E62F6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AA8456D42E1F4094437592B6E24B60"/>
        <w:category>
          <w:name w:val="General"/>
          <w:gallery w:val="placeholder"/>
        </w:category>
        <w:types>
          <w:type w:val="bbPlcHdr"/>
        </w:types>
        <w:behaviors>
          <w:behavior w:val="content"/>
        </w:behaviors>
        <w:guid w:val="{4108C442-1071-634F-9BD9-C1A92D90DBDF}"/>
      </w:docPartPr>
      <w:docPartBody>
        <w:p w:rsidR="00C46E8D" w:rsidRDefault="00C46E8D">
          <w:pPr>
            <w:pStyle w:val="C3AA8456D42E1F4094437592B6E24B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A47147A1154A438BAA3F6434E261DD"/>
        <w:category>
          <w:name w:val="General"/>
          <w:gallery w:val="placeholder"/>
        </w:category>
        <w:types>
          <w:type w:val="bbPlcHdr"/>
        </w:types>
        <w:behaviors>
          <w:behavior w:val="content"/>
        </w:behaviors>
        <w:guid w:val="{373ABF1B-D9C9-5F4B-B873-9D29B3474F67}"/>
      </w:docPartPr>
      <w:docPartBody>
        <w:p w:rsidR="00C46E8D" w:rsidRDefault="00C46E8D">
          <w:pPr>
            <w:pStyle w:val="35A47147A1154A438BAA3F6434E261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75F066E7602248B4E6D6C851C0EFEF"/>
        <w:category>
          <w:name w:val="General"/>
          <w:gallery w:val="placeholder"/>
        </w:category>
        <w:types>
          <w:type w:val="bbPlcHdr"/>
        </w:types>
        <w:behaviors>
          <w:behavior w:val="content"/>
        </w:behaviors>
        <w:guid w:val="{8B71560D-590B-4948-A498-E855E4352F16}"/>
      </w:docPartPr>
      <w:docPartBody>
        <w:p w:rsidR="00C46E8D" w:rsidRDefault="00C46E8D">
          <w:pPr>
            <w:pStyle w:val="7275F066E7602248B4E6D6C851C0EF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E8D"/>
    <w:rsid w:val="00C46E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AB4EC49072A24AB740A21888410B07">
    <w:name w:val="B0AB4EC49072A24AB740A21888410B07"/>
  </w:style>
  <w:style w:type="paragraph" w:customStyle="1" w:styleId="F4DE837C01D3AB41925FC031A6092B69">
    <w:name w:val="F4DE837C01D3AB41925FC031A6092B69"/>
  </w:style>
  <w:style w:type="paragraph" w:customStyle="1" w:styleId="EFDB5B30652B6B478B52BDA15AB23C18">
    <w:name w:val="EFDB5B30652B6B478B52BDA15AB23C18"/>
  </w:style>
  <w:style w:type="paragraph" w:customStyle="1" w:styleId="7ED0829DA1DC6147A4BB095BDCB63CCF">
    <w:name w:val="7ED0829DA1DC6147A4BB095BDCB63CCF"/>
  </w:style>
  <w:style w:type="paragraph" w:customStyle="1" w:styleId="16DDCA8D3C5874448A2956AE16C5D2B6">
    <w:name w:val="16DDCA8D3C5874448A2956AE16C5D2B6"/>
  </w:style>
  <w:style w:type="paragraph" w:customStyle="1" w:styleId="98AB415E010C6A419B000C6D2A0D6107">
    <w:name w:val="98AB415E010C6A419B000C6D2A0D6107"/>
  </w:style>
  <w:style w:type="paragraph" w:customStyle="1" w:styleId="82E548F2FEC5FF408EAF519F9005ECE9">
    <w:name w:val="82E548F2FEC5FF408EAF519F9005ECE9"/>
  </w:style>
  <w:style w:type="paragraph" w:customStyle="1" w:styleId="288B59C6BA03224A954F6B2A9E62F668">
    <w:name w:val="288B59C6BA03224A954F6B2A9E62F668"/>
  </w:style>
  <w:style w:type="paragraph" w:customStyle="1" w:styleId="C3AA8456D42E1F4094437592B6E24B60">
    <w:name w:val="C3AA8456D42E1F4094437592B6E24B60"/>
  </w:style>
  <w:style w:type="paragraph" w:customStyle="1" w:styleId="35A47147A1154A438BAA3F6434E261DD">
    <w:name w:val="35A47147A1154A438BAA3F6434E261DD"/>
  </w:style>
  <w:style w:type="paragraph" w:customStyle="1" w:styleId="7275F066E7602248B4E6D6C851C0EFEF">
    <w:name w:val="7275F066E7602248B4E6D6C851C0EF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AB4EC49072A24AB740A21888410B07">
    <w:name w:val="B0AB4EC49072A24AB740A21888410B07"/>
  </w:style>
  <w:style w:type="paragraph" w:customStyle="1" w:styleId="F4DE837C01D3AB41925FC031A6092B69">
    <w:name w:val="F4DE837C01D3AB41925FC031A6092B69"/>
  </w:style>
  <w:style w:type="paragraph" w:customStyle="1" w:styleId="EFDB5B30652B6B478B52BDA15AB23C18">
    <w:name w:val="EFDB5B30652B6B478B52BDA15AB23C18"/>
  </w:style>
  <w:style w:type="paragraph" w:customStyle="1" w:styleId="7ED0829DA1DC6147A4BB095BDCB63CCF">
    <w:name w:val="7ED0829DA1DC6147A4BB095BDCB63CCF"/>
  </w:style>
  <w:style w:type="paragraph" w:customStyle="1" w:styleId="16DDCA8D3C5874448A2956AE16C5D2B6">
    <w:name w:val="16DDCA8D3C5874448A2956AE16C5D2B6"/>
  </w:style>
  <w:style w:type="paragraph" w:customStyle="1" w:styleId="98AB415E010C6A419B000C6D2A0D6107">
    <w:name w:val="98AB415E010C6A419B000C6D2A0D6107"/>
  </w:style>
  <w:style w:type="paragraph" w:customStyle="1" w:styleId="82E548F2FEC5FF408EAF519F9005ECE9">
    <w:name w:val="82E548F2FEC5FF408EAF519F9005ECE9"/>
  </w:style>
  <w:style w:type="paragraph" w:customStyle="1" w:styleId="288B59C6BA03224A954F6B2A9E62F668">
    <w:name w:val="288B59C6BA03224A954F6B2A9E62F668"/>
  </w:style>
  <w:style w:type="paragraph" w:customStyle="1" w:styleId="C3AA8456D42E1F4094437592B6E24B60">
    <w:name w:val="C3AA8456D42E1F4094437592B6E24B60"/>
  </w:style>
  <w:style w:type="paragraph" w:customStyle="1" w:styleId="35A47147A1154A438BAA3F6434E261DD">
    <w:name w:val="35A47147A1154A438BAA3F6434E261DD"/>
  </w:style>
  <w:style w:type="paragraph" w:customStyle="1" w:styleId="7275F066E7602248B4E6D6C851C0EFEF">
    <w:name w:val="7275F066E7602248B4E6D6C851C0E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Oza86</b:Tag>
    <b:SourceType>Book</b:SourceType>
    <b:Guid>{CC8CF0CB-5918-6349-99AC-4329202FFE1E}</b:Guid>
    <b:Author>
      <b:Author>
        <b:NameList>
          <b:Person>
            <b:Last>Yoshio</b:Last>
            <b:First>Ōzasa</b:First>
          </b:Person>
        </b:NameList>
      </b:Author>
    </b:Author>
    <b:Title>Nihon gendai engekishi</b:Title>
    <b:City>Tōkyō</b:City>
    <b:Publisher>Hakusuisha</b:Publisher>
    <b:Year>1986</b:Year>
    <b:RefOrder>1</b:RefOrder>
  </b:Source>
</b:Sources>
</file>

<file path=customXml/itemProps1.xml><?xml version="1.0" encoding="utf-8"?>
<ds:datastoreItem xmlns:ds="http://schemas.openxmlformats.org/officeDocument/2006/customXml" ds:itemID="{89310B52-41FA-F440-97C9-D806A183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648</Words>
  <Characters>3694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2015-08-27T00:21:00Z</dcterms:created>
  <dcterms:modified xsi:type="dcterms:W3CDTF">2015-09-22T00:46:00Z</dcterms:modified>
</cp:coreProperties>
</file>