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46295F">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B99D8E1C6A1C4C9A477E17BB90A065"/>
            </w:placeholder>
            <w:showingPlcHdr/>
            <w:dropDownList>
              <w:listItem w:displayText="Dr." w:value="Dr."/>
              <w:listItem w:displayText="Prof." w:value="Prof."/>
            </w:dropDownList>
          </w:sdtPr>
          <w:sdtContent>
            <w:tc>
              <w:tcPr>
                <w:tcW w:w="1259" w:type="dxa"/>
              </w:tcPr>
              <w:p w:rsidR="00B574C9" w:rsidRPr="00CC586D" w:rsidRDefault="00B574C9" w:rsidP="0046295F">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CDE261A16E4E34EBBAA229F145203BE"/>
            </w:placeholder>
            <w:text/>
          </w:sdtPr>
          <w:sdtContent>
            <w:tc>
              <w:tcPr>
                <w:tcW w:w="2073" w:type="dxa"/>
              </w:tcPr>
              <w:p w:rsidR="00B574C9" w:rsidRDefault="0046295F" w:rsidP="0046295F">
                <w:r>
                  <w:t>Luis</w:t>
                </w:r>
              </w:p>
            </w:tc>
          </w:sdtContent>
        </w:sdt>
        <w:sdt>
          <w:sdtPr>
            <w:alias w:val="Middle name"/>
            <w:tag w:val="authorMiddleName"/>
            <w:id w:val="-2076034781"/>
            <w:placeholder>
              <w:docPart w:val="41EF8DAC4703244684B959FBEEE9741E"/>
            </w:placeholder>
            <w:text/>
          </w:sdtPr>
          <w:sdtContent>
            <w:tc>
              <w:tcPr>
                <w:tcW w:w="2551" w:type="dxa"/>
              </w:tcPr>
              <w:p w:rsidR="00B574C9" w:rsidRDefault="0046295F" w:rsidP="0046295F">
                <w:r>
                  <w:t xml:space="preserve">Miguel </w:t>
                </w:r>
                <w:proofErr w:type="spellStart"/>
                <w:r>
                  <w:t>García</w:t>
                </w:r>
                <w:proofErr w:type="spellEnd"/>
              </w:p>
            </w:tc>
          </w:sdtContent>
        </w:sdt>
        <w:sdt>
          <w:sdtPr>
            <w:alias w:val="Last name"/>
            <w:tag w:val="authorLastName"/>
            <w:id w:val="-1088529830"/>
            <w:placeholder>
              <w:docPart w:val="362630CB30A1C846BD70347E22127323"/>
            </w:placeholder>
            <w:text/>
          </w:sdtPr>
          <w:sdtContent>
            <w:tc>
              <w:tcPr>
                <w:tcW w:w="2642" w:type="dxa"/>
              </w:tcPr>
              <w:p w:rsidR="00B574C9" w:rsidRDefault="0046295F" w:rsidP="0046295F">
                <w:proofErr w:type="spellStart"/>
                <w:r>
                  <w:t>Mainar</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46295F">
            <w:pPr>
              <w:jc w:val="center"/>
              <w:rPr>
                <w:b/>
                <w:color w:val="FFFFFF" w:themeColor="background1"/>
              </w:rPr>
            </w:pPr>
          </w:p>
        </w:tc>
        <w:sdt>
          <w:sdtPr>
            <w:alias w:val="Biography"/>
            <w:tag w:val="authorBiography"/>
            <w:id w:val="938807824"/>
            <w:placeholder>
              <w:docPart w:val="B96B5508B55F5F4C9261A5EEEC52D472"/>
            </w:placeholder>
            <w:showingPlcHdr/>
          </w:sdtPr>
          <w:sdtContent>
            <w:tc>
              <w:tcPr>
                <w:tcW w:w="8525" w:type="dxa"/>
                <w:gridSpan w:val="4"/>
              </w:tcPr>
              <w:p w:rsidR="00B574C9" w:rsidRDefault="00B574C9" w:rsidP="0046295F">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46295F">
            <w:pPr>
              <w:jc w:val="center"/>
              <w:rPr>
                <w:b/>
                <w:color w:val="FFFFFF" w:themeColor="background1"/>
              </w:rPr>
            </w:pPr>
          </w:p>
        </w:tc>
        <w:sdt>
          <w:sdtPr>
            <w:alias w:val="Affiliation"/>
            <w:tag w:val="affiliation"/>
            <w:id w:val="2012937915"/>
            <w:placeholder>
              <w:docPart w:val="7D9472CF967AAE40A18984D6FDA76D64"/>
            </w:placeholder>
            <w:text/>
          </w:sdtPr>
          <w:sdtContent>
            <w:tc>
              <w:tcPr>
                <w:tcW w:w="8525" w:type="dxa"/>
                <w:gridSpan w:val="4"/>
              </w:tcPr>
              <w:p w:rsidR="00B574C9" w:rsidRDefault="0046295F" w:rsidP="0046295F">
                <w:r>
                  <w:t>University of Zaragoza</w:t>
                </w:r>
              </w:p>
            </w:tc>
          </w:sdtContent>
        </w:sdt>
      </w:tr>
    </w:tbl>
    <w:p w:rsidR="003D3579" w:rsidRDefault="003D3579" w:rsidP="0046295F">
      <w:pPr>
        <w:spacing w:line="240" w:lineRule="auto"/>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46295F">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1F7D779DAB68C04DB96AACCFE4558A83"/>
            </w:placeholder>
            <w:text/>
          </w:sdtPr>
          <w:sdtContent>
            <w:tc>
              <w:tcPr>
                <w:tcW w:w="9016" w:type="dxa"/>
                <w:tcMar>
                  <w:top w:w="113" w:type="dxa"/>
                  <w:bottom w:w="113" w:type="dxa"/>
                </w:tcMar>
              </w:tcPr>
              <w:p w:rsidR="003F0D73" w:rsidRPr="00FB589A" w:rsidRDefault="0046295F" w:rsidP="00A039EE">
                <w:pPr>
                  <w:rPr>
                    <w:b/>
                  </w:rPr>
                </w:pPr>
                <w:r w:rsidRPr="0046295F">
                  <w:t>Hawks</w:t>
                </w:r>
                <w:r w:rsidR="00A039EE">
                  <w:t>, Howard</w:t>
                </w:r>
                <w:r w:rsidRPr="0046295F">
                  <w:t xml:space="preserve"> (1896-1977)</w:t>
                </w:r>
              </w:p>
            </w:tc>
          </w:sdtContent>
        </w:sdt>
      </w:tr>
      <w:tr w:rsidR="00464699" w:rsidTr="0046295F">
        <w:sdt>
          <w:sdtPr>
            <w:alias w:val="Variant headwords"/>
            <w:tag w:val="variantHeadwords"/>
            <w:id w:val="173464402"/>
            <w:placeholder>
              <w:docPart w:val="034D8C473EF5E145A271EC72AE1CFBFE"/>
            </w:placeholder>
            <w:showingPlcHdr/>
          </w:sdtPr>
          <w:sdtContent>
            <w:tc>
              <w:tcPr>
                <w:tcW w:w="9016" w:type="dxa"/>
                <w:tcMar>
                  <w:top w:w="113" w:type="dxa"/>
                  <w:bottom w:w="113" w:type="dxa"/>
                </w:tcMar>
              </w:tcPr>
              <w:p w:rsidR="00464699" w:rsidRDefault="00464699" w:rsidP="0046295F">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CE03779AF68894787B189989D08D467"/>
            </w:placeholder>
          </w:sdtPr>
          <w:sdtContent>
            <w:tc>
              <w:tcPr>
                <w:tcW w:w="9016" w:type="dxa"/>
                <w:tcMar>
                  <w:top w:w="113" w:type="dxa"/>
                  <w:bottom w:w="113" w:type="dxa"/>
                </w:tcMar>
              </w:tcPr>
              <w:p w:rsidR="00E85A05" w:rsidRPr="0046295F" w:rsidRDefault="0046295F" w:rsidP="0046295F">
                <w:r w:rsidRPr="0046295F">
                  <w:t>Born Howard Winchester Hawks in Goshen, Indiana, to a wealthy industrialist family, he is considered one of the major directors of the classical Hollywood studio era. He was not a film stylist, but worked within mainstream studio formulas and avoided spectacular flourishes. Hawks was a versatile professional who excelled in every major film genre and contributed to establishing several of the</w:t>
                </w:r>
                <w:bookmarkStart w:id="0" w:name="_GoBack"/>
                <w:bookmarkEnd w:id="0"/>
                <w:r w:rsidRPr="0046295F">
                  <w:t xml:space="preserve">m, such as the gangster film with </w:t>
                </w:r>
                <w:r w:rsidRPr="0046295F">
                  <w:rPr>
                    <w:i/>
                  </w:rPr>
                  <w:t>Scarface</w:t>
                </w:r>
                <w:r w:rsidRPr="0046295F">
                  <w:t xml:space="preserve"> (1932), the screwball comedy with </w:t>
                </w:r>
                <w:r w:rsidRPr="0046295F">
                  <w:rPr>
                    <w:i/>
                  </w:rPr>
                  <w:t>Bringing Up Baby</w:t>
                </w:r>
                <w:r w:rsidRPr="0046295F">
                  <w:t xml:space="preserve"> (1938), or the adventure melodrama with </w:t>
                </w:r>
                <w:r w:rsidRPr="0046295F">
                  <w:rPr>
                    <w:i/>
                  </w:rPr>
                  <w:t>Only Angels Have Wings</w:t>
                </w:r>
                <w:r w:rsidRPr="0046295F">
                  <w:t xml:space="preserve"> (1939). His status changed from mere studio director to artist when French critics advocated the</w:t>
                </w:r>
                <w:r w:rsidRPr="0046295F">
                  <w:rPr>
                    <w:i/>
                  </w:rPr>
                  <w:t xml:space="preserve"> </w:t>
                </w:r>
                <w:proofErr w:type="spellStart"/>
                <w:r w:rsidRPr="0046295F">
                  <w:rPr>
                    <w:i/>
                  </w:rPr>
                  <w:t>politique</w:t>
                </w:r>
                <w:proofErr w:type="spellEnd"/>
                <w:r w:rsidRPr="0046295F">
                  <w:rPr>
                    <w:i/>
                  </w:rPr>
                  <w:t xml:space="preserve"> des auteurs</w:t>
                </w:r>
                <w:r w:rsidRPr="0046295F">
                  <w:t xml:space="preserve"> in the 1950s and 1960s and hailed him, together with Alfred Hitchcock, as the paradigm of the American auteur. Henri </w:t>
                </w:r>
                <w:proofErr w:type="spellStart"/>
                <w:r w:rsidRPr="0046295F">
                  <w:t>Langlois</w:t>
                </w:r>
                <w:proofErr w:type="spellEnd"/>
                <w:r w:rsidRPr="0046295F">
                  <w:t xml:space="preserve"> considered him the first modernist American director for embracing functionalism and rejecting impressionism and ornament (1963). To Peter </w:t>
                </w:r>
                <w:proofErr w:type="spellStart"/>
                <w:r w:rsidRPr="0046295F">
                  <w:t>Wollen</w:t>
                </w:r>
                <w:proofErr w:type="spellEnd"/>
                <w:r w:rsidRPr="0046295F">
                  <w:t>, his films had the perfection of well-designed machines. His love of speed and aviation both confirmed him as the new modern man and revealed his taste for the values of traditional heroic adventure (1996, 8).</w:t>
                </w:r>
              </w:p>
            </w:tc>
          </w:sdtContent>
        </w:sdt>
      </w:tr>
      <w:tr w:rsidR="003F0D73" w:rsidTr="003F0D73">
        <w:sdt>
          <w:sdtPr>
            <w:alias w:val="Article text"/>
            <w:tag w:val="articleText"/>
            <w:id w:val="634067588"/>
            <w:placeholder>
              <w:docPart w:val="04F96145D21B074FAF739E9621B7B5EB"/>
            </w:placeholder>
          </w:sdtPr>
          <w:sdtContent>
            <w:tc>
              <w:tcPr>
                <w:tcW w:w="9016" w:type="dxa"/>
                <w:tcMar>
                  <w:top w:w="113" w:type="dxa"/>
                  <w:bottom w:w="113" w:type="dxa"/>
                </w:tcMar>
              </w:tcPr>
              <w:p w:rsidR="0046295F" w:rsidRPr="0046295F" w:rsidRDefault="0046295F" w:rsidP="0046295F">
                <w:r w:rsidRPr="0046295F">
                  <w:t xml:space="preserve">Born Howard Winchester Hawks in Goshen, Indiana, to a wealthy industrialist family, he is considered one of the major directors of the classical Hollywood studio era. He was not a film stylist, but worked within mainstream studio formulas and avoided spectacular flourishes. Hawks was a versatile professional who excelled in every major film genre and contributed to establishing several of them, such as the gangster film with </w:t>
                </w:r>
                <w:r w:rsidRPr="0046295F">
                  <w:rPr>
                    <w:i/>
                  </w:rPr>
                  <w:t>Scarface</w:t>
                </w:r>
                <w:r w:rsidRPr="0046295F">
                  <w:t xml:space="preserve"> (1932), the screwball comedy with </w:t>
                </w:r>
                <w:r w:rsidRPr="0046295F">
                  <w:rPr>
                    <w:i/>
                  </w:rPr>
                  <w:t>Bringing Up Baby</w:t>
                </w:r>
                <w:r w:rsidRPr="0046295F">
                  <w:t xml:space="preserve"> (1938), or the adventure melodrama with </w:t>
                </w:r>
                <w:r w:rsidRPr="0046295F">
                  <w:rPr>
                    <w:i/>
                  </w:rPr>
                  <w:t>Only Angels Have Wings</w:t>
                </w:r>
                <w:r w:rsidRPr="0046295F">
                  <w:t xml:space="preserve"> (1939). His status changed from mere studio director to artist when French critics advocated the</w:t>
                </w:r>
                <w:r w:rsidRPr="0046295F">
                  <w:rPr>
                    <w:i/>
                  </w:rPr>
                  <w:t xml:space="preserve"> </w:t>
                </w:r>
                <w:proofErr w:type="spellStart"/>
                <w:r w:rsidRPr="0046295F">
                  <w:rPr>
                    <w:i/>
                  </w:rPr>
                  <w:t>politique</w:t>
                </w:r>
                <w:proofErr w:type="spellEnd"/>
                <w:r w:rsidRPr="0046295F">
                  <w:rPr>
                    <w:i/>
                  </w:rPr>
                  <w:t xml:space="preserve"> des auteurs</w:t>
                </w:r>
                <w:r w:rsidRPr="0046295F">
                  <w:t xml:space="preserve"> in the 1950s and 1960s and hailed him, together with Alfred Hitchcock, as the paradigm of the American auteur. Henri </w:t>
                </w:r>
                <w:proofErr w:type="spellStart"/>
                <w:r w:rsidRPr="0046295F">
                  <w:t>Langlois</w:t>
                </w:r>
                <w:proofErr w:type="spellEnd"/>
                <w:r w:rsidRPr="0046295F">
                  <w:t xml:space="preserve"> considered him the first modernist American director for embracing functionalism and rejecting impressionism and ornament (1963). To Peter </w:t>
                </w:r>
                <w:proofErr w:type="spellStart"/>
                <w:r w:rsidRPr="0046295F">
                  <w:t>Wollen</w:t>
                </w:r>
                <w:proofErr w:type="spellEnd"/>
                <w:r w:rsidRPr="0046295F">
                  <w:t>, his films had the perfection of well-designed machines. His love of speed and aviation both confirmed him as the new modern man and revealed his taste for the values of traditional heroic adventure (1996, 8).</w:t>
                </w:r>
              </w:p>
              <w:p w:rsidR="0046295F" w:rsidRPr="0046295F" w:rsidRDefault="0046295F" w:rsidP="0046295F"/>
              <w:p w:rsidR="0046295F" w:rsidRDefault="0046295F" w:rsidP="0046295F">
                <w:r w:rsidRPr="0046295F">
                  <w:t xml:space="preserve">After graduating in mechanical engineering at Cornell University and being trained as an Air Force pilot during World War I, he started working in the film industry as a property man in 1919 for the Mary Pickford Company, then as a writer from 1923 until he moved to Fox in 1926 as director of silent films, </w:t>
                </w:r>
                <w:r w:rsidRPr="0046295F">
                  <w:rPr>
                    <w:i/>
                  </w:rPr>
                  <w:t>A Girl in Every Port</w:t>
                </w:r>
                <w:r w:rsidRPr="0046295F">
                  <w:t xml:space="preserve"> (1928) being the most renowned of them. With the arrival of sound he tried his hand at every genre in pictures contracted for almost every studio of the classical era until he retired in 1970. His directorial idiosyncrasy was inscribed in story and dialogue, written by a relatively steady group of collaborators and friends that included Ben </w:t>
                </w:r>
                <w:r w:rsidRPr="0046295F">
                  <w:lastRenderedPageBreak/>
                  <w:t xml:space="preserve">Hecht, Jules </w:t>
                </w:r>
                <w:proofErr w:type="spellStart"/>
                <w:r w:rsidRPr="0046295F">
                  <w:t>Furthman</w:t>
                </w:r>
                <w:proofErr w:type="spellEnd"/>
                <w:r w:rsidRPr="0046295F">
                  <w:t xml:space="preserve">, Leigh Brackett and William Faulkner. Fast-paced witty lines and character and gender reversal defined such comedies as </w:t>
                </w:r>
                <w:r w:rsidRPr="0046295F">
                  <w:rPr>
                    <w:i/>
                  </w:rPr>
                  <w:t>Twentieth Century</w:t>
                </w:r>
                <w:r w:rsidRPr="0046295F">
                  <w:t xml:space="preserve"> (1934), </w:t>
                </w:r>
                <w:r w:rsidRPr="0046295F">
                  <w:rPr>
                    <w:i/>
                  </w:rPr>
                  <w:t>His Girl Friday</w:t>
                </w:r>
                <w:r w:rsidRPr="0046295F">
                  <w:t xml:space="preserve"> (1940), </w:t>
                </w:r>
                <w:r w:rsidRPr="0046295F">
                  <w:rPr>
                    <w:i/>
                  </w:rPr>
                  <w:t>I Was a Male War Bride</w:t>
                </w:r>
                <w:r w:rsidRPr="0046295F">
                  <w:t xml:space="preserve"> (1949) or </w:t>
                </w:r>
                <w:r w:rsidRPr="0046295F">
                  <w:rPr>
                    <w:i/>
                  </w:rPr>
                  <w:t>Monkey Business</w:t>
                </w:r>
                <w:r w:rsidRPr="0046295F">
                  <w:t xml:space="preserve"> (1952). Adventure hybrids, from melodramas to comedies or hard-boiled romance, featured the </w:t>
                </w:r>
                <w:r>
                  <w:t>‘</w:t>
                </w:r>
                <w:proofErr w:type="spellStart"/>
                <w:r w:rsidRPr="0046295F">
                  <w:t>Hawksian</w:t>
                </w:r>
                <w:proofErr w:type="spellEnd"/>
                <w:r w:rsidRPr="0046295F">
                  <w:t xml:space="preserve"> woman</w:t>
                </w:r>
                <w:r>
                  <w:t>’</w:t>
                </w:r>
                <w:r w:rsidRPr="0046295F">
                  <w:t xml:space="preserve">, a mix of feisty and tormented femininity often associated with Lauren Bacall’s Slim in </w:t>
                </w:r>
                <w:r w:rsidRPr="0046295F">
                  <w:rPr>
                    <w:i/>
                  </w:rPr>
                  <w:t>To Have and Have Not</w:t>
                </w:r>
                <w:r w:rsidRPr="0046295F">
                  <w:t xml:space="preserve"> (1943). Alongside her, Humphrey Bogart brought to this film, and to the later </w:t>
                </w:r>
                <w:r w:rsidRPr="0046295F">
                  <w:rPr>
                    <w:i/>
                  </w:rPr>
                  <w:t>The Big Sleep</w:t>
                </w:r>
                <w:r w:rsidRPr="0046295F">
                  <w:t xml:space="preserve"> (1946) the rugged, </w:t>
                </w:r>
                <w:proofErr w:type="spellStart"/>
                <w:r w:rsidRPr="0046295F">
                  <w:t>Hemingwaysque</w:t>
                </w:r>
                <w:proofErr w:type="spellEnd"/>
                <w:r w:rsidRPr="0046295F">
                  <w:t xml:space="preserve"> masculinity after which Hawks fashioned himself. The </w:t>
                </w:r>
                <w:proofErr w:type="spellStart"/>
                <w:r w:rsidRPr="0046295F">
                  <w:t>homosocial</w:t>
                </w:r>
                <w:proofErr w:type="spellEnd"/>
                <w:r w:rsidRPr="0046295F">
                  <w:t xml:space="preserve"> world of the male group, structured his adventure films and Westerns, from </w:t>
                </w:r>
                <w:r w:rsidRPr="0046295F">
                  <w:rPr>
                    <w:i/>
                  </w:rPr>
                  <w:t>Red River</w:t>
                </w:r>
                <w:r w:rsidRPr="0046295F">
                  <w:t xml:space="preserve"> (1948) to </w:t>
                </w:r>
                <w:r w:rsidRPr="0046295F">
                  <w:rPr>
                    <w:i/>
                  </w:rPr>
                  <w:t>The Big Sky</w:t>
                </w:r>
                <w:r w:rsidRPr="0046295F">
                  <w:t xml:space="preserve"> (1952), </w:t>
                </w:r>
                <w:r w:rsidRPr="0046295F">
                  <w:rPr>
                    <w:i/>
                  </w:rPr>
                  <w:t>Rio Bravo</w:t>
                </w:r>
                <w:r w:rsidRPr="0046295F">
                  <w:t xml:space="preserve"> (1959), </w:t>
                </w:r>
                <w:r w:rsidRPr="0046295F">
                  <w:rPr>
                    <w:i/>
                  </w:rPr>
                  <w:t xml:space="preserve">El </w:t>
                </w:r>
                <w:proofErr w:type="spellStart"/>
                <w:r w:rsidRPr="0046295F">
                  <w:rPr>
                    <w:i/>
                  </w:rPr>
                  <w:t>Dorado</w:t>
                </w:r>
                <w:proofErr w:type="spellEnd"/>
                <w:r w:rsidRPr="0046295F">
                  <w:t xml:space="preserve"> (1967) and </w:t>
                </w:r>
                <w:r w:rsidRPr="0046295F">
                  <w:rPr>
                    <w:i/>
                  </w:rPr>
                  <w:t>Rio Lobo</w:t>
                </w:r>
                <w:r w:rsidRPr="0046295F">
                  <w:t xml:space="preserve"> (1970), his last film.</w:t>
                </w:r>
              </w:p>
              <w:p w:rsidR="00A039EE" w:rsidRDefault="00A039EE" w:rsidP="0046295F"/>
              <w:p w:rsidR="00A039EE" w:rsidRDefault="00A039EE" w:rsidP="00A039EE">
                <w:pPr>
                  <w:keepNext/>
                </w:pPr>
                <w:r>
                  <w:t xml:space="preserve">Link: </w:t>
                </w:r>
                <w:r w:rsidRPr="00A039EE">
                  <w:rPr>
                    <w:i/>
                  </w:rPr>
                  <w:t xml:space="preserve">His Girl Friday </w:t>
                </w:r>
                <w:r w:rsidRPr="00A039EE">
                  <w:t>Trailer</w:t>
                </w:r>
              </w:p>
              <w:p w:rsidR="00A039EE" w:rsidRPr="00A039EE" w:rsidRDefault="00A039EE" w:rsidP="00A039EE">
                <w:pPr>
                  <w:pStyle w:val="Caption"/>
                  <w:spacing w:after="0"/>
                </w:pPr>
                <w:r>
                  <w:t xml:space="preserve">Figure </w:t>
                </w:r>
                <w:fldSimple w:instr=" SEQ Figure \* ARABIC ">
                  <w:r>
                    <w:rPr>
                      <w:noProof/>
                    </w:rPr>
                    <w:t>1</w:t>
                  </w:r>
                </w:fldSimple>
                <w:r>
                  <w:t xml:space="preserve"> Trailer for the film </w:t>
                </w:r>
                <w:r>
                  <w:rPr>
                    <w:i/>
                  </w:rPr>
                  <w:t>His Girl Friday</w:t>
                </w:r>
              </w:p>
              <w:p w:rsidR="00A039EE" w:rsidRDefault="00A039EE" w:rsidP="00A039EE">
                <w:pPr>
                  <w:spacing w:line="360" w:lineRule="auto"/>
                </w:pPr>
                <w:r w:rsidRPr="00A039EE">
                  <w:t>Source:</w:t>
                </w:r>
                <w:r>
                  <w:t xml:space="preserve"> </w:t>
                </w:r>
                <w:hyperlink r:id="rId9" w:history="1">
                  <w:r w:rsidRPr="00133B4E">
                    <w:rPr>
                      <w:rStyle w:val="Hyperlink"/>
                    </w:rPr>
                    <w:t>http://archive.org/details/HowardHawkshisGirlFridayMovieTrailer1940</w:t>
                  </w:r>
                </w:hyperlink>
              </w:p>
              <w:p w:rsidR="00A039EE" w:rsidRDefault="00A039EE" w:rsidP="00A039EE">
                <w:pPr>
                  <w:keepNext/>
                </w:pPr>
                <w:r>
                  <w:t xml:space="preserve">Link: </w:t>
                </w:r>
                <w:r w:rsidRPr="00A039EE">
                  <w:rPr>
                    <w:i/>
                  </w:rPr>
                  <w:t>The Big Sleep</w:t>
                </w:r>
                <w:r>
                  <w:t xml:space="preserve"> Trailer</w:t>
                </w:r>
              </w:p>
              <w:p w:rsidR="00A039EE" w:rsidRDefault="00A039EE" w:rsidP="00A039EE">
                <w:pPr>
                  <w:pStyle w:val="Caption"/>
                  <w:spacing w:after="0"/>
                </w:pPr>
                <w:r>
                  <w:t xml:space="preserve">Figure </w:t>
                </w:r>
                <w:fldSimple w:instr=" SEQ Figure \* ARABIC ">
                  <w:r>
                    <w:rPr>
                      <w:noProof/>
                    </w:rPr>
                    <w:t>2</w:t>
                  </w:r>
                </w:fldSimple>
                <w:r>
                  <w:t xml:space="preserve"> Trailer for the film </w:t>
                </w:r>
                <w:r>
                  <w:rPr>
                    <w:i/>
                  </w:rPr>
                  <w:t>The Big Sleep</w:t>
                </w:r>
              </w:p>
              <w:p w:rsidR="00A039EE" w:rsidRPr="00A039EE" w:rsidRDefault="00A039EE" w:rsidP="00A039EE">
                <w:pPr>
                  <w:spacing w:line="360" w:lineRule="auto"/>
                </w:pPr>
                <w:r>
                  <w:t xml:space="preserve">Source: </w:t>
                </w:r>
                <w:hyperlink r:id="rId10" w:history="1">
                  <w:r w:rsidRPr="00133B4E">
                    <w:rPr>
                      <w:rStyle w:val="Hyperlink"/>
                    </w:rPr>
                    <w:t>http://archive.org/details/The_Big_Sleep_trailer</w:t>
                  </w:r>
                </w:hyperlink>
              </w:p>
              <w:p w:rsidR="0046295F" w:rsidRPr="0046295F" w:rsidRDefault="0046295F" w:rsidP="0046295F"/>
              <w:p w:rsidR="0046295F" w:rsidRDefault="0046295F" w:rsidP="0046295F">
                <w:r w:rsidRPr="0046295F">
                  <w:t xml:space="preserve">In 1953, Jacques </w:t>
                </w:r>
                <w:proofErr w:type="spellStart"/>
                <w:r w:rsidRPr="0046295F">
                  <w:t>Rivette’s</w:t>
                </w:r>
                <w:proofErr w:type="spellEnd"/>
                <w:r w:rsidRPr="0046295F">
                  <w:t xml:space="preserve"> </w:t>
                </w:r>
                <w:r>
                  <w:t>‘</w:t>
                </w:r>
                <w:proofErr w:type="spellStart"/>
                <w:r w:rsidRPr="0046295F">
                  <w:t>Génie</w:t>
                </w:r>
                <w:proofErr w:type="spellEnd"/>
                <w:r w:rsidRPr="0046295F">
                  <w:t xml:space="preserve"> de Howard Hawks</w:t>
                </w:r>
                <w:r>
                  <w:t>’</w:t>
                </w:r>
                <w:r w:rsidRPr="0046295F">
                  <w:t xml:space="preserve"> brought him to the attention of the </w:t>
                </w:r>
                <w:r w:rsidRPr="0046295F">
                  <w:rPr>
                    <w:i/>
                  </w:rPr>
                  <w:t xml:space="preserve">Cahier du </w:t>
                </w:r>
                <w:proofErr w:type="spellStart"/>
                <w:r w:rsidRPr="0046295F">
                  <w:rPr>
                    <w:i/>
                  </w:rPr>
                  <w:t>cinéma</w:t>
                </w:r>
                <w:proofErr w:type="spellEnd"/>
                <w:r w:rsidRPr="0046295F">
                  <w:t xml:space="preserve"> critics, his name becoming a symbol in their attempt to elevate popular cinema to the category of art. In the 1960s they were joined in this praise by Andrew Sarris in the United States and by the </w:t>
                </w:r>
                <w:r w:rsidRPr="0046295F">
                  <w:rPr>
                    <w:i/>
                  </w:rPr>
                  <w:t>Movie</w:t>
                </w:r>
                <w:r w:rsidRPr="0046295F">
                  <w:t xml:space="preserve"> magazine critics Victor Perkins, Robin Wood and Peter </w:t>
                </w:r>
                <w:proofErr w:type="spellStart"/>
                <w:r w:rsidRPr="0046295F">
                  <w:t>Wollen</w:t>
                </w:r>
                <w:proofErr w:type="spellEnd"/>
                <w:r w:rsidRPr="0046295F">
                  <w:t xml:space="preserve"> in Great Britain.</w:t>
                </w:r>
              </w:p>
              <w:p w:rsidR="0046295F" w:rsidRDefault="0046295F" w:rsidP="0046295F"/>
              <w:p w:rsidR="0046295F" w:rsidRPr="00480F70" w:rsidRDefault="0046295F" w:rsidP="0046295F">
                <w:pPr>
                  <w:pStyle w:val="Heading1"/>
                  <w:outlineLvl w:val="0"/>
                </w:pPr>
                <w:r>
                  <w:t>List of W</w:t>
                </w:r>
                <w:r w:rsidRPr="00480F70">
                  <w:t>orks</w:t>
                </w:r>
                <w:r>
                  <w:t>:</w:t>
                </w:r>
              </w:p>
              <w:p w:rsidR="0046295F" w:rsidRDefault="0046295F" w:rsidP="0046295F">
                <w:r w:rsidRPr="00480F70">
                  <w:rPr>
                    <w:i/>
                  </w:rPr>
                  <w:t xml:space="preserve">The Road to Glory </w:t>
                </w:r>
                <w:r>
                  <w:t>(Fox, 1926)</w:t>
                </w:r>
              </w:p>
              <w:p w:rsidR="0046295F" w:rsidRDefault="0046295F" w:rsidP="0046295F">
                <w:r>
                  <w:rPr>
                    <w:i/>
                  </w:rPr>
                  <w:t xml:space="preserve">A Girl in Every Port </w:t>
                </w:r>
                <w:r>
                  <w:t>(Fox, 1928)</w:t>
                </w:r>
              </w:p>
              <w:p w:rsidR="0046295F" w:rsidRDefault="0046295F" w:rsidP="0046295F">
                <w:r w:rsidRPr="00AD1CF4">
                  <w:rPr>
                    <w:i/>
                  </w:rPr>
                  <w:t>The Dawn Patrol</w:t>
                </w:r>
                <w:r>
                  <w:t xml:space="preserve"> (First National-Warner Bros., 1930)</w:t>
                </w:r>
              </w:p>
              <w:p w:rsidR="0046295F" w:rsidRDefault="0046295F" w:rsidP="0046295F">
                <w:r w:rsidRPr="00AD1CF4">
                  <w:rPr>
                    <w:i/>
                  </w:rPr>
                  <w:t>Scarface</w:t>
                </w:r>
                <w:r>
                  <w:t xml:space="preserve"> (Atlantic Pictures/United Artists, 1932)</w:t>
                </w:r>
              </w:p>
              <w:p w:rsidR="0046295F" w:rsidRDefault="0046295F" w:rsidP="0046295F">
                <w:r w:rsidRPr="00AD1CF4">
                  <w:rPr>
                    <w:i/>
                  </w:rPr>
                  <w:t>Twentieth Century</w:t>
                </w:r>
                <w:r>
                  <w:t xml:space="preserve"> (Columbia, 1934)</w:t>
                </w:r>
              </w:p>
              <w:p w:rsidR="0046295F" w:rsidRDefault="0046295F" w:rsidP="0046295F">
                <w:r w:rsidRPr="00AD1CF4">
                  <w:rPr>
                    <w:i/>
                  </w:rPr>
                  <w:t>Ceiling Zero</w:t>
                </w:r>
                <w:r>
                  <w:t xml:space="preserve"> (Cosmopolitan Productions/First National-Warner Bros., 1936)</w:t>
                </w:r>
              </w:p>
              <w:p w:rsidR="0046295F" w:rsidRDefault="0046295F" w:rsidP="0046295F">
                <w:r w:rsidRPr="00AD1CF4">
                  <w:rPr>
                    <w:i/>
                  </w:rPr>
                  <w:t>Bringing Up Baby</w:t>
                </w:r>
                <w:r>
                  <w:t xml:space="preserve"> (RKO, 1938)</w:t>
                </w:r>
              </w:p>
              <w:p w:rsidR="0046295F" w:rsidRDefault="0046295F" w:rsidP="0046295F">
                <w:r w:rsidRPr="00AD1CF4">
                  <w:rPr>
                    <w:i/>
                  </w:rPr>
                  <w:t>Only Angels Have Wings</w:t>
                </w:r>
                <w:r>
                  <w:t xml:space="preserve"> (Columbia, 1939)</w:t>
                </w:r>
              </w:p>
              <w:p w:rsidR="0046295F" w:rsidRDefault="0046295F" w:rsidP="0046295F">
                <w:r w:rsidRPr="00AD1CF4">
                  <w:rPr>
                    <w:i/>
                  </w:rPr>
                  <w:t>His Girl Friday</w:t>
                </w:r>
                <w:r>
                  <w:t xml:space="preserve"> (Columbia, 1940)</w:t>
                </w:r>
              </w:p>
              <w:p w:rsidR="0046295F" w:rsidRDefault="0046295F" w:rsidP="0046295F">
                <w:r w:rsidRPr="00AD1CF4">
                  <w:rPr>
                    <w:i/>
                  </w:rPr>
                  <w:t>Ball of Fire</w:t>
                </w:r>
                <w:r>
                  <w:t xml:space="preserve"> (Goldwyn Productions/RKO, 1941)</w:t>
                </w:r>
              </w:p>
              <w:p w:rsidR="0046295F" w:rsidRDefault="0046295F" w:rsidP="0046295F">
                <w:r w:rsidRPr="00AD1CF4">
                  <w:rPr>
                    <w:i/>
                  </w:rPr>
                  <w:t>To Have and Have Not</w:t>
                </w:r>
                <w:r>
                  <w:t xml:space="preserve"> (Warner Bros., 1943)</w:t>
                </w:r>
              </w:p>
              <w:p w:rsidR="0046295F" w:rsidRDefault="0046295F" w:rsidP="0046295F">
                <w:r w:rsidRPr="00AD1CF4">
                  <w:rPr>
                    <w:i/>
                  </w:rPr>
                  <w:t>The Big Sleep</w:t>
                </w:r>
                <w:r>
                  <w:t xml:space="preserve"> (Warner Bros., 1946)</w:t>
                </w:r>
              </w:p>
              <w:p w:rsidR="0046295F" w:rsidRDefault="0046295F" w:rsidP="0046295F">
                <w:r w:rsidRPr="00AD1CF4">
                  <w:rPr>
                    <w:i/>
                  </w:rPr>
                  <w:t>Red River</w:t>
                </w:r>
                <w:r>
                  <w:t xml:space="preserve"> (Monterey Productions/United Artists, 1948)</w:t>
                </w:r>
              </w:p>
              <w:p w:rsidR="0046295F" w:rsidRDefault="0046295F" w:rsidP="0046295F">
                <w:r w:rsidRPr="00AD1CF4">
                  <w:rPr>
                    <w:i/>
                  </w:rPr>
                  <w:t>I Was a Male War Bride</w:t>
                </w:r>
                <w:r>
                  <w:t xml:space="preserve"> (20th Century-Fox, 1949)</w:t>
                </w:r>
              </w:p>
              <w:p w:rsidR="0046295F" w:rsidRDefault="0046295F" w:rsidP="0046295F">
                <w:r w:rsidRPr="00AD1CF4">
                  <w:rPr>
                    <w:i/>
                  </w:rPr>
                  <w:t>The Big Sky</w:t>
                </w:r>
                <w:r>
                  <w:t xml:space="preserve"> (Winchester Productions/RKO, 1952)</w:t>
                </w:r>
              </w:p>
              <w:p w:rsidR="0046295F" w:rsidRDefault="0046295F" w:rsidP="0046295F">
                <w:r w:rsidRPr="00AD1CF4">
                  <w:rPr>
                    <w:i/>
                  </w:rPr>
                  <w:t>Monkey Business</w:t>
                </w:r>
                <w:r>
                  <w:t xml:space="preserve"> (20th Century Fox, 1952)</w:t>
                </w:r>
              </w:p>
              <w:p w:rsidR="0046295F" w:rsidRDefault="0046295F" w:rsidP="0046295F">
                <w:r>
                  <w:rPr>
                    <w:i/>
                  </w:rPr>
                  <w:t>Gentlemen</w:t>
                </w:r>
                <w:r w:rsidRPr="00AD1CF4">
                  <w:rPr>
                    <w:i/>
                  </w:rPr>
                  <w:t xml:space="preserve"> Prefer Blondes</w:t>
                </w:r>
                <w:r>
                  <w:t xml:space="preserve"> (20th Century-Fox, 1953)</w:t>
                </w:r>
              </w:p>
              <w:p w:rsidR="0046295F" w:rsidRDefault="0046295F" w:rsidP="0046295F">
                <w:pPr>
                  <w:rPr>
                    <w:lang w:val="pt-BR"/>
                  </w:rPr>
                </w:pPr>
                <w:r w:rsidRPr="00AD1CF4">
                  <w:rPr>
                    <w:i/>
                    <w:lang w:val="pt-BR"/>
                  </w:rPr>
                  <w:t>Rio Bravo</w:t>
                </w:r>
                <w:r w:rsidRPr="00AD1CF4">
                  <w:rPr>
                    <w:lang w:val="pt-BR"/>
                  </w:rPr>
                  <w:t xml:space="preserve"> (Armada </w:t>
                </w:r>
                <w:proofErr w:type="spellStart"/>
                <w:r w:rsidRPr="00AD1CF4">
                  <w:rPr>
                    <w:lang w:val="pt-BR"/>
                  </w:rPr>
                  <w:t>Productions</w:t>
                </w:r>
                <w:proofErr w:type="spellEnd"/>
                <w:r w:rsidRPr="00AD1CF4">
                  <w:rPr>
                    <w:lang w:val="pt-BR"/>
                  </w:rPr>
                  <w:t xml:space="preserve">/Warner </w:t>
                </w:r>
                <w:proofErr w:type="spellStart"/>
                <w:r w:rsidRPr="00AD1CF4">
                  <w:rPr>
                    <w:lang w:val="pt-BR"/>
                  </w:rPr>
                  <w:t>Bros</w:t>
                </w:r>
                <w:proofErr w:type="spellEnd"/>
                <w:r w:rsidRPr="00AD1CF4">
                  <w:rPr>
                    <w:lang w:val="pt-BR"/>
                  </w:rPr>
                  <w:t>.,</w:t>
                </w:r>
                <w:r>
                  <w:rPr>
                    <w:lang w:val="pt-BR"/>
                  </w:rPr>
                  <w:t xml:space="preserve"> 1959)</w:t>
                </w:r>
              </w:p>
              <w:p w:rsidR="0046295F" w:rsidRPr="00AD1CF4" w:rsidRDefault="0046295F" w:rsidP="0046295F">
                <w:pPr>
                  <w:rPr>
                    <w:lang w:val="fr-FR"/>
                  </w:rPr>
                </w:pPr>
                <w:proofErr w:type="spellStart"/>
                <w:r w:rsidRPr="00AD1CF4">
                  <w:rPr>
                    <w:i/>
                    <w:lang w:val="fr-FR"/>
                  </w:rPr>
                  <w:t>Hatari</w:t>
                </w:r>
                <w:proofErr w:type="spellEnd"/>
                <w:r w:rsidRPr="00AD1CF4">
                  <w:rPr>
                    <w:i/>
                    <w:lang w:val="fr-FR"/>
                  </w:rPr>
                  <w:t>!</w:t>
                </w:r>
                <w:r w:rsidRPr="00AD1CF4">
                  <w:rPr>
                    <w:lang w:val="fr-FR"/>
                  </w:rPr>
                  <w:t xml:space="preserve"> (Malabar Productions/Paramount, 1962)</w:t>
                </w:r>
              </w:p>
              <w:p w:rsidR="0046295F" w:rsidRPr="00AD1CF4" w:rsidRDefault="0046295F" w:rsidP="0046295F">
                <w:pPr>
                  <w:rPr>
                    <w:lang w:val="fr-FR"/>
                  </w:rPr>
                </w:pPr>
                <w:r w:rsidRPr="00AD1CF4">
                  <w:rPr>
                    <w:i/>
                    <w:lang w:val="fr-FR"/>
                  </w:rPr>
                  <w:t>Man’s Favorite Sport</w:t>
                </w:r>
                <w:r w:rsidRPr="00AD1CF4">
                  <w:rPr>
                    <w:lang w:val="fr-FR"/>
                  </w:rPr>
                  <w:t xml:space="preserve"> (Gibraltar &amp; Laurel </w:t>
                </w:r>
                <w:proofErr w:type="spellStart"/>
                <w:r w:rsidRPr="00AD1CF4">
                  <w:rPr>
                    <w:lang w:val="fr-FR"/>
                  </w:rPr>
                  <w:t>Productons</w:t>
                </w:r>
                <w:proofErr w:type="spellEnd"/>
                <w:r w:rsidRPr="00AD1CF4">
                  <w:rPr>
                    <w:lang w:val="fr-FR"/>
                  </w:rPr>
                  <w:t>/</w:t>
                </w:r>
                <w:proofErr w:type="spellStart"/>
                <w:r w:rsidRPr="00AD1CF4">
                  <w:rPr>
                    <w:lang w:val="fr-FR"/>
                  </w:rPr>
                  <w:t>Universal</w:t>
                </w:r>
                <w:proofErr w:type="spellEnd"/>
                <w:r w:rsidRPr="00AD1CF4">
                  <w:rPr>
                    <w:lang w:val="fr-FR"/>
                  </w:rPr>
                  <w:t>, 1964)</w:t>
                </w:r>
              </w:p>
              <w:p w:rsidR="0046295F" w:rsidRDefault="0046295F" w:rsidP="0046295F">
                <w:pPr>
                  <w:rPr>
                    <w:lang w:val="fr-FR"/>
                  </w:rPr>
                </w:pPr>
                <w:r w:rsidRPr="00AD1CF4">
                  <w:rPr>
                    <w:i/>
                    <w:lang w:val="fr-FR"/>
                  </w:rPr>
                  <w:t xml:space="preserve">El </w:t>
                </w:r>
                <w:proofErr w:type="spellStart"/>
                <w:r w:rsidRPr="00AD1CF4">
                  <w:rPr>
                    <w:i/>
                    <w:lang w:val="fr-FR"/>
                  </w:rPr>
                  <w:t>Dorado</w:t>
                </w:r>
                <w:proofErr w:type="spellEnd"/>
                <w:r>
                  <w:rPr>
                    <w:lang w:val="fr-FR"/>
                  </w:rPr>
                  <w:t xml:space="preserve"> (Laurel Productions/Paramount, 1967)</w:t>
                </w:r>
              </w:p>
              <w:p w:rsidR="003F0D73" w:rsidRPr="0046295F" w:rsidRDefault="0046295F" w:rsidP="0046295F">
                <w:pPr>
                  <w:rPr>
                    <w:lang w:val="fr-FR"/>
                  </w:rPr>
                </w:pPr>
                <w:r w:rsidRPr="00AD1CF4">
                  <w:rPr>
                    <w:i/>
                    <w:lang w:val="fr-FR"/>
                  </w:rPr>
                  <w:t>Rio Lobo</w:t>
                </w:r>
                <w:r>
                  <w:rPr>
                    <w:lang w:val="fr-FR"/>
                  </w:rPr>
                  <w:t xml:space="preserve"> (Malabar Productions/</w:t>
                </w:r>
                <w:proofErr w:type="spellStart"/>
                <w:r>
                  <w:rPr>
                    <w:lang w:val="fr-FR"/>
                  </w:rPr>
                  <w:t>Cinema</w:t>
                </w:r>
                <w:proofErr w:type="spellEnd"/>
                <w:r>
                  <w:rPr>
                    <w:lang w:val="fr-FR"/>
                  </w:rPr>
                  <w:t xml:space="preserve"> Center, 1970)</w:t>
                </w:r>
              </w:p>
            </w:tc>
          </w:sdtContent>
        </w:sdt>
      </w:tr>
      <w:tr w:rsidR="003235A7" w:rsidTr="003235A7">
        <w:tc>
          <w:tcPr>
            <w:tcW w:w="9016" w:type="dxa"/>
          </w:tcPr>
          <w:p w:rsidR="003235A7" w:rsidRDefault="003235A7" w:rsidP="0046295F">
            <w:r w:rsidRPr="0015114C">
              <w:rPr>
                <w:u w:val="single"/>
              </w:rPr>
              <w:lastRenderedPageBreak/>
              <w:t>Further reading</w:t>
            </w:r>
            <w:r>
              <w:t>:</w:t>
            </w:r>
          </w:p>
          <w:sdt>
            <w:sdtPr>
              <w:alias w:val="Further reading"/>
              <w:tag w:val="furtherReading"/>
              <w:id w:val="-1516217107"/>
              <w:placeholder>
                <w:docPart w:val="5627008E5B318845BEC8F1EDC48C7549"/>
              </w:placeholder>
            </w:sdtPr>
            <w:sdtContent>
              <w:p w:rsidR="0046295F" w:rsidRDefault="0046295F" w:rsidP="0046295F">
                <w:pPr>
                  <w:ind w:left="709" w:hanging="709"/>
                </w:pPr>
                <w:sdt>
                  <w:sdtPr>
                    <w:id w:val="2063211489"/>
                    <w:citation/>
                  </w:sdtPr>
                  <w:sdtContent>
                    <w:r>
                      <w:fldChar w:fldCharType="begin"/>
                    </w:r>
                    <w:r>
                      <w:rPr>
                        <w:lang w:val="en-US"/>
                      </w:rPr>
                      <w:instrText xml:space="preserve"> CITATION Bor02 \l 1033 </w:instrText>
                    </w:r>
                    <w:r>
                      <w:fldChar w:fldCharType="separate"/>
                    </w:r>
                    <w:r>
                      <w:rPr>
                        <w:noProof/>
                        <w:lang w:val="en-US"/>
                      </w:rPr>
                      <w:t xml:space="preserve"> (Bordwell)</w:t>
                    </w:r>
                    <w:r>
                      <w:fldChar w:fldCharType="end"/>
                    </w:r>
                  </w:sdtContent>
                </w:sdt>
              </w:p>
              <w:p w:rsidR="0046295F" w:rsidRDefault="0046295F" w:rsidP="0046295F">
                <w:pPr>
                  <w:ind w:left="709" w:hanging="709"/>
                </w:pPr>
              </w:p>
              <w:p w:rsidR="0046295F" w:rsidRDefault="0046295F" w:rsidP="0046295F">
                <w:pPr>
                  <w:ind w:left="709" w:hanging="709"/>
                </w:pPr>
                <w:sdt>
                  <w:sdtPr>
                    <w:id w:val="1836033660"/>
                    <w:citation/>
                  </w:sdtPr>
                  <w:sdtContent>
                    <w:r>
                      <w:fldChar w:fldCharType="begin"/>
                    </w:r>
                    <w:r>
                      <w:rPr>
                        <w:lang w:val="en-US"/>
                      </w:rPr>
                      <w:instrText xml:space="preserve"> CITATION Hil96 \l 1033 </w:instrText>
                    </w:r>
                    <w:r>
                      <w:fldChar w:fldCharType="separate"/>
                    </w:r>
                    <w:r>
                      <w:rPr>
                        <w:noProof/>
                        <w:lang w:val="en-US"/>
                      </w:rPr>
                      <w:t>(Hillier and Wollen)</w:t>
                    </w:r>
                    <w:r>
                      <w:fldChar w:fldCharType="end"/>
                    </w:r>
                  </w:sdtContent>
                </w:sdt>
              </w:p>
              <w:p w:rsidR="0046295F" w:rsidRDefault="0046295F" w:rsidP="0046295F">
                <w:pPr>
                  <w:ind w:left="709" w:hanging="709"/>
                </w:pPr>
              </w:p>
              <w:p w:rsidR="0046295F" w:rsidRDefault="0046295F" w:rsidP="0046295F">
                <w:pPr>
                  <w:ind w:left="709" w:hanging="709"/>
                </w:pPr>
                <w:sdt>
                  <w:sdtPr>
                    <w:id w:val="-2081199316"/>
                    <w:citation/>
                  </w:sdtPr>
                  <w:sdtContent>
                    <w:r>
                      <w:fldChar w:fldCharType="begin"/>
                    </w:r>
                    <w:r>
                      <w:rPr>
                        <w:lang w:val="en-US"/>
                      </w:rPr>
                      <w:instrText xml:space="preserve">CITATION Lan96 \l 1033 </w:instrText>
                    </w:r>
                    <w:r>
                      <w:fldChar w:fldCharType="separate"/>
                    </w:r>
                    <w:r>
                      <w:rPr>
                        <w:noProof/>
                        <w:lang w:val="en-US"/>
                      </w:rPr>
                      <w:t>(Langlois)</w:t>
                    </w:r>
                    <w:r>
                      <w:fldChar w:fldCharType="end"/>
                    </w:r>
                  </w:sdtContent>
                </w:sdt>
              </w:p>
              <w:p w:rsidR="0046295F" w:rsidRPr="00865F10" w:rsidRDefault="0046295F" w:rsidP="0046295F">
                <w:pPr>
                  <w:ind w:left="709" w:hanging="709"/>
                </w:pPr>
              </w:p>
              <w:p w:rsidR="0046295F" w:rsidRDefault="0046295F" w:rsidP="0046295F">
                <w:pPr>
                  <w:ind w:left="709" w:hanging="709"/>
                </w:pPr>
                <w:sdt>
                  <w:sdtPr>
                    <w:id w:val="-1511824353"/>
                    <w:citation/>
                  </w:sdtPr>
                  <w:sdtContent>
                    <w:r>
                      <w:fldChar w:fldCharType="begin"/>
                    </w:r>
                    <w:r>
                      <w:rPr>
                        <w:lang w:val="en-US"/>
                      </w:rPr>
                      <w:instrText xml:space="preserve"> CITATION Lia00 \l 1033 </w:instrText>
                    </w:r>
                    <w:r>
                      <w:fldChar w:fldCharType="separate"/>
                    </w:r>
                    <w:r>
                      <w:rPr>
                        <w:noProof/>
                        <w:lang w:val="en-US"/>
                      </w:rPr>
                      <w:t>(Liandrat-Guiges)</w:t>
                    </w:r>
                    <w:r>
                      <w:fldChar w:fldCharType="end"/>
                    </w:r>
                  </w:sdtContent>
                </w:sdt>
              </w:p>
              <w:p w:rsidR="0046295F" w:rsidRPr="001063E1" w:rsidRDefault="0046295F" w:rsidP="0046295F">
                <w:pPr>
                  <w:ind w:left="709" w:hanging="709"/>
                </w:pPr>
              </w:p>
              <w:p w:rsidR="0046295F" w:rsidRDefault="0046295F" w:rsidP="0046295F">
                <w:pPr>
                  <w:ind w:left="709" w:hanging="709"/>
                </w:pPr>
                <w:sdt>
                  <w:sdtPr>
                    <w:id w:val="504552252"/>
                    <w:citation/>
                  </w:sdtPr>
                  <w:sdtContent>
                    <w:r>
                      <w:fldChar w:fldCharType="begin"/>
                    </w:r>
                    <w:r>
                      <w:rPr>
                        <w:lang w:val="en-US"/>
                      </w:rPr>
                      <w:instrText xml:space="preserve"> CITATION McB62 \l 1033 </w:instrText>
                    </w:r>
                    <w:r>
                      <w:fldChar w:fldCharType="separate"/>
                    </w:r>
                    <w:r>
                      <w:rPr>
                        <w:noProof/>
                        <w:lang w:val="en-US"/>
                      </w:rPr>
                      <w:t>(McBride)</w:t>
                    </w:r>
                    <w:r>
                      <w:fldChar w:fldCharType="end"/>
                    </w:r>
                  </w:sdtContent>
                </w:sdt>
              </w:p>
              <w:p w:rsidR="0046295F" w:rsidRPr="00377F6E" w:rsidRDefault="0046295F" w:rsidP="0046295F">
                <w:pPr>
                  <w:ind w:left="709" w:hanging="709"/>
                </w:pPr>
              </w:p>
              <w:p w:rsidR="0046295F" w:rsidRPr="00D910EA" w:rsidRDefault="0046295F" w:rsidP="0046295F">
                <w:pPr>
                  <w:ind w:left="709" w:hanging="709"/>
                </w:pPr>
                <w:sdt>
                  <w:sdtPr>
                    <w:id w:val="632374564"/>
                    <w:citation/>
                  </w:sdtPr>
                  <w:sdtContent>
                    <w:r>
                      <w:fldChar w:fldCharType="begin"/>
                    </w:r>
                    <w:r>
                      <w:rPr>
                        <w:lang w:val="en-US"/>
                      </w:rPr>
                      <w:instrText xml:space="preserve"> CITATION McC97 \l 1033 </w:instrText>
                    </w:r>
                    <w:r>
                      <w:fldChar w:fldCharType="separate"/>
                    </w:r>
                    <w:r>
                      <w:rPr>
                        <w:noProof/>
                        <w:lang w:val="en-US"/>
                      </w:rPr>
                      <w:t>(McCarthy)</w:t>
                    </w:r>
                    <w:r>
                      <w:fldChar w:fldCharType="end"/>
                    </w:r>
                  </w:sdtContent>
                </w:sdt>
              </w:p>
              <w:p w:rsidR="0046295F" w:rsidRDefault="0046295F" w:rsidP="0046295F">
                <w:pPr>
                  <w:ind w:left="709" w:hanging="709"/>
                </w:pPr>
                <w:sdt>
                  <w:sdtPr>
                    <w:id w:val="-119155659"/>
                    <w:citation/>
                  </w:sdtPr>
                  <w:sdtContent>
                    <w:r>
                      <w:fldChar w:fldCharType="begin"/>
                    </w:r>
                    <w:r>
                      <w:rPr>
                        <w:lang w:val="en-US"/>
                      </w:rPr>
                      <w:instrText xml:space="preserve"> CITATION Riv53 \l 1033 </w:instrText>
                    </w:r>
                    <w:r>
                      <w:fldChar w:fldCharType="separate"/>
                    </w:r>
                    <w:r>
                      <w:rPr>
                        <w:noProof/>
                        <w:lang w:val="en-US"/>
                      </w:rPr>
                      <w:t>(Rivette)</w:t>
                    </w:r>
                    <w:r>
                      <w:fldChar w:fldCharType="end"/>
                    </w:r>
                  </w:sdtContent>
                </w:sdt>
              </w:p>
              <w:p w:rsidR="0046295F" w:rsidRPr="00DC1144" w:rsidRDefault="0046295F" w:rsidP="0046295F">
                <w:pPr>
                  <w:ind w:left="709" w:hanging="709"/>
                </w:pPr>
              </w:p>
              <w:p w:rsidR="0046295F" w:rsidRDefault="0046295F" w:rsidP="0046295F">
                <w:pPr>
                  <w:ind w:left="709" w:hanging="709"/>
                </w:pPr>
                <w:sdt>
                  <w:sdtPr>
                    <w:id w:val="1463163419"/>
                    <w:citation/>
                  </w:sdtPr>
                  <w:sdtContent>
                    <w:r>
                      <w:fldChar w:fldCharType="begin"/>
                    </w:r>
                    <w:r>
                      <w:rPr>
                        <w:lang w:val="en-US"/>
                      </w:rPr>
                      <w:instrText xml:space="preserve"> CITATION Sar96 \l 1033 </w:instrText>
                    </w:r>
                    <w:r>
                      <w:fldChar w:fldCharType="separate"/>
                    </w:r>
                    <w:r>
                      <w:rPr>
                        <w:noProof/>
                        <w:lang w:val="en-US"/>
                      </w:rPr>
                      <w:t>(Sarris)</w:t>
                    </w:r>
                    <w:r>
                      <w:fldChar w:fldCharType="end"/>
                    </w:r>
                  </w:sdtContent>
                </w:sdt>
              </w:p>
              <w:p w:rsidR="00A039EE" w:rsidRPr="001063E1" w:rsidRDefault="00A039EE" w:rsidP="0046295F">
                <w:pPr>
                  <w:ind w:left="709" w:hanging="709"/>
                </w:pPr>
              </w:p>
              <w:p w:rsidR="0046295F" w:rsidRDefault="00A039EE" w:rsidP="0046295F">
                <w:pPr>
                  <w:ind w:left="709" w:hanging="709"/>
                </w:pPr>
                <w:sdt>
                  <w:sdtPr>
                    <w:id w:val="-942381518"/>
                    <w:citation/>
                  </w:sdtPr>
                  <w:sdtContent>
                    <w:r>
                      <w:fldChar w:fldCharType="begin"/>
                    </w:r>
                    <w:r>
                      <w:rPr>
                        <w:lang w:val="en-US"/>
                      </w:rPr>
                      <w:instrText xml:space="preserve"> CITATION Wol72 \l 1033 </w:instrText>
                    </w:r>
                    <w:r>
                      <w:fldChar w:fldCharType="separate"/>
                    </w:r>
                    <w:r>
                      <w:rPr>
                        <w:noProof/>
                        <w:lang w:val="en-US"/>
                      </w:rPr>
                      <w:t>(Wollen)</w:t>
                    </w:r>
                    <w:r>
                      <w:fldChar w:fldCharType="end"/>
                    </w:r>
                  </w:sdtContent>
                </w:sdt>
              </w:p>
              <w:p w:rsidR="00A039EE" w:rsidRDefault="00A039EE" w:rsidP="0046295F">
                <w:pPr>
                  <w:ind w:left="709" w:hanging="709"/>
                </w:pPr>
              </w:p>
              <w:p w:rsidR="0046295F" w:rsidRDefault="00A039EE" w:rsidP="0046295F">
                <w:pPr>
                  <w:ind w:left="709" w:hanging="709"/>
                </w:pPr>
                <w:sdt>
                  <w:sdtPr>
                    <w:id w:val="-1529862593"/>
                    <w:citation/>
                  </w:sdtPr>
                  <w:sdtContent>
                    <w:r>
                      <w:fldChar w:fldCharType="begin"/>
                    </w:r>
                    <w:r>
                      <w:rPr>
                        <w:lang w:val="en-US"/>
                      </w:rPr>
                      <w:instrText xml:space="preserve"> CITATION Wol96 \l 1033 </w:instrText>
                    </w:r>
                    <w:r>
                      <w:fldChar w:fldCharType="separate"/>
                    </w:r>
                    <w:r>
                      <w:rPr>
                        <w:noProof/>
                        <w:lang w:val="en-US"/>
                      </w:rPr>
                      <w:t>(Wollen, Introduction)</w:t>
                    </w:r>
                    <w:r>
                      <w:fldChar w:fldCharType="end"/>
                    </w:r>
                  </w:sdtContent>
                </w:sdt>
              </w:p>
              <w:p w:rsidR="00A039EE" w:rsidRDefault="00A039EE" w:rsidP="0046295F">
                <w:pPr>
                  <w:ind w:left="709" w:hanging="709"/>
                </w:pPr>
              </w:p>
              <w:p w:rsidR="0046295F" w:rsidRDefault="00A039EE" w:rsidP="0046295F">
                <w:pPr>
                  <w:ind w:left="709" w:hanging="709"/>
                </w:pPr>
                <w:sdt>
                  <w:sdtPr>
                    <w:id w:val="936874297"/>
                    <w:citation/>
                  </w:sdtPr>
                  <w:sdtContent>
                    <w:r>
                      <w:fldChar w:fldCharType="begin"/>
                    </w:r>
                    <w:r>
                      <w:rPr>
                        <w:lang w:val="en-US"/>
                      </w:rPr>
                      <w:instrText xml:space="preserve"> CITATION Woo03 \l 1033 </w:instrText>
                    </w:r>
                    <w:r>
                      <w:fldChar w:fldCharType="separate"/>
                    </w:r>
                    <w:r>
                      <w:rPr>
                        <w:noProof/>
                        <w:lang w:val="en-US"/>
                      </w:rPr>
                      <w:t>(Wood)</w:t>
                    </w:r>
                    <w:r>
                      <w:fldChar w:fldCharType="end"/>
                    </w:r>
                  </w:sdtContent>
                </w:sdt>
              </w:p>
              <w:p w:rsidR="00A039EE" w:rsidRPr="00377F6E" w:rsidRDefault="00A039EE" w:rsidP="0046295F">
                <w:pPr>
                  <w:ind w:left="709" w:hanging="709"/>
                </w:pPr>
              </w:p>
              <w:p w:rsidR="003235A7" w:rsidRDefault="00A039EE" w:rsidP="0046295F">
                <w:sdt>
                  <w:sdtPr>
                    <w:id w:val="-888566302"/>
                    <w:citation/>
                  </w:sdtPr>
                  <w:sdtContent>
                    <w:r>
                      <w:fldChar w:fldCharType="begin"/>
                    </w:r>
                    <w:r>
                      <w:rPr>
                        <w:lang w:val="en-US"/>
                      </w:rPr>
                      <w:instrText xml:space="preserve"> CITATION Woo06 \l 1033 </w:instrText>
                    </w:r>
                    <w:r>
                      <w:fldChar w:fldCharType="separate"/>
                    </w:r>
                    <w:r>
                      <w:rPr>
                        <w:noProof/>
                        <w:lang w:val="en-US"/>
                      </w:rPr>
                      <w:t>(Wood, Howard Hawks)</w:t>
                    </w:r>
                    <w:r>
                      <w:fldChar w:fldCharType="end"/>
                    </w:r>
                  </w:sdtContent>
                </w:sdt>
              </w:p>
            </w:sdtContent>
          </w:sdt>
        </w:tc>
      </w:tr>
    </w:tbl>
    <w:p w:rsidR="00C27FAB" w:rsidRPr="00F36937" w:rsidRDefault="00C27FAB" w:rsidP="0046295F">
      <w:pPr>
        <w:spacing w:line="240" w:lineRule="auto"/>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95F" w:rsidRDefault="0046295F" w:rsidP="007A0D55">
      <w:pPr>
        <w:spacing w:after="0" w:line="240" w:lineRule="auto"/>
      </w:pPr>
      <w:r>
        <w:separator/>
      </w:r>
    </w:p>
  </w:endnote>
  <w:endnote w:type="continuationSeparator" w:id="0">
    <w:p w:rsidR="0046295F" w:rsidRDefault="004629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95F" w:rsidRDefault="0046295F" w:rsidP="007A0D55">
      <w:pPr>
        <w:spacing w:after="0" w:line="240" w:lineRule="auto"/>
      </w:pPr>
      <w:r>
        <w:separator/>
      </w:r>
    </w:p>
  </w:footnote>
  <w:footnote w:type="continuationSeparator" w:id="0">
    <w:p w:rsidR="0046295F" w:rsidRDefault="0046295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95F" w:rsidRDefault="0046295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46295F" w:rsidRDefault="0046295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95F"/>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95F"/>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39EE"/>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29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295F"/>
    <w:rPr>
      <w:rFonts w:ascii="Lucida Grande" w:hAnsi="Lucida Grande" w:cs="Lucida Grande"/>
      <w:sz w:val="18"/>
      <w:szCs w:val="18"/>
    </w:rPr>
  </w:style>
  <w:style w:type="character" w:styleId="Hyperlink">
    <w:name w:val="Hyperlink"/>
    <w:basedOn w:val="DefaultParagraphFont"/>
    <w:rsid w:val="00A039EE"/>
    <w:rPr>
      <w:color w:val="0000FF"/>
      <w:u w:val="single"/>
    </w:rPr>
  </w:style>
  <w:style w:type="paragraph" w:styleId="Caption">
    <w:name w:val="caption"/>
    <w:basedOn w:val="Normal"/>
    <w:next w:val="Normal"/>
    <w:uiPriority w:val="35"/>
    <w:semiHidden/>
    <w:qFormat/>
    <w:rsid w:val="00A039EE"/>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629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6295F"/>
    <w:rPr>
      <w:rFonts w:ascii="Lucida Grande" w:hAnsi="Lucida Grande" w:cs="Lucida Grande"/>
      <w:sz w:val="18"/>
      <w:szCs w:val="18"/>
    </w:rPr>
  </w:style>
  <w:style w:type="character" w:styleId="Hyperlink">
    <w:name w:val="Hyperlink"/>
    <w:basedOn w:val="DefaultParagraphFont"/>
    <w:rsid w:val="00A039EE"/>
    <w:rPr>
      <w:color w:val="0000FF"/>
      <w:u w:val="single"/>
    </w:rPr>
  </w:style>
  <w:style w:type="paragraph" w:styleId="Caption">
    <w:name w:val="caption"/>
    <w:basedOn w:val="Normal"/>
    <w:next w:val="Normal"/>
    <w:uiPriority w:val="35"/>
    <w:semiHidden/>
    <w:qFormat/>
    <w:rsid w:val="00A039EE"/>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chive.org/details/HowardHawkshisGirlFridayMovieTrailer1940" TargetMode="External"/><Relationship Id="rId10" Type="http://schemas.openxmlformats.org/officeDocument/2006/relationships/hyperlink" Target="http://archive.org/details/The_Big_Sleep_trail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B99D8E1C6A1C4C9A477E17BB90A065"/>
        <w:category>
          <w:name w:val="General"/>
          <w:gallery w:val="placeholder"/>
        </w:category>
        <w:types>
          <w:type w:val="bbPlcHdr"/>
        </w:types>
        <w:behaviors>
          <w:behavior w:val="content"/>
        </w:behaviors>
        <w:guid w:val="{71BBC6D5-3FEC-5D46-8A1B-6650FD1649AC}"/>
      </w:docPartPr>
      <w:docPartBody>
        <w:p w:rsidR="00000000" w:rsidRDefault="004E117A">
          <w:pPr>
            <w:pStyle w:val="BBB99D8E1C6A1C4C9A477E17BB90A065"/>
          </w:pPr>
          <w:r w:rsidRPr="00CC586D">
            <w:rPr>
              <w:rStyle w:val="PlaceholderText"/>
              <w:b/>
              <w:color w:val="FFFFFF" w:themeColor="background1"/>
            </w:rPr>
            <w:t>[Salutation]</w:t>
          </w:r>
        </w:p>
      </w:docPartBody>
    </w:docPart>
    <w:docPart>
      <w:docPartPr>
        <w:name w:val="ECDE261A16E4E34EBBAA229F145203BE"/>
        <w:category>
          <w:name w:val="General"/>
          <w:gallery w:val="placeholder"/>
        </w:category>
        <w:types>
          <w:type w:val="bbPlcHdr"/>
        </w:types>
        <w:behaviors>
          <w:behavior w:val="content"/>
        </w:behaviors>
        <w:guid w:val="{528FBB19-A471-7A49-B988-27F3566FFD8D}"/>
      </w:docPartPr>
      <w:docPartBody>
        <w:p w:rsidR="00000000" w:rsidRDefault="004E117A">
          <w:pPr>
            <w:pStyle w:val="ECDE261A16E4E34EBBAA229F145203BE"/>
          </w:pPr>
          <w:r>
            <w:rPr>
              <w:rStyle w:val="PlaceholderText"/>
            </w:rPr>
            <w:t>[First name]</w:t>
          </w:r>
        </w:p>
      </w:docPartBody>
    </w:docPart>
    <w:docPart>
      <w:docPartPr>
        <w:name w:val="41EF8DAC4703244684B959FBEEE9741E"/>
        <w:category>
          <w:name w:val="General"/>
          <w:gallery w:val="placeholder"/>
        </w:category>
        <w:types>
          <w:type w:val="bbPlcHdr"/>
        </w:types>
        <w:behaviors>
          <w:behavior w:val="content"/>
        </w:behaviors>
        <w:guid w:val="{52EE353F-7569-924B-ADAA-BD80050BB069}"/>
      </w:docPartPr>
      <w:docPartBody>
        <w:p w:rsidR="00000000" w:rsidRDefault="004E117A">
          <w:pPr>
            <w:pStyle w:val="41EF8DAC4703244684B959FBEEE9741E"/>
          </w:pPr>
          <w:r>
            <w:rPr>
              <w:rStyle w:val="PlaceholderText"/>
            </w:rPr>
            <w:t>[Middle name]</w:t>
          </w:r>
        </w:p>
      </w:docPartBody>
    </w:docPart>
    <w:docPart>
      <w:docPartPr>
        <w:name w:val="362630CB30A1C846BD70347E22127323"/>
        <w:category>
          <w:name w:val="General"/>
          <w:gallery w:val="placeholder"/>
        </w:category>
        <w:types>
          <w:type w:val="bbPlcHdr"/>
        </w:types>
        <w:behaviors>
          <w:behavior w:val="content"/>
        </w:behaviors>
        <w:guid w:val="{6AD34A7E-A6E8-7340-A267-2C002059DF5F}"/>
      </w:docPartPr>
      <w:docPartBody>
        <w:p w:rsidR="00000000" w:rsidRDefault="004E117A">
          <w:pPr>
            <w:pStyle w:val="362630CB30A1C846BD70347E22127323"/>
          </w:pPr>
          <w:r>
            <w:rPr>
              <w:rStyle w:val="PlaceholderText"/>
            </w:rPr>
            <w:t>[Last name]</w:t>
          </w:r>
        </w:p>
      </w:docPartBody>
    </w:docPart>
    <w:docPart>
      <w:docPartPr>
        <w:name w:val="B96B5508B55F5F4C9261A5EEEC52D472"/>
        <w:category>
          <w:name w:val="General"/>
          <w:gallery w:val="placeholder"/>
        </w:category>
        <w:types>
          <w:type w:val="bbPlcHdr"/>
        </w:types>
        <w:behaviors>
          <w:behavior w:val="content"/>
        </w:behaviors>
        <w:guid w:val="{8BAA5B0B-E67B-264F-B36D-833D82D0975F}"/>
      </w:docPartPr>
      <w:docPartBody>
        <w:p w:rsidR="00000000" w:rsidRDefault="004E117A">
          <w:pPr>
            <w:pStyle w:val="B96B5508B55F5F4C9261A5EEEC52D472"/>
          </w:pPr>
          <w:r>
            <w:rPr>
              <w:rStyle w:val="PlaceholderText"/>
            </w:rPr>
            <w:t>[Enter your biography]</w:t>
          </w:r>
        </w:p>
      </w:docPartBody>
    </w:docPart>
    <w:docPart>
      <w:docPartPr>
        <w:name w:val="7D9472CF967AAE40A18984D6FDA76D64"/>
        <w:category>
          <w:name w:val="General"/>
          <w:gallery w:val="placeholder"/>
        </w:category>
        <w:types>
          <w:type w:val="bbPlcHdr"/>
        </w:types>
        <w:behaviors>
          <w:behavior w:val="content"/>
        </w:behaviors>
        <w:guid w:val="{CF685D70-7F8A-E343-B280-F7F8122C1DAD}"/>
      </w:docPartPr>
      <w:docPartBody>
        <w:p w:rsidR="00000000" w:rsidRDefault="004E117A">
          <w:pPr>
            <w:pStyle w:val="7D9472CF967AAE40A18984D6FDA76D64"/>
          </w:pPr>
          <w:r>
            <w:rPr>
              <w:rStyle w:val="PlaceholderText"/>
            </w:rPr>
            <w:t>[Enter the institution with which you are affiliated]</w:t>
          </w:r>
        </w:p>
      </w:docPartBody>
    </w:docPart>
    <w:docPart>
      <w:docPartPr>
        <w:name w:val="1F7D779DAB68C04DB96AACCFE4558A83"/>
        <w:category>
          <w:name w:val="General"/>
          <w:gallery w:val="placeholder"/>
        </w:category>
        <w:types>
          <w:type w:val="bbPlcHdr"/>
        </w:types>
        <w:behaviors>
          <w:behavior w:val="content"/>
        </w:behaviors>
        <w:guid w:val="{A003085D-56E5-5D4D-A843-9E6487EDD906}"/>
      </w:docPartPr>
      <w:docPartBody>
        <w:p w:rsidR="00000000" w:rsidRDefault="004E117A">
          <w:pPr>
            <w:pStyle w:val="1F7D779DAB68C04DB96AACCFE4558A83"/>
          </w:pPr>
          <w:r w:rsidRPr="00EF74F7">
            <w:rPr>
              <w:b/>
              <w:color w:val="808080" w:themeColor="background1" w:themeShade="80"/>
            </w:rPr>
            <w:t>[Enter the headword for your article]</w:t>
          </w:r>
        </w:p>
      </w:docPartBody>
    </w:docPart>
    <w:docPart>
      <w:docPartPr>
        <w:name w:val="034D8C473EF5E145A271EC72AE1CFBFE"/>
        <w:category>
          <w:name w:val="General"/>
          <w:gallery w:val="placeholder"/>
        </w:category>
        <w:types>
          <w:type w:val="bbPlcHdr"/>
        </w:types>
        <w:behaviors>
          <w:behavior w:val="content"/>
        </w:behaviors>
        <w:guid w:val="{8F8DD36E-1B73-9046-8F39-C64669504264}"/>
      </w:docPartPr>
      <w:docPartBody>
        <w:p w:rsidR="00000000" w:rsidRDefault="004E117A">
          <w:pPr>
            <w:pStyle w:val="034D8C473EF5E145A271EC72AE1CFB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CE03779AF68894787B189989D08D467"/>
        <w:category>
          <w:name w:val="General"/>
          <w:gallery w:val="placeholder"/>
        </w:category>
        <w:types>
          <w:type w:val="bbPlcHdr"/>
        </w:types>
        <w:behaviors>
          <w:behavior w:val="content"/>
        </w:behaviors>
        <w:guid w:val="{08F0643A-8C7D-8445-98D0-39A1FEB10E9A}"/>
      </w:docPartPr>
      <w:docPartBody>
        <w:p w:rsidR="00000000" w:rsidRDefault="004E117A">
          <w:pPr>
            <w:pStyle w:val="BCE03779AF68894787B189989D08D46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4F96145D21B074FAF739E9621B7B5EB"/>
        <w:category>
          <w:name w:val="General"/>
          <w:gallery w:val="placeholder"/>
        </w:category>
        <w:types>
          <w:type w:val="bbPlcHdr"/>
        </w:types>
        <w:behaviors>
          <w:behavior w:val="content"/>
        </w:behaviors>
        <w:guid w:val="{B35C11F3-3BE7-914F-95B3-241E24603BCB}"/>
      </w:docPartPr>
      <w:docPartBody>
        <w:p w:rsidR="00000000" w:rsidRDefault="004E117A">
          <w:pPr>
            <w:pStyle w:val="04F96145D21B074FAF739E9621B7B5E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627008E5B318845BEC8F1EDC48C7549"/>
        <w:category>
          <w:name w:val="General"/>
          <w:gallery w:val="placeholder"/>
        </w:category>
        <w:types>
          <w:type w:val="bbPlcHdr"/>
        </w:types>
        <w:behaviors>
          <w:behavior w:val="content"/>
        </w:behaviors>
        <w:guid w:val="{0BC2A91D-89CA-6D48-9DA2-57AA8866964A}"/>
      </w:docPartPr>
      <w:docPartBody>
        <w:p w:rsidR="00000000" w:rsidRDefault="004E117A">
          <w:pPr>
            <w:pStyle w:val="5627008E5B318845BEC8F1EDC48C754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B99D8E1C6A1C4C9A477E17BB90A065">
    <w:name w:val="BBB99D8E1C6A1C4C9A477E17BB90A065"/>
  </w:style>
  <w:style w:type="paragraph" w:customStyle="1" w:styleId="ECDE261A16E4E34EBBAA229F145203BE">
    <w:name w:val="ECDE261A16E4E34EBBAA229F145203BE"/>
  </w:style>
  <w:style w:type="paragraph" w:customStyle="1" w:styleId="41EF8DAC4703244684B959FBEEE9741E">
    <w:name w:val="41EF8DAC4703244684B959FBEEE9741E"/>
  </w:style>
  <w:style w:type="paragraph" w:customStyle="1" w:styleId="362630CB30A1C846BD70347E22127323">
    <w:name w:val="362630CB30A1C846BD70347E22127323"/>
  </w:style>
  <w:style w:type="paragraph" w:customStyle="1" w:styleId="B96B5508B55F5F4C9261A5EEEC52D472">
    <w:name w:val="B96B5508B55F5F4C9261A5EEEC52D472"/>
  </w:style>
  <w:style w:type="paragraph" w:customStyle="1" w:styleId="7D9472CF967AAE40A18984D6FDA76D64">
    <w:name w:val="7D9472CF967AAE40A18984D6FDA76D64"/>
  </w:style>
  <w:style w:type="paragraph" w:customStyle="1" w:styleId="1F7D779DAB68C04DB96AACCFE4558A83">
    <w:name w:val="1F7D779DAB68C04DB96AACCFE4558A83"/>
  </w:style>
  <w:style w:type="paragraph" w:customStyle="1" w:styleId="034D8C473EF5E145A271EC72AE1CFBFE">
    <w:name w:val="034D8C473EF5E145A271EC72AE1CFBFE"/>
  </w:style>
  <w:style w:type="paragraph" w:customStyle="1" w:styleId="BCE03779AF68894787B189989D08D467">
    <w:name w:val="BCE03779AF68894787B189989D08D467"/>
  </w:style>
  <w:style w:type="paragraph" w:customStyle="1" w:styleId="04F96145D21B074FAF739E9621B7B5EB">
    <w:name w:val="04F96145D21B074FAF739E9621B7B5EB"/>
  </w:style>
  <w:style w:type="paragraph" w:customStyle="1" w:styleId="5627008E5B318845BEC8F1EDC48C7549">
    <w:name w:val="5627008E5B318845BEC8F1EDC48C754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B99D8E1C6A1C4C9A477E17BB90A065">
    <w:name w:val="BBB99D8E1C6A1C4C9A477E17BB90A065"/>
  </w:style>
  <w:style w:type="paragraph" w:customStyle="1" w:styleId="ECDE261A16E4E34EBBAA229F145203BE">
    <w:name w:val="ECDE261A16E4E34EBBAA229F145203BE"/>
  </w:style>
  <w:style w:type="paragraph" w:customStyle="1" w:styleId="41EF8DAC4703244684B959FBEEE9741E">
    <w:name w:val="41EF8DAC4703244684B959FBEEE9741E"/>
  </w:style>
  <w:style w:type="paragraph" w:customStyle="1" w:styleId="362630CB30A1C846BD70347E22127323">
    <w:name w:val="362630CB30A1C846BD70347E22127323"/>
  </w:style>
  <w:style w:type="paragraph" w:customStyle="1" w:styleId="B96B5508B55F5F4C9261A5EEEC52D472">
    <w:name w:val="B96B5508B55F5F4C9261A5EEEC52D472"/>
  </w:style>
  <w:style w:type="paragraph" w:customStyle="1" w:styleId="7D9472CF967AAE40A18984D6FDA76D64">
    <w:name w:val="7D9472CF967AAE40A18984D6FDA76D64"/>
  </w:style>
  <w:style w:type="paragraph" w:customStyle="1" w:styleId="1F7D779DAB68C04DB96AACCFE4558A83">
    <w:name w:val="1F7D779DAB68C04DB96AACCFE4558A83"/>
  </w:style>
  <w:style w:type="paragraph" w:customStyle="1" w:styleId="034D8C473EF5E145A271EC72AE1CFBFE">
    <w:name w:val="034D8C473EF5E145A271EC72AE1CFBFE"/>
  </w:style>
  <w:style w:type="paragraph" w:customStyle="1" w:styleId="BCE03779AF68894787B189989D08D467">
    <w:name w:val="BCE03779AF68894787B189989D08D467"/>
  </w:style>
  <w:style w:type="paragraph" w:customStyle="1" w:styleId="04F96145D21B074FAF739E9621B7B5EB">
    <w:name w:val="04F96145D21B074FAF739E9621B7B5EB"/>
  </w:style>
  <w:style w:type="paragraph" w:customStyle="1" w:styleId="5627008E5B318845BEC8F1EDC48C7549">
    <w:name w:val="5627008E5B318845BEC8F1EDC48C75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Bor02</b:Tag>
    <b:SourceType>JournalArticle</b:SourceType>
    <b:Guid>{0AFB0CA5-3790-8244-A148-2427E32876D2}</b:Guid>
    <b:Title>Howard Hawks. Great Directors</b:Title>
    <b:JournalName>Senses of Cinema</b:JournalName>
    <b:Year>2002</b:Year>
    <b:Month>May</b:Month>
    <b:Volume>20</b:Volume>
    <b:Comments>http://sensesofcinema.com/2002/great-directors/hawks/ (It includes a list of bibliography and web resources.</b:Comments>
    <b:Author>
      <b:Author>
        <b:NameList>
          <b:Person>
            <b:Last>Bordwell</b:Last>
            <b:First>D.</b:First>
          </b:Person>
        </b:NameList>
      </b:Author>
    </b:Author>
    <b:RefOrder>1</b:RefOrder>
  </b:Source>
  <b:Source>
    <b:Tag>Hil96</b:Tag>
    <b:SourceType>Book</b:SourceType>
    <b:Guid>{8C57EB9E-3B76-6043-814C-A2ADCE583393}</b:Guid>
    <b:Title>Howard Hawks: American Artist</b:Title>
    <b:Publisher>BFI</b:Publisher>
    <b:City>London</b:City>
    <b:Year>1996</b:Year>
    <b:Comments>It contains the most relevant writing on Hawks, from a variety of renowned critics and film scholars.</b:Comments>
    <b:Author>
      <b:Editor>
        <b:NameList>
          <b:Person>
            <b:Last>Hillier</b:Last>
            <b:First>J.</b:First>
          </b:Person>
          <b:Person>
            <b:Last>Wollen</b:Last>
            <b:First>P.</b:First>
          </b:Person>
        </b:NameList>
      </b:Editor>
    </b:Author>
    <b:RefOrder>2</b:RefOrder>
  </b:Source>
  <b:Source>
    <b:Tag>Lan96</b:Tag>
    <b:SourceType>BookSection</b:SourceType>
    <b:Guid>{59C0F0BB-8F46-2747-AA9E-139B5C3E0155}</b:Guid>
    <b:Author>
      <b:Author>
        <b:NameList>
          <b:Person>
            <b:Last>Langlois</b:Last>
            <b:First>H.</b:First>
          </b:Person>
        </b:NameList>
      </b:Author>
      <b:Editor>
        <b:NameList>
          <b:Person>
            <b:Last>Hillier</b:Last>
            <b:First>J.</b:First>
          </b:Person>
          <b:Person>
            <b:Last>Wollen</b:Last>
            <b:First>P.</b:First>
          </b:Person>
        </b:NameList>
      </b:Editor>
    </b:Author>
    <b:Title>The Modernity of Howard Hawks</b:Title>
    <b:Year>1996</b:Year>
    <b:Pages>72-75</b:Pages>
    <b:Comments>Originally published in 1963, it is a classic assessment in the style of Cahier du cinema criticism.</b:Comments>
    <b:BookTitle>Howard Hawks: American Artist</b:BookTitle>
    <b:RefOrder>3</b:RefOrder>
  </b:Source>
  <b:Source>
    <b:Tag>Lia00</b:Tag>
    <b:SourceType>BookSection</b:SourceType>
    <b:Guid>{39ED9DC2-4B01-5942-9B95-A6352CC46F58}</b:Guid>
    <b:Author>
      <b:Author>
        <b:NameList>
          <b:Person>
            <b:Last>Liandrat-Guiges</b:Last>
            <b:First>S.</b:First>
          </b:Person>
        </b:NameList>
      </b:Author>
    </b:Author>
    <b:Title>Red River</b:Title>
    <b:City>London</b:City>
    <b:Publisher>BFI</b:Publisher>
    <b:Year>2000</b:Year>
    <b:Comments>A study of one of Hawks’s Westerns that sums up the director’s take on the genre.</b:Comments>
    <b:RefOrder>4</b:RefOrder>
  </b:Source>
  <b:Source>
    <b:Tag>McB62</b:Tag>
    <b:SourceType>Book</b:SourceType>
    <b:Guid>{DE0C980C-3B6E-8D4F-89BF-47C2483C907E}</b:Guid>
    <b:Author>
      <b:Author>
        <b:NameList>
          <b:Person>
            <b:Last>McBride</b:Last>
            <b:First>Joseph</b:First>
          </b:Person>
        </b:NameList>
      </b:Author>
    </b:Author>
    <b:Title>Hawks on Hawks</b:Title>
    <b:City>London</b:City>
    <b:Publisher>Faber &amp; Faber</b:Publisher>
    <b:Year>1996, 1962</b:Year>
    <b:Comments>Enjoyable interviews with the director in which he discusses his films.</b:Comments>
    <b:RefOrder>5</b:RefOrder>
  </b:Source>
  <b:Source>
    <b:Tag>McC97</b:Tag>
    <b:SourceType>Book</b:SourceType>
    <b:Guid>{58A84070-AEC2-9C4E-ABCC-D56483D6982D}</b:Guid>
    <b:Author>
      <b:Author>
        <b:NameList>
          <b:Person>
            <b:Last>McCarthy</b:Last>
            <b:First>T.</b:First>
          </b:Person>
        </b:NameList>
      </b:Author>
    </b:Author>
    <b:Title>Howard Hawks: The Grey Fox of Hollywood</b:Title>
    <b:City>New York</b:City>
    <b:Publisher>Grove Press</b:Publisher>
    <b:Year>1997</b:Year>
    <b:Comments>It is the first major biography of Hawks, a thorough account of his life and work.</b:Comments>
    <b:RefOrder>6</b:RefOrder>
  </b:Source>
  <b:Source>
    <b:Tag>Riv53</b:Tag>
    <b:SourceType>BookSection</b:SourceType>
    <b:Guid>{5C302FD4-A827-9E46-ADAC-08322F028808}</b:Guid>
    <b:Author>
      <b:Author>
        <b:NameList>
          <b:Person>
            <b:Last>Rivette</b:Last>
            <b:First>J.</b:First>
          </b:Person>
        </b:NameList>
      </b:Author>
      <b:Editor>
        <b:NameList>
          <b:Person>
            <b:Last>Hillier</b:Last>
            <b:First>J.</b:First>
          </b:Person>
        </b:NameList>
      </b:Editor>
    </b:Author>
    <b:Title>The Genius of Howard Hawks</b:Title>
    <b:Year>1953</b:Year>
    <b:Pages>126-131</b:Pages>
    <b:Comments>The article that opened the eyes of French film critics to the value of Hawks’s cinema.</b:Comments>
    <b:RefOrder>7</b:RefOrder>
  </b:Source>
  <b:Source>
    <b:Tag>Sar96</b:Tag>
    <b:SourceType>BookSection</b:SourceType>
    <b:Guid>{58909144-AA57-5640-BB7A-BAB901997750}</b:Guid>
    <b:Author>
      <b:Author>
        <b:NameList>
          <b:Person>
            <b:Last>Sarris</b:Last>
            <b:First>A.</b:First>
          </b:Person>
        </b:NameList>
      </b:Author>
    </b:Author>
    <b:Title>Howard Hawks</b:Title>
    <b:BookTitle>The American Cinema: Director and Directions 1929-1968</b:BookTitle>
    <b:City>Cambridge</b:City>
    <b:StateProvince>MA</b:StateProvince>
    <b:Publisher>Da Capo Press</b:Publisher>
    <b:Year>1996</b:Year>
    <b:Comments>First published in 1968, it illustrates the enthusiasm of auteur theory’s first wave.</b:Comments>
    <b:RefOrder>8</b:RefOrder>
  </b:Source>
  <b:Source>
    <b:Tag>Wol72</b:Tag>
    <b:SourceType>Book</b:SourceType>
    <b:Guid>{C46E0A9D-5707-5943-B2ED-190AAC6D3F34}</b:Guid>
    <b:Author>
      <b:Author>
        <b:NameList>
          <b:Person>
            <b:Last>Wollen</b:Last>
            <b:First>P.</b:First>
          </b:Person>
        </b:NameList>
      </b:Author>
    </b:Author>
    <b:Title>Signs and Meaning in the Cinema</b:Title>
    <b:City>Bloomington</b:City>
    <b:Publisher>Indiana University Press</b:Publisher>
    <b:Year>1972</b:Year>
    <b:Comments>Another example of classic auteur theory, it appeared in 1969.</b:Comments>
    <b:RefOrder>9</b:RefOrder>
  </b:Source>
  <b:Source>
    <b:Tag>Wol96</b:Tag>
    <b:SourceType>BookSection</b:SourceType>
    <b:Guid>{B2A4C860-1046-2E41-98D7-10F40892900E}</b:Guid>
    <b:Author>
      <b:Author>
        <b:NameList>
          <b:Person>
            <b:Last>Wollen</b:Last>
            <b:First>P.</b:First>
          </b:Person>
        </b:NameList>
      </b:Author>
      <b:Editor>
        <b:NameList>
          <b:Person>
            <b:Last>Hillier</b:Last>
            <b:First>J.</b:First>
          </b:Person>
          <b:Person>
            <b:Last>Wollen</b:Last>
            <b:First>P.</b:First>
          </b:Person>
        </b:NameList>
      </b:Editor>
    </b:Author>
    <b:Title>Introduction</b:Title>
    <b:Year>1996</b:Year>
    <b:Pages>1-11</b:Pages>
    <b:Comments>It is a short, excellent account of Hawks as director and film personality with a useful note on sources.</b:Comments>
    <b:RefOrder>10</b:RefOrder>
  </b:Source>
  <b:Source>
    <b:Tag>Woo03</b:Tag>
    <b:SourceType>Book</b:SourceType>
    <b:Guid>{CDD0175D-A6E0-674D-A1F2-2A0E64CDD33D}</b:Guid>
    <b:Author>
      <b:Author>
        <b:NameList>
          <b:Person>
            <b:Last>Wood</b:Last>
            <b:First>R.</b:First>
          </b:Person>
        </b:NameList>
      </b:Author>
    </b:Author>
    <b:Title>Rio Bravo</b:Title>
    <b:City>London</b:City>
    <b:Publisher>BFI</b:Publisher>
    <b:Year>2003</b:Year>
    <b:Comments>The second of the BFI series on Hawks’s Westerns, it illustrates Wood’s auteurism.</b:Comments>
    <b:RefOrder>11</b:RefOrder>
  </b:Source>
  <b:Source>
    <b:Tag>Woo06</b:Tag>
    <b:SourceType>Book</b:SourceType>
    <b:Guid>{B3ABBAF2-B781-7F47-966D-2B277E8CC32E}</b:Guid>
    <b:Author>
      <b:Author>
        <b:NameList>
          <b:Person>
            <b:Last>Wood</b:Last>
            <b:First>R.</b:First>
          </b:Person>
        </b:NameList>
      </b:Author>
    </b:Author>
    <b:Title>Howard Hawks</b:Title>
    <b:City>Detroit</b:City>
    <b:Publisher>Wayne State UP</b:Publisher>
    <b:Year>2006</b:Year>
    <b:Comments>First published in 1968, it engaged with Hawks as example that mass entertainment could be art.</b:Comments>
    <b:RefOrder>12</b:RefOrder>
  </b:Source>
</b:Sources>
</file>

<file path=customXml/itemProps1.xml><?xml version="1.0" encoding="utf-8"?>
<ds:datastoreItem xmlns:ds="http://schemas.openxmlformats.org/officeDocument/2006/customXml" ds:itemID="{63D43545-6B0A-D24D-8D3F-D7BCFCCE8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22</TotalTime>
  <Pages>3</Pages>
  <Words>964</Words>
  <Characters>5495</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2015-05-03T19:01:00Z</dcterms:created>
  <dcterms:modified xsi:type="dcterms:W3CDTF">2015-05-03T19:30:00Z</dcterms:modified>
</cp:coreProperties>
</file>