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C2B3D" w14:paraId="32BE887C" w14:textId="77777777" w:rsidTr="00922950">
        <w:tc>
          <w:tcPr>
            <w:tcW w:w="491" w:type="dxa"/>
            <w:vMerge w:val="restart"/>
            <w:shd w:val="clear" w:color="auto" w:fill="A6A6A6" w:themeFill="background1" w:themeFillShade="A6"/>
            <w:textDirection w:val="btLr"/>
          </w:tcPr>
          <w:p w14:paraId="0D8F1788" w14:textId="77777777" w:rsidR="00B574C9" w:rsidRPr="006C2B3D" w:rsidRDefault="00B574C9" w:rsidP="00CC586D">
            <w:pPr>
              <w:jc w:val="center"/>
              <w:rPr>
                <w:b/>
                <w:color w:val="FFFFFF" w:themeColor="background1"/>
              </w:rPr>
            </w:pPr>
            <w:r w:rsidRPr="006C2B3D">
              <w:rPr>
                <w:b/>
                <w:color w:val="FFFFFF" w:themeColor="background1"/>
              </w:rPr>
              <w:t>About you</w:t>
            </w:r>
          </w:p>
        </w:tc>
        <w:sdt>
          <w:sdtPr>
            <w:rPr>
              <w:b/>
              <w:color w:val="FFFFFF" w:themeColor="background1"/>
            </w:rPr>
            <w:alias w:val="Salutation"/>
            <w:tag w:val="salutation"/>
            <w:id w:val="-1659997262"/>
            <w:placeholder>
              <w:docPart w:val="D5E5EB8D87A8EA44B8BD8A86EA212F9E"/>
            </w:placeholder>
            <w:showingPlcHdr/>
            <w:dropDownList>
              <w:listItem w:displayText="Dr." w:value="Dr."/>
              <w:listItem w:displayText="Prof." w:value="Prof."/>
            </w:dropDownList>
          </w:sdtPr>
          <w:sdtEndPr/>
          <w:sdtContent>
            <w:tc>
              <w:tcPr>
                <w:tcW w:w="1259" w:type="dxa"/>
              </w:tcPr>
              <w:p w14:paraId="458678E0" w14:textId="77777777" w:rsidR="00B574C9" w:rsidRPr="006C2B3D" w:rsidRDefault="00B574C9" w:rsidP="00CC586D">
                <w:pPr>
                  <w:jc w:val="center"/>
                  <w:rPr>
                    <w:b/>
                    <w:color w:val="FFFFFF" w:themeColor="background1"/>
                  </w:rPr>
                </w:pPr>
                <w:r w:rsidRPr="006C2B3D">
                  <w:rPr>
                    <w:rStyle w:val="PlaceholderText"/>
                    <w:b/>
                    <w:color w:val="FFFFFF" w:themeColor="background1"/>
                  </w:rPr>
                  <w:t>[Salutation]</w:t>
                </w:r>
              </w:p>
            </w:tc>
          </w:sdtContent>
        </w:sdt>
        <w:sdt>
          <w:sdtPr>
            <w:alias w:val="First name"/>
            <w:tag w:val="authorFirstName"/>
            <w:id w:val="581645879"/>
            <w:placeholder>
              <w:docPart w:val="DE3C3DFA9FB02140BB3C70295C4AAA21"/>
            </w:placeholder>
            <w:text/>
          </w:sdtPr>
          <w:sdtEndPr/>
          <w:sdtContent>
            <w:tc>
              <w:tcPr>
                <w:tcW w:w="2073" w:type="dxa"/>
              </w:tcPr>
              <w:p w14:paraId="52D7F341" w14:textId="77777777" w:rsidR="00B574C9" w:rsidRPr="006C2B3D" w:rsidRDefault="006C2B3D" w:rsidP="006C2B3D">
                <w:r>
                  <w:t>Heidi</w:t>
                </w:r>
              </w:p>
            </w:tc>
          </w:sdtContent>
        </w:sdt>
        <w:sdt>
          <w:sdtPr>
            <w:alias w:val="Middle name"/>
            <w:tag w:val="authorMiddleName"/>
            <w:id w:val="-2076034781"/>
            <w:placeholder>
              <w:docPart w:val="C1F972414C42364C98B5E704A9D4DD5A"/>
            </w:placeholder>
            <w:text/>
          </w:sdtPr>
          <w:sdtEndPr/>
          <w:sdtContent>
            <w:tc>
              <w:tcPr>
                <w:tcW w:w="2551" w:type="dxa"/>
              </w:tcPr>
              <w:p w14:paraId="419BE233" w14:textId="77777777" w:rsidR="00B574C9" w:rsidRPr="006C2B3D" w:rsidRDefault="006C2B3D" w:rsidP="006C2B3D">
                <w:r>
                  <w:t>M.</w:t>
                </w:r>
              </w:p>
            </w:tc>
          </w:sdtContent>
        </w:sdt>
        <w:sdt>
          <w:sdtPr>
            <w:alias w:val="Last name"/>
            <w:tag w:val="authorLastName"/>
            <w:id w:val="-1088529830"/>
            <w:placeholder>
              <w:docPart w:val="27820C5CD10F664C8F85A504ACFF746B"/>
            </w:placeholder>
            <w:text/>
          </w:sdtPr>
          <w:sdtEndPr/>
          <w:sdtContent>
            <w:tc>
              <w:tcPr>
                <w:tcW w:w="2642" w:type="dxa"/>
              </w:tcPr>
              <w:p w14:paraId="14419359" w14:textId="77777777" w:rsidR="00B574C9" w:rsidRPr="006C2B3D" w:rsidRDefault="006C2B3D" w:rsidP="006C2B3D">
                <w:proofErr w:type="spellStart"/>
                <w:r>
                  <w:t>Silcox</w:t>
                </w:r>
                <w:proofErr w:type="spellEnd"/>
              </w:p>
            </w:tc>
          </w:sdtContent>
        </w:sdt>
      </w:tr>
      <w:tr w:rsidR="00B574C9" w:rsidRPr="006C2B3D" w14:paraId="5CD727B7" w14:textId="77777777" w:rsidTr="001A6A06">
        <w:trPr>
          <w:trHeight w:val="986"/>
        </w:trPr>
        <w:tc>
          <w:tcPr>
            <w:tcW w:w="491" w:type="dxa"/>
            <w:vMerge/>
            <w:shd w:val="clear" w:color="auto" w:fill="A6A6A6" w:themeFill="background1" w:themeFillShade="A6"/>
          </w:tcPr>
          <w:p w14:paraId="5286DE01" w14:textId="77777777" w:rsidR="00B574C9" w:rsidRPr="006C2B3D" w:rsidRDefault="00B574C9" w:rsidP="00CF1542">
            <w:pPr>
              <w:jc w:val="center"/>
              <w:rPr>
                <w:b/>
                <w:color w:val="FFFFFF" w:themeColor="background1"/>
              </w:rPr>
            </w:pPr>
          </w:p>
        </w:tc>
        <w:sdt>
          <w:sdtPr>
            <w:alias w:val="Biography"/>
            <w:tag w:val="authorBiography"/>
            <w:id w:val="938807824"/>
            <w:placeholder>
              <w:docPart w:val="53FFF39F5135D149A12E16BCE543E42E"/>
            </w:placeholder>
            <w:showingPlcHdr/>
          </w:sdtPr>
          <w:sdtEndPr/>
          <w:sdtContent>
            <w:tc>
              <w:tcPr>
                <w:tcW w:w="8525" w:type="dxa"/>
                <w:gridSpan w:val="4"/>
              </w:tcPr>
              <w:p w14:paraId="1AFFA7DA" w14:textId="77777777" w:rsidR="00B574C9" w:rsidRPr="006C2B3D" w:rsidRDefault="00B574C9" w:rsidP="00922950">
                <w:r w:rsidRPr="006C2B3D">
                  <w:rPr>
                    <w:rStyle w:val="PlaceholderText"/>
                  </w:rPr>
                  <w:t>[Enter your biography]</w:t>
                </w:r>
              </w:p>
            </w:tc>
          </w:sdtContent>
        </w:sdt>
      </w:tr>
      <w:tr w:rsidR="00B574C9" w:rsidRPr="006C2B3D" w14:paraId="593C6D45" w14:textId="77777777" w:rsidTr="001A6A06">
        <w:trPr>
          <w:trHeight w:val="986"/>
        </w:trPr>
        <w:tc>
          <w:tcPr>
            <w:tcW w:w="491" w:type="dxa"/>
            <w:vMerge/>
            <w:shd w:val="clear" w:color="auto" w:fill="A6A6A6" w:themeFill="background1" w:themeFillShade="A6"/>
          </w:tcPr>
          <w:p w14:paraId="451B894C" w14:textId="77777777" w:rsidR="00B574C9" w:rsidRPr="006C2B3D" w:rsidRDefault="00B574C9" w:rsidP="00CF1542">
            <w:pPr>
              <w:jc w:val="center"/>
              <w:rPr>
                <w:b/>
                <w:color w:val="FFFFFF" w:themeColor="background1"/>
              </w:rPr>
            </w:pPr>
          </w:p>
        </w:tc>
        <w:sdt>
          <w:sdtPr>
            <w:alias w:val="Affiliation"/>
            <w:tag w:val="affiliation"/>
            <w:id w:val="2012937915"/>
            <w:placeholder>
              <w:docPart w:val="AD9A779D3FBEF84496DD21016DEDC12B"/>
            </w:placeholder>
            <w:text/>
          </w:sdtPr>
          <w:sdtEndPr/>
          <w:sdtContent>
            <w:tc>
              <w:tcPr>
                <w:tcW w:w="8525" w:type="dxa"/>
                <w:gridSpan w:val="4"/>
              </w:tcPr>
              <w:p w14:paraId="4C6EFF14" w14:textId="77777777" w:rsidR="00B574C9" w:rsidRPr="006C2B3D" w:rsidRDefault="006C2B3D" w:rsidP="006C2B3D">
                <w:r>
                  <w:t>University of Oklahoma</w:t>
                </w:r>
              </w:p>
            </w:tc>
          </w:sdtContent>
        </w:sdt>
      </w:tr>
    </w:tbl>
    <w:p w14:paraId="7E38C315" w14:textId="77777777" w:rsidR="003D3579" w:rsidRPr="006C2B3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2B3D" w14:paraId="568BB80E" w14:textId="77777777" w:rsidTr="00244BB0">
        <w:tc>
          <w:tcPr>
            <w:tcW w:w="9016" w:type="dxa"/>
            <w:shd w:val="clear" w:color="auto" w:fill="A6A6A6" w:themeFill="background1" w:themeFillShade="A6"/>
            <w:tcMar>
              <w:top w:w="113" w:type="dxa"/>
              <w:bottom w:w="113" w:type="dxa"/>
            </w:tcMar>
          </w:tcPr>
          <w:p w14:paraId="62A106B8" w14:textId="77777777" w:rsidR="00244BB0" w:rsidRPr="006C2B3D" w:rsidRDefault="00244BB0" w:rsidP="00244BB0">
            <w:pPr>
              <w:jc w:val="center"/>
              <w:rPr>
                <w:b/>
                <w:color w:val="FFFFFF" w:themeColor="background1"/>
              </w:rPr>
            </w:pPr>
            <w:r w:rsidRPr="006C2B3D">
              <w:rPr>
                <w:b/>
                <w:color w:val="FFFFFF" w:themeColor="background1"/>
              </w:rPr>
              <w:t>Your article</w:t>
            </w:r>
          </w:p>
        </w:tc>
      </w:tr>
      <w:tr w:rsidR="003F0D73" w:rsidRPr="006C2B3D" w14:paraId="0A07586B" w14:textId="77777777" w:rsidTr="003F0D73">
        <w:sdt>
          <w:sdtPr>
            <w:rPr>
              <w:b/>
            </w:rPr>
            <w:alias w:val="Article headword"/>
            <w:tag w:val="articleHeadword"/>
            <w:id w:val="-361440020"/>
            <w:placeholder>
              <w:docPart w:val="E56DF612A0DC7744B76401055882AB6D"/>
            </w:placeholder>
            <w:text/>
          </w:sdtPr>
          <w:sdtEndPr/>
          <w:sdtContent>
            <w:tc>
              <w:tcPr>
                <w:tcW w:w="9016" w:type="dxa"/>
                <w:tcMar>
                  <w:top w:w="113" w:type="dxa"/>
                  <w:bottom w:w="113" w:type="dxa"/>
                </w:tcMar>
              </w:tcPr>
              <w:p w14:paraId="4920CA8D" w14:textId="77777777" w:rsidR="003F0D73" w:rsidRPr="006C2B3D" w:rsidRDefault="00DE4839" w:rsidP="006C2B3D">
                <w:pPr>
                  <w:rPr>
                    <w:b/>
                  </w:rPr>
                </w:pPr>
                <w:r>
                  <w:rPr>
                    <w:rFonts w:eastAsiaTheme="minorEastAsia" w:cs="Times New Roman"/>
                    <w:lang w:val="en-CA" w:eastAsia="ja-JP"/>
                  </w:rPr>
                  <w:t>Walter Pater (1839-</w:t>
                </w:r>
                <w:r w:rsidR="006C2B3D" w:rsidRPr="006C2B3D">
                  <w:rPr>
                    <w:rFonts w:eastAsiaTheme="minorEastAsia" w:cs="Times New Roman"/>
                    <w:lang w:val="en-CA" w:eastAsia="ja-JP"/>
                  </w:rPr>
                  <w:t>1894)</w:t>
                </w:r>
              </w:p>
            </w:tc>
          </w:sdtContent>
        </w:sdt>
      </w:tr>
      <w:tr w:rsidR="00464699" w:rsidRPr="006C2B3D" w14:paraId="2F33C937" w14:textId="77777777" w:rsidTr="007821B0">
        <w:sdt>
          <w:sdtPr>
            <w:alias w:val="Variant headwords"/>
            <w:tag w:val="variantHeadwords"/>
            <w:id w:val="173464402"/>
            <w:placeholder>
              <w:docPart w:val="99B860BB4BB7A14D8D1EE6CC89581FC1"/>
            </w:placeholder>
            <w:showingPlcHdr/>
          </w:sdtPr>
          <w:sdtEndPr/>
          <w:sdtContent>
            <w:tc>
              <w:tcPr>
                <w:tcW w:w="9016" w:type="dxa"/>
                <w:tcMar>
                  <w:top w:w="113" w:type="dxa"/>
                  <w:bottom w:w="113" w:type="dxa"/>
                </w:tcMar>
              </w:tcPr>
              <w:p w14:paraId="56D7C880" w14:textId="77777777" w:rsidR="00464699" w:rsidRPr="006C2B3D" w:rsidRDefault="00464699" w:rsidP="00464699">
                <w:r w:rsidRPr="006C2B3D">
                  <w:rPr>
                    <w:rStyle w:val="PlaceholderText"/>
                    <w:b/>
                  </w:rPr>
                  <w:t xml:space="preserve">[Enter any </w:t>
                </w:r>
                <w:r w:rsidRPr="006C2B3D">
                  <w:rPr>
                    <w:rStyle w:val="PlaceholderText"/>
                    <w:b/>
                    <w:i/>
                  </w:rPr>
                  <w:t>variant forms</w:t>
                </w:r>
                <w:r w:rsidRPr="006C2B3D">
                  <w:rPr>
                    <w:rStyle w:val="PlaceholderText"/>
                    <w:b/>
                  </w:rPr>
                  <w:t xml:space="preserve"> of your headword – OPTIONAL]</w:t>
                </w:r>
              </w:p>
            </w:tc>
          </w:sdtContent>
        </w:sdt>
      </w:tr>
      <w:tr w:rsidR="00E85A05" w:rsidRPr="006C2B3D" w14:paraId="55D48FE2" w14:textId="77777777" w:rsidTr="003F0D73">
        <w:sdt>
          <w:sdtPr>
            <w:alias w:val="Abstract"/>
            <w:tag w:val="abstract"/>
            <w:id w:val="-635871867"/>
            <w:placeholder>
              <w:docPart w:val="FC2DF46321319B4EBEA6EBD7A549AB39"/>
            </w:placeholder>
          </w:sdtPr>
          <w:sdtEndPr/>
          <w:sdtContent>
            <w:tc>
              <w:tcPr>
                <w:tcW w:w="9016" w:type="dxa"/>
                <w:tcMar>
                  <w:top w:w="113" w:type="dxa"/>
                  <w:bottom w:w="113" w:type="dxa"/>
                </w:tcMar>
              </w:tcPr>
              <w:p w14:paraId="70BB2057" w14:textId="77777777" w:rsidR="00E85A05" w:rsidRPr="006C2B3D" w:rsidRDefault="006C2B3D" w:rsidP="00E85A05">
                <w:pPr>
                  <w:rPr>
                    <w:rFonts w:cs="Times New Roman"/>
                  </w:rPr>
                </w:pPr>
                <w:r w:rsidRPr="006C2B3D">
                  <w:rPr>
                    <w:rFonts w:cs="Times New Roman"/>
                  </w:rPr>
                  <w:t xml:space="preserve">Walter Pater was a man of letters and art critic associated with the Art for Art’s Sake movement. Pater was a notably quiet Oxford don. However, in 1873 he published </w:t>
                </w:r>
                <w:r w:rsidRPr="006C2B3D">
                  <w:rPr>
                    <w:rFonts w:cs="Times New Roman"/>
                    <w:i/>
                  </w:rPr>
                  <w:t>Studies in the History of the Renaissance</w:t>
                </w:r>
                <w:r w:rsidRPr="006C2B3D">
                  <w:rPr>
                    <w:rFonts w:cs="Times New Roman"/>
                  </w:rPr>
                  <w:t xml:space="preserve">, the conclusion of which scandalized his peers at Oxford for its perceived hedonism. Pater dedicated a chapter of the book to the German art historian Johann Winckelmann, who identified the underlying paganism in all religions borne out in Renaissance art. Winckelmann’s appreciation of male beauty and his assembly of youthful followers served as a model for Pater’s own circle of acolytes at Brasenose College. Pater’s </w:t>
                </w:r>
                <w:r w:rsidRPr="006C2B3D">
                  <w:rPr>
                    <w:rFonts w:cs="Times New Roman"/>
                    <w:i/>
                  </w:rPr>
                  <w:t>Renaissance</w:t>
                </w:r>
                <w:r w:rsidRPr="006C2B3D">
                  <w:rPr>
                    <w:rFonts w:cs="Times New Roman"/>
                  </w:rPr>
                  <w:t xml:space="preserve"> influenced a generation of aesthetes, including Oscar Wilde, who were inspired by art and criticism free from moral constraint. Pater advises readers to cultivate their awareness of worldly phenomena because experience itself is a desirable human end in a world of constant flux.</w:t>
                </w:r>
                <w:r w:rsidRPr="006C2B3D">
                  <w:rPr>
                    <w:rFonts w:cs="Times New Roman"/>
                    <w:i/>
                  </w:rPr>
                  <w:t xml:space="preserve"> </w:t>
                </w:r>
                <w:r w:rsidRPr="006C2B3D">
                  <w:rPr>
                    <w:rFonts w:cs="Times New Roman"/>
                  </w:rPr>
                  <w:t>Pater emphasizes the importance of experience</w:t>
                </w:r>
                <w:r w:rsidRPr="006C2B3D">
                  <w:t xml:space="preserve"> </w:t>
                </w:r>
                <w:r w:rsidRPr="006C2B3D">
                  <w:rPr>
                    <w:rFonts w:cs="Times New Roman"/>
                  </w:rPr>
                  <w:t xml:space="preserve">in </w:t>
                </w:r>
                <w:r w:rsidRPr="006C2B3D">
                  <w:rPr>
                    <w:rFonts w:cs="Times New Roman"/>
                    <w:i/>
                  </w:rPr>
                  <w:t>Miscellaneous Studies</w:t>
                </w:r>
                <w:r w:rsidRPr="006C2B3D">
                  <w:rPr>
                    <w:rFonts w:cs="Times New Roman"/>
                  </w:rPr>
                  <w:t xml:space="preserve"> where he depicts man as </w:t>
                </w:r>
                <w:r w:rsidRPr="006C2B3D">
                  <w:rPr>
                    <w:rFonts w:cs="Times New Roman"/>
                    <w:i/>
                  </w:rPr>
                  <w:t>tabula rasa</w:t>
                </w:r>
                <w:r w:rsidRPr="006C2B3D">
                  <w:rPr>
                    <w:rFonts w:cs="Times New Roman"/>
                  </w:rPr>
                  <w:t>,</w:t>
                </w:r>
                <w:r w:rsidRPr="006C2B3D">
                  <w:rPr>
                    <w:rFonts w:cs="Times New Roman"/>
                    <w:i/>
                  </w:rPr>
                  <w:t xml:space="preserve"> </w:t>
                </w:r>
                <w:proofErr w:type="spellStart"/>
                <w:r w:rsidRPr="006C2B3D">
                  <w:rPr>
                    <w:rFonts w:cs="Times New Roman"/>
                  </w:rPr>
                  <w:t>molded</w:t>
                </w:r>
                <w:proofErr w:type="spellEnd"/>
                <w:r w:rsidRPr="006C2B3D">
                  <w:rPr>
                    <w:rFonts w:cs="Times New Roman"/>
                  </w:rPr>
                  <w:t xml:space="preserve"> individually by happenstance. </w:t>
                </w:r>
                <w:r w:rsidRPr="006C2B3D">
                  <w:rPr>
                    <w:rFonts w:cs="Times New Roman"/>
                    <w:i/>
                  </w:rPr>
                  <w:t xml:space="preserve">Marius the Epicurean </w:t>
                </w:r>
                <w:r w:rsidRPr="006C2B3D">
                  <w:rPr>
                    <w:rFonts w:cs="Times New Roman"/>
                  </w:rPr>
                  <w:t xml:space="preserve">details Pater’s theory of aesthetic experience. Art, by means of its strangeness, allows the spectator to capture an impression (a mixture of subjective response and objective quality) of reality that transcends the ravages of time and finite existence. </w:t>
                </w:r>
              </w:p>
            </w:tc>
          </w:sdtContent>
        </w:sdt>
      </w:tr>
      <w:tr w:rsidR="003F0D73" w:rsidRPr="006C2B3D" w14:paraId="6C74751A" w14:textId="77777777" w:rsidTr="003F0D73">
        <w:sdt>
          <w:sdtPr>
            <w:alias w:val="Article text"/>
            <w:tag w:val="articleText"/>
            <w:id w:val="634067588"/>
            <w:placeholder>
              <w:docPart w:val="131D977E74C21546AF24FAC323EF6C21"/>
            </w:placeholder>
          </w:sdtPr>
          <w:sdtEndPr/>
          <w:sdtContent>
            <w:tc>
              <w:tcPr>
                <w:tcW w:w="9016" w:type="dxa"/>
                <w:tcMar>
                  <w:top w:w="113" w:type="dxa"/>
                  <w:bottom w:w="113" w:type="dxa"/>
                </w:tcMar>
              </w:tcPr>
              <w:p w14:paraId="56A0A8B1" w14:textId="77777777" w:rsidR="003F0D73" w:rsidRPr="006C2B3D" w:rsidRDefault="006C2B3D" w:rsidP="00C27FAB">
                <w:pPr>
                  <w:rPr>
                    <w:rFonts w:cs="Times New Roman"/>
                  </w:rPr>
                </w:pPr>
                <w:r w:rsidRPr="006C2B3D">
                  <w:rPr>
                    <w:rFonts w:cs="Times New Roman"/>
                  </w:rPr>
                  <w:t xml:space="preserve">Walter Pater was a man of letters and art critic associated with the Art for Art’s Sake movement. Pater was a notably quiet Oxford don. However, in 1873 he published </w:t>
                </w:r>
                <w:r w:rsidRPr="006C2B3D">
                  <w:rPr>
                    <w:rFonts w:cs="Times New Roman"/>
                    <w:i/>
                  </w:rPr>
                  <w:t>Studies in the History of the Renaissance</w:t>
                </w:r>
                <w:r w:rsidRPr="006C2B3D">
                  <w:rPr>
                    <w:rFonts w:cs="Times New Roman"/>
                  </w:rPr>
                  <w:t xml:space="preserve">, the conclusion of which scandalized his peers at Oxford for its perceived hedonism. Pater dedicated a chapter of the book to the German art historian Johann Winckelmann, who identified the underlying paganism in all religions borne out in Renaissance art. Winckelmann’s appreciation of male beauty and his assembly of youthful followers served as a model for Pater’s own circle of acolytes at Brasenose College. Pater’s </w:t>
                </w:r>
                <w:r w:rsidRPr="006C2B3D">
                  <w:rPr>
                    <w:rFonts w:cs="Times New Roman"/>
                    <w:i/>
                  </w:rPr>
                  <w:t>Renaissance</w:t>
                </w:r>
                <w:r w:rsidRPr="006C2B3D">
                  <w:rPr>
                    <w:rFonts w:cs="Times New Roman"/>
                  </w:rPr>
                  <w:t xml:space="preserve"> influenced a generation of aesthetes, including Oscar Wilde, who were inspired by art and criticism free from moral constraint. Pater advises readers to cultivate their awareness of worldly phenomena because experience itself is a desirable human end in a world of constant flux.</w:t>
                </w:r>
                <w:r w:rsidRPr="006C2B3D">
                  <w:rPr>
                    <w:rFonts w:cs="Times New Roman"/>
                    <w:i/>
                  </w:rPr>
                  <w:t xml:space="preserve"> </w:t>
                </w:r>
                <w:r w:rsidRPr="006C2B3D">
                  <w:rPr>
                    <w:rFonts w:cs="Times New Roman"/>
                  </w:rPr>
                  <w:t>Pater emphasizes the importance of experience</w:t>
                </w:r>
                <w:r w:rsidRPr="006C2B3D">
                  <w:t xml:space="preserve"> </w:t>
                </w:r>
                <w:r w:rsidRPr="006C2B3D">
                  <w:rPr>
                    <w:rFonts w:cs="Times New Roman"/>
                  </w:rPr>
                  <w:t xml:space="preserve">in </w:t>
                </w:r>
                <w:r w:rsidRPr="006C2B3D">
                  <w:rPr>
                    <w:rFonts w:cs="Times New Roman"/>
                    <w:i/>
                  </w:rPr>
                  <w:t>Miscellaneous Studies</w:t>
                </w:r>
                <w:r w:rsidRPr="006C2B3D">
                  <w:rPr>
                    <w:rFonts w:cs="Times New Roman"/>
                  </w:rPr>
                  <w:t xml:space="preserve"> where he depicts man as </w:t>
                </w:r>
                <w:r w:rsidRPr="006C2B3D">
                  <w:rPr>
                    <w:rFonts w:cs="Times New Roman"/>
                    <w:i/>
                  </w:rPr>
                  <w:t>tabula rasa</w:t>
                </w:r>
                <w:r w:rsidRPr="006C2B3D">
                  <w:rPr>
                    <w:rFonts w:cs="Times New Roman"/>
                  </w:rPr>
                  <w:t>,</w:t>
                </w:r>
                <w:r w:rsidRPr="006C2B3D">
                  <w:rPr>
                    <w:rFonts w:cs="Times New Roman"/>
                    <w:i/>
                  </w:rPr>
                  <w:t xml:space="preserve"> </w:t>
                </w:r>
                <w:proofErr w:type="spellStart"/>
                <w:r w:rsidRPr="006C2B3D">
                  <w:rPr>
                    <w:rFonts w:cs="Times New Roman"/>
                  </w:rPr>
                  <w:t>molded</w:t>
                </w:r>
                <w:proofErr w:type="spellEnd"/>
                <w:r w:rsidRPr="006C2B3D">
                  <w:rPr>
                    <w:rFonts w:cs="Times New Roman"/>
                  </w:rPr>
                  <w:t xml:space="preserve"> individually by happenstance. </w:t>
                </w:r>
                <w:r w:rsidRPr="006C2B3D">
                  <w:rPr>
                    <w:rFonts w:cs="Times New Roman"/>
                    <w:i/>
                  </w:rPr>
                  <w:t xml:space="preserve">Marius the Epicurean </w:t>
                </w:r>
                <w:r w:rsidRPr="006C2B3D">
                  <w:rPr>
                    <w:rFonts w:cs="Times New Roman"/>
                  </w:rPr>
                  <w:t>details Pater’s theory of aesthetic experience. Art, by means of its strangeness, allows the spectator to capture an impression (a mixture of subjective response and o</w:t>
                </w:r>
                <w:bookmarkStart w:id="0" w:name="_GoBack"/>
                <w:bookmarkEnd w:id="0"/>
                <w:r w:rsidRPr="006C2B3D">
                  <w:rPr>
                    <w:rFonts w:cs="Times New Roman"/>
                  </w:rPr>
                  <w:t xml:space="preserve">bjective quality) of reality that transcends the ravages of time and finite existence. </w:t>
                </w:r>
              </w:p>
            </w:tc>
          </w:sdtContent>
        </w:sdt>
      </w:tr>
      <w:tr w:rsidR="003235A7" w:rsidRPr="006C2B3D" w14:paraId="26107741" w14:textId="77777777" w:rsidTr="003235A7">
        <w:tc>
          <w:tcPr>
            <w:tcW w:w="9016" w:type="dxa"/>
          </w:tcPr>
          <w:p w14:paraId="4ABD4860" w14:textId="77777777" w:rsidR="003235A7" w:rsidRPr="006C2B3D" w:rsidRDefault="003235A7" w:rsidP="008A5B87">
            <w:r w:rsidRPr="006C2B3D">
              <w:rPr>
                <w:u w:val="single"/>
              </w:rPr>
              <w:t>Further reading</w:t>
            </w:r>
            <w:r w:rsidRPr="006C2B3D">
              <w:t>:</w:t>
            </w:r>
          </w:p>
          <w:sdt>
            <w:sdtPr>
              <w:alias w:val="Further reading"/>
              <w:tag w:val="furtherReading"/>
              <w:id w:val="-1516217107"/>
              <w:placeholder>
                <w:docPart w:val="3B1F1AA80C1DAA4D97E2E97FBD619609"/>
              </w:placeholder>
            </w:sdtPr>
            <w:sdtEndPr/>
            <w:sdtContent>
              <w:p w14:paraId="5A8E744C" w14:textId="77777777" w:rsidR="003235A7" w:rsidRPr="006C2B3D" w:rsidRDefault="00DE4839" w:rsidP="006C2B3D">
                <w:sdt>
                  <w:sdtPr>
                    <w:id w:val="1186950481"/>
                    <w:citation/>
                  </w:sdtPr>
                  <w:sdtEndPr/>
                  <w:sdtContent>
                    <w:r w:rsidR="006C2B3D">
                      <w:fldChar w:fldCharType="begin"/>
                    </w:r>
                    <w:r w:rsidR="006C2B3D">
                      <w:rPr>
                        <w:lang w:val="en-US"/>
                      </w:rPr>
                      <w:instrText xml:space="preserve"> CITATION Ise87 \l 1033 </w:instrText>
                    </w:r>
                    <w:r w:rsidR="006C2B3D">
                      <w:fldChar w:fldCharType="separate"/>
                    </w:r>
                    <w:r w:rsidR="006C2B3D">
                      <w:rPr>
                        <w:noProof/>
                        <w:lang w:val="en-US"/>
                      </w:rPr>
                      <w:t>(Iser)</w:t>
                    </w:r>
                    <w:r w:rsidR="006C2B3D">
                      <w:fldChar w:fldCharType="end"/>
                    </w:r>
                  </w:sdtContent>
                </w:sdt>
              </w:p>
            </w:sdtContent>
          </w:sdt>
        </w:tc>
      </w:tr>
    </w:tbl>
    <w:p w14:paraId="60BBC4D0" w14:textId="77777777" w:rsidR="00C27FAB" w:rsidRPr="006C2B3D" w:rsidRDefault="00C27FAB" w:rsidP="00B33145"/>
    <w:sectPr w:rsidR="00C27FAB" w:rsidRPr="006C2B3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F696C" w14:textId="77777777" w:rsidR="006C2B3D" w:rsidRDefault="006C2B3D" w:rsidP="007A0D55">
      <w:pPr>
        <w:spacing w:after="0" w:line="240" w:lineRule="auto"/>
      </w:pPr>
      <w:r>
        <w:separator/>
      </w:r>
    </w:p>
  </w:endnote>
  <w:endnote w:type="continuationSeparator" w:id="0">
    <w:p w14:paraId="30254CEB" w14:textId="77777777" w:rsidR="006C2B3D" w:rsidRDefault="006C2B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A555A" w14:textId="77777777" w:rsidR="006C2B3D" w:rsidRDefault="006C2B3D" w:rsidP="007A0D55">
      <w:pPr>
        <w:spacing w:after="0" w:line="240" w:lineRule="auto"/>
      </w:pPr>
      <w:r>
        <w:separator/>
      </w:r>
    </w:p>
  </w:footnote>
  <w:footnote w:type="continuationSeparator" w:id="0">
    <w:p w14:paraId="039DF2F7" w14:textId="77777777" w:rsidR="006C2B3D" w:rsidRDefault="006C2B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7588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5C451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2B3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483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0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B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2B3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B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2B3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E5EB8D87A8EA44B8BD8A86EA212F9E"/>
        <w:category>
          <w:name w:val="General"/>
          <w:gallery w:val="placeholder"/>
        </w:category>
        <w:types>
          <w:type w:val="bbPlcHdr"/>
        </w:types>
        <w:behaviors>
          <w:behavior w:val="content"/>
        </w:behaviors>
        <w:guid w:val="{2839DDFC-FD70-8047-8B16-8789100DFD37}"/>
      </w:docPartPr>
      <w:docPartBody>
        <w:p w:rsidR="009273EC" w:rsidRDefault="009273EC">
          <w:pPr>
            <w:pStyle w:val="D5E5EB8D87A8EA44B8BD8A86EA212F9E"/>
          </w:pPr>
          <w:r w:rsidRPr="00CC586D">
            <w:rPr>
              <w:rStyle w:val="PlaceholderText"/>
              <w:b/>
              <w:color w:val="FFFFFF" w:themeColor="background1"/>
            </w:rPr>
            <w:t>[Salutation]</w:t>
          </w:r>
        </w:p>
      </w:docPartBody>
    </w:docPart>
    <w:docPart>
      <w:docPartPr>
        <w:name w:val="DE3C3DFA9FB02140BB3C70295C4AAA21"/>
        <w:category>
          <w:name w:val="General"/>
          <w:gallery w:val="placeholder"/>
        </w:category>
        <w:types>
          <w:type w:val="bbPlcHdr"/>
        </w:types>
        <w:behaviors>
          <w:behavior w:val="content"/>
        </w:behaviors>
        <w:guid w:val="{41B33FF8-85EA-1C42-8021-D10AD147F7D4}"/>
      </w:docPartPr>
      <w:docPartBody>
        <w:p w:rsidR="009273EC" w:rsidRDefault="009273EC">
          <w:pPr>
            <w:pStyle w:val="DE3C3DFA9FB02140BB3C70295C4AAA21"/>
          </w:pPr>
          <w:r>
            <w:rPr>
              <w:rStyle w:val="PlaceholderText"/>
            </w:rPr>
            <w:t>[First name]</w:t>
          </w:r>
        </w:p>
      </w:docPartBody>
    </w:docPart>
    <w:docPart>
      <w:docPartPr>
        <w:name w:val="C1F972414C42364C98B5E704A9D4DD5A"/>
        <w:category>
          <w:name w:val="General"/>
          <w:gallery w:val="placeholder"/>
        </w:category>
        <w:types>
          <w:type w:val="bbPlcHdr"/>
        </w:types>
        <w:behaviors>
          <w:behavior w:val="content"/>
        </w:behaviors>
        <w:guid w:val="{B4EC68AC-3E4A-6248-8B49-D0E5087A6DB6}"/>
      </w:docPartPr>
      <w:docPartBody>
        <w:p w:rsidR="009273EC" w:rsidRDefault="009273EC">
          <w:pPr>
            <w:pStyle w:val="C1F972414C42364C98B5E704A9D4DD5A"/>
          </w:pPr>
          <w:r>
            <w:rPr>
              <w:rStyle w:val="PlaceholderText"/>
            </w:rPr>
            <w:t>[Middle name]</w:t>
          </w:r>
        </w:p>
      </w:docPartBody>
    </w:docPart>
    <w:docPart>
      <w:docPartPr>
        <w:name w:val="27820C5CD10F664C8F85A504ACFF746B"/>
        <w:category>
          <w:name w:val="General"/>
          <w:gallery w:val="placeholder"/>
        </w:category>
        <w:types>
          <w:type w:val="bbPlcHdr"/>
        </w:types>
        <w:behaviors>
          <w:behavior w:val="content"/>
        </w:behaviors>
        <w:guid w:val="{7D7D3353-64B8-1649-9413-88153B6F854F}"/>
      </w:docPartPr>
      <w:docPartBody>
        <w:p w:rsidR="009273EC" w:rsidRDefault="009273EC">
          <w:pPr>
            <w:pStyle w:val="27820C5CD10F664C8F85A504ACFF746B"/>
          </w:pPr>
          <w:r>
            <w:rPr>
              <w:rStyle w:val="PlaceholderText"/>
            </w:rPr>
            <w:t>[Last name]</w:t>
          </w:r>
        </w:p>
      </w:docPartBody>
    </w:docPart>
    <w:docPart>
      <w:docPartPr>
        <w:name w:val="53FFF39F5135D149A12E16BCE543E42E"/>
        <w:category>
          <w:name w:val="General"/>
          <w:gallery w:val="placeholder"/>
        </w:category>
        <w:types>
          <w:type w:val="bbPlcHdr"/>
        </w:types>
        <w:behaviors>
          <w:behavior w:val="content"/>
        </w:behaviors>
        <w:guid w:val="{E4376541-439E-C24D-8A1E-269D7F07D22A}"/>
      </w:docPartPr>
      <w:docPartBody>
        <w:p w:rsidR="009273EC" w:rsidRDefault="009273EC">
          <w:pPr>
            <w:pStyle w:val="53FFF39F5135D149A12E16BCE543E42E"/>
          </w:pPr>
          <w:r>
            <w:rPr>
              <w:rStyle w:val="PlaceholderText"/>
            </w:rPr>
            <w:t>[Enter your biography]</w:t>
          </w:r>
        </w:p>
      </w:docPartBody>
    </w:docPart>
    <w:docPart>
      <w:docPartPr>
        <w:name w:val="AD9A779D3FBEF84496DD21016DEDC12B"/>
        <w:category>
          <w:name w:val="General"/>
          <w:gallery w:val="placeholder"/>
        </w:category>
        <w:types>
          <w:type w:val="bbPlcHdr"/>
        </w:types>
        <w:behaviors>
          <w:behavior w:val="content"/>
        </w:behaviors>
        <w:guid w:val="{0382B26F-8210-AE4A-B0E4-0FB538700F5D}"/>
      </w:docPartPr>
      <w:docPartBody>
        <w:p w:rsidR="009273EC" w:rsidRDefault="009273EC">
          <w:pPr>
            <w:pStyle w:val="AD9A779D3FBEF84496DD21016DEDC12B"/>
          </w:pPr>
          <w:r>
            <w:rPr>
              <w:rStyle w:val="PlaceholderText"/>
            </w:rPr>
            <w:t>[Enter the institution with which you are affiliated]</w:t>
          </w:r>
        </w:p>
      </w:docPartBody>
    </w:docPart>
    <w:docPart>
      <w:docPartPr>
        <w:name w:val="E56DF612A0DC7744B76401055882AB6D"/>
        <w:category>
          <w:name w:val="General"/>
          <w:gallery w:val="placeholder"/>
        </w:category>
        <w:types>
          <w:type w:val="bbPlcHdr"/>
        </w:types>
        <w:behaviors>
          <w:behavior w:val="content"/>
        </w:behaviors>
        <w:guid w:val="{0C6C91E6-A0F4-E144-B47E-CA47EC3B4168}"/>
      </w:docPartPr>
      <w:docPartBody>
        <w:p w:rsidR="009273EC" w:rsidRDefault="009273EC">
          <w:pPr>
            <w:pStyle w:val="E56DF612A0DC7744B76401055882AB6D"/>
          </w:pPr>
          <w:r w:rsidRPr="00EF74F7">
            <w:rPr>
              <w:b/>
              <w:color w:val="808080" w:themeColor="background1" w:themeShade="80"/>
            </w:rPr>
            <w:t>[Enter the headword for your article]</w:t>
          </w:r>
        </w:p>
      </w:docPartBody>
    </w:docPart>
    <w:docPart>
      <w:docPartPr>
        <w:name w:val="99B860BB4BB7A14D8D1EE6CC89581FC1"/>
        <w:category>
          <w:name w:val="General"/>
          <w:gallery w:val="placeholder"/>
        </w:category>
        <w:types>
          <w:type w:val="bbPlcHdr"/>
        </w:types>
        <w:behaviors>
          <w:behavior w:val="content"/>
        </w:behaviors>
        <w:guid w:val="{501883E9-5FCD-4246-8EB2-9CADDC608ABF}"/>
      </w:docPartPr>
      <w:docPartBody>
        <w:p w:rsidR="009273EC" w:rsidRDefault="009273EC">
          <w:pPr>
            <w:pStyle w:val="99B860BB4BB7A14D8D1EE6CC89581F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2DF46321319B4EBEA6EBD7A549AB39"/>
        <w:category>
          <w:name w:val="General"/>
          <w:gallery w:val="placeholder"/>
        </w:category>
        <w:types>
          <w:type w:val="bbPlcHdr"/>
        </w:types>
        <w:behaviors>
          <w:behavior w:val="content"/>
        </w:behaviors>
        <w:guid w:val="{F3ED076F-2C75-5446-AF0D-8E4CAAB6EF41}"/>
      </w:docPartPr>
      <w:docPartBody>
        <w:p w:rsidR="009273EC" w:rsidRDefault="009273EC">
          <w:pPr>
            <w:pStyle w:val="FC2DF46321319B4EBEA6EBD7A549AB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1D977E74C21546AF24FAC323EF6C21"/>
        <w:category>
          <w:name w:val="General"/>
          <w:gallery w:val="placeholder"/>
        </w:category>
        <w:types>
          <w:type w:val="bbPlcHdr"/>
        </w:types>
        <w:behaviors>
          <w:behavior w:val="content"/>
        </w:behaviors>
        <w:guid w:val="{DBBB9380-A6AC-4140-9B46-F79B8E86F4F9}"/>
      </w:docPartPr>
      <w:docPartBody>
        <w:p w:rsidR="009273EC" w:rsidRDefault="009273EC">
          <w:pPr>
            <w:pStyle w:val="131D977E74C21546AF24FAC323EF6C2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1F1AA80C1DAA4D97E2E97FBD619609"/>
        <w:category>
          <w:name w:val="General"/>
          <w:gallery w:val="placeholder"/>
        </w:category>
        <w:types>
          <w:type w:val="bbPlcHdr"/>
        </w:types>
        <w:behaviors>
          <w:behavior w:val="content"/>
        </w:behaviors>
        <w:guid w:val="{4FB786F0-BBED-9C42-9A85-560B6674AAEB}"/>
      </w:docPartPr>
      <w:docPartBody>
        <w:p w:rsidR="009273EC" w:rsidRDefault="009273EC">
          <w:pPr>
            <w:pStyle w:val="3B1F1AA80C1DAA4D97E2E97FBD6196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EC"/>
    <w:rsid w:val="009273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E5EB8D87A8EA44B8BD8A86EA212F9E">
    <w:name w:val="D5E5EB8D87A8EA44B8BD8A86EA212F9E"/>
  </w:style>
  <w:style w:type="paragraph" w:customStyle="1" w:styleId="DE3C3DFA9FB02140BB3C70295C4AAA21">
    <w:name w:val="DE3C3DFA9FB02140BB3C70295C4AAA21"/>
  </w:style>
  <w:style w:type="paragraph" w:customStyle="1" w:styleId="C1F972414C42364C98B5E704A9D4DD5A">
    <w:name w:val="C1F972414C42364C98B5E704A9D4DD5A"/>
  </w:style>
  <w:style w:type="paragraph" w:customStyle="1" w:styleId="27820C5CD10F664C8F85A504ACFF746B">
    <w:name w:val="27820C5CD10F664C8F85A504ACFF746B"/>
  </w:style>
  <w:style w:type="paragraph" w:customStyle="1" w:styleId="53FFF39F5135D149A12E16BCE543E42E">
    <w:name w:val="53FFF39F5135D149A12E16BCE543E42E"/>
  </w:style>
  <w:style w:type="paragraph" w:customStyle="1" w:styleId="AD9A779D3FBEF84496DD21016DEDC12B">
    <w:name w:val="AD9A779D3FBEF84496DD21016DEDC12B"/>
  </w:style>
  <w:style w:type="paragraph" w:customStyle="1" w:styleId="E56DF612A0DC7744B76401055882AB6D">
    <w:name w:val="E56DF612A0DC7744B76401055882AB6D"/>
  </w:style>
  <w:style w:type="paragraph" w:customStyle="1" w:styleId="99B860BB4BB7A14D8D1EE6CC89581FC1">
    <w:name w:val="99B860BB4BB7A14D8D1EE6CC89581FC1"/>
  </w:style>
  <w:style w:type="paragraph" w:customStyle="1" w:styleId="FC2DF46321319B4EBEA6EBD7A549AB39">
    <w:name w:val="FC2DF46321319B4EBEA6EBD7A549AB39"/>
  </w:style>
  <w:style w:type="paragraph" w:customStyle="1" w:styleId="131D977E74C21546AF24FAC323EF6C21">
    <w:name w:val="131D977E74C21546AF24FAC323EF6C21"/>
  </w:style>
  <w:style w:type="paragraph" w:customStyle="1" w:styleId="3B1F1AA80C1DAA4D97E2E97FBD619609">
    <w:name w:val="3B1F1AA80C1DAA4D97E2E97FBD6196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E5EB8D87A8EA44B8BD8A86EA212F9E">
    <w:name w:val="D5E5EB8D87A8EA44B8BD8A86EA212F9E"/>
  </w:style>
  <w:style w:type="paragraph" w:customStyle="1" w:styleId="DE3C3DFA9FB02140BB3C70295C4AAA21">
    <w:name w:val="DE3C3DFA9FB02140BB3C70295C4AAA21"/>
  </w:style>
  <w:style w:type="paragraph" w:customStyle="1" w:styleId="C1F972414C42364C98B5E704A9D4DD5A">
    <w:name w:val="C1F972414C42364C98B5E704A9D4DD5A"/>
  </w:style>
  <w:style w:type="paragraph" w:customStyle="1" w:styleId="27820C5CD10F664C8F85A504ACFF746B">
    <w:name w:val="27820C5CD10F664C8F85A504ACFF746B"/>
  </w:style>
  <w:style w:type="paragraph" w:customStyle="1" w:styleId="53FFF39F5135D149A12E16BCE543E42E">
    <w:name w:val="53FFF39F5135D149A12E16BCE543E42E"/>
  </w:style>
  <w:style w:type="paragraph" w:customStyle="1" w:styleId="AD9A779D3FBEF84496DD21016DEDC12B">
    <w:name w:val="AD9A779D3FBEF84496DD21016DEDC12B"/>
  </w:style>
  <w:style w:type="paragraph" w:customStyle="1" w:styleId="E56DF612A0DC7744B76401055882AB6D">
    <w:name w:val="E56DF612A0DC7744B76401055882AB6D"/>
  </w:style>
  <w:style w:type="paragraph" w:customStyle="1" w:styleId="99B860BB4BB7A14D8D1EE6CC89581FC1">
    <w:name w:val="99B860BB4BB7A14D8D1EE6CC89581FC1"/>
  </w:style>
  <w:style w:type="paragraph" w:customStyle="1" w:styleId="FC2DF46321319B4EBEA6EBD7A549AB39">
    <w:name w:val="FC2DF46321319B4EBEA6EBD7A549AB39"/>
  </w:style>
  <w:style w:type="paragraph" w:customStyle="1" w:styleId="131D977E74C21546AF24FAC323EF6C21">
    <w:name w:val="131D977E74C21546AF24FAC323EF6C21"/>
  </w:style>
  <w:style w:type="paragraph" w:customStyle="1" w:styleId="3B1F1AA80C1DAA4D97E2E97FBD619609">
    <w:name w:val="3B1F1AA80C1DAA4D97E2E97FBD619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Ise87</b:Tag>
    <b:SourceType>Book</b:SourceType>
    <b:Guid>{F6A72932-7F29-F049-9095-BA57AB7380E6}</b:Guid>
    <b:Title>Walter Pater: The aesthetic moment</b:Title>
    <b:City>New York</b:City>
    <b:Publisher>Cambridge UP</b:Publisher>
    <b:Year>1987</b:Year>
    <b:Author>
      <b:Author>
        <b:NameList>
          <b:Person>
            <b:Last>Iser</b:Last>
            <b:First>Wolfgang</b:First>
          </b:Person>
        </b:NameList>
      </b:Author>
      <b:Translator>
        <b:NameList>
          <b:Person>
            <b:Last>Wilson</b:Last>
            <b:First>David</b:First>
            <b:Middle>Henry</b:Middle>
          </b:Person>
        </b:NameList>
      </b:Translator>
    </b:Author>
    <b:RefOrder>1</b:RefOrder>
  </b:Source>
</b:Sources>
</file>

<file path=customXml/itemProps1.xml><?xml version="1.0" encoding="utf-8"?>
<ds:datastoreItem xmlns:ds="http://schemas.openxmlformats.org/officeDocument/2006/customXml" ds:itemID="{577BD193-6D33-3A4D-B403-C056FCB1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440</Words>
  <Characters>2509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2015-10-02T04:08:00Z</dcterms:created>
  <dcterms:modified xsi:type="dcterms:W3CDTF">2015-10-03T14:25:00Z</dcterms:modified>
</cp:coreProperties>
</file>