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C860E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A1FE6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D85F47600A1E4A982DE2F8010B2E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A954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B44254394D97049902F53AAA3C1EBD7"/>
            </w:placeholder>
            <w:text/>
          </w:sdtPr>
          <w:sdtEndPr/>
          <w:sdtContent>
            <w:tc>
              <w:tcPr>
                <w:tcW w:w="2073" w:type="dxa"/>
              </w:tcPr>
              <w:p w14:paraId="381EEDEA" w14:textId="77777777" w:rsidR="00B574C9" w:rsidRDefault="00A347B9" w:rsidP="00A347B9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AB6952C349D6146A37AF546621181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99ECC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CCC16CAE0D56A4FB792063A5D5EE3CF"/>
            </w:placeholder>
            <w:text/>
          </w:sdtPr>
          <w:sdtEndPr/>
          <w:sdtContent>
            <w:tc>
              <w:tcPr>
                <w:tcW w:w="2642" w:type="dxa"/>
              </w:tcPr>
              <w:p w14:paraId="4D1D1556" w14:textId="77777777" w:rsidR="00B574C9" w:rsidRDefault="00A347B9" w:rsidP="00A347B9">
                <w:r>
                  <w:t>Taylor</w:t>
                </w:r>
              </w:p>
            </w:tc>
          </w:sdtContent>
        </w:sdt>
      </w:tr>
      <w:tr w:rsidR="00B574C9" w14:paraId="133A61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3B58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3C2C2571E3788449BC6DE60CD42AB7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BAA43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D85A8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C668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71BC2B58539AA41B6517EFD00CB4BB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3ACDE48" w14:textId="77777777" w:rsidR="00B574C9" w:rsidRDefault="00A347B9" w:rsidP="00A347B9">
                <w:r>
                  <w:t>Columbia University</w:t>
                </w:r>
              </w:p>
            </w:tc>
          </w:sdtContent>
        </w:sdt>
      </w:tr>
    </w:tbl>
    <w:p w14:paraId="0C16D0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44226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5252E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897C68" w14:textId="77777777" w:rsidTr="003F0D73">
        <w:sdt>
          <w:sdtPr>
            <w:alias w:val="Article headword"/>
            <w:tag w:val="articleHeadword"/>
            <w:id w:val="-361440020"/>
            <w:placeholder>
              <w:docPart w:val="998290B02BA73B40B0FFBB7F1728BC5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E83D6E" w14:textId="684AEBDD" w:rsidR="003F0D73" w:rsidRPr="00FB589A" w:rsidRDefault="00A347B9" w:rsidP="00A347B9">
                <w:pPr>
                  <w:rPr>
                    <w:b/>
                  </w:rPr>
                </w:pPr>
                <w:r w:rsidRPr="00A347B9">
                  <w:t xml:space="preserve">Jaspers, Karl </w:t>
                </w:r>
                <w:r w:rsidR="00836968">
                  <w:rPr>
                    <w:rFonts w:eastAsiaTheme="minorEastAsia" w:cs="Times New Roman"/>
                    <w:lang w:val="en-CA" w:eastAsia="ja-JP"/>
                  </w:rPr>
                  <w:t>(23 February, 1883−</w:t>
                </w:r>
                <w:r w:rsidRPr="00A347B9">
                  <w:rPr>
                    <w:rFonts w:eastAsiaTheme="minorEastAsia" w:cs="Times New Roman"/>
                    <w:lang w:val="en-CA" w:eastAsia="ja-JP"/>
                  </w:rPr>
                  <w:t>26 February, 1969)</w:t>
                </w:r>
              </w:p>
            </w:tc>
          </w:sdtContent>
        </w:sdt>
      </w:tr>
      <w:tr w:rsidR="00464699" w14:paraId="4A8C3854" w14:textId="77777777" w:rsidTr="007821B0">
        <w:sdt>
          <w:sdtPr>
            <w:alias w:val="Variant headwords"/>
            <w:tag w:val="variantHeadwords"/>
            <w:id w:val="173464402"/>
            <w:placeholder>
              <w:docPart w:val="B0B7755D89124345A1FEEB0AFFC5D7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76544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19E6342" w14:textId="77777777" w:rsidTr="003F0D73">
        <w:sdt>
          <w:sdtPr>
            <w:alias w:val="Abstract"/>
            <w:tag w:val="abstract"/>
            <w:id w:val="-635871867"/>
            <w:placeholder>
              <w:docPart w:val="562A399CEB333E4EBF084560792BF4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59D71F" w14:textId="77777777" w:rsidR="00E85A05" w:rsidRPr="00A347B9" w:rsidRDefault="00A347B9" w:rsidP="00A347B9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Karl Jaspers was a German psychiatrist and existential philosopher. After graduating from medical school in 1908, Jaspers took up a research position in a psychiatric clinic in Heidelberg but soon became dissatisfied with both the theory and practice of contemporary psychiatry. The result was the landmark two-volume </w:t>
                </w:r>
                <w:r>
                  <w:rPr>
                    <w:rFonts w:cs="Times New Roman"/>
                    <w:i/>
                    <w:iCs/>
                  </w:rPr>
                  <w:t>General Psychopathology</w:t>
                </w:r>
                <w:r>
                  <w:rPr>
                    <w:rFonts w:cs="Times New Roman"/>
                  </w:rPr>
                  <w:t xml:space="preserve"> (1913), which attempted to provide psychiatry with a systematic epistemological foundation. There followed a period of slow realignment as Jaspers moved in the direction of academic philosophy: 1919’s </w:t>
                </w:r>
                <w:r>
                  <w:rPr>
                    <w:rFonts w:cs="Times New Roman"/>
                    <w:i/>
                    <w:iCs/>
                  </w:rPr>
                  <w:t>Psychology of World Views</w:t>
                </w:r>
                <w:r>
                  <w:rPr>
                    <w:rFonts w:cs="Times New Roman"/>
                  </w:rPr>
                  <w:t xml:space="preserve"> provided an early glimpse of his philosophical orientation and by 1921 he had been appointed Professor of Philosophy in Heidelberg. </w:t>
                </w:r>
                <w:proofErr w:type="spellStart"/>
                <w:r>
                  <w:rPr>
                    <w:rFonts w:cs="Times New Roman"/>
                  </w:rPr>
                  <w:t>Jaspers’s</w:t>
                </w:r>
                <w:proofErr w:type="spellEnd"/>
                <w:r>
                  <w:rPr>
                    <w:rFonts w:cs="Times New Roman"/>
                  </w:rPr>
                  <w:t xml:space="preserve"> early philosophy was deeply influenced by Kant, but he rejected the legalistic interpretation of contemporary neo-Kantians such as Heinrich </w:t>
                </w:r>
                <w:proofErr w:type="spellStart"/>
                <w:r>
                  <w:rPr>
                    <w:rFonts w:cs="Times New Roman"/>
                  </w:rPr>
                  <w:t>Rickert</w:t>
                </w:r>
                <w:proofErr w:type="spellEnd"/>
                <w:r>
                  <w:rPr>
                    <w:rFonts w:cs="Times New Roman"/>
                  </w:rPr>
                  <w:t xml:space="preserve"> in </w:t>
                </w:r>
                <w:proofErr w:type="spellStart"/>
                <w:r>
                  <w:rPr>
                    <w:rFonts w:cs="Times New Roman"/>
                  </w:rPr>
                  <w:t>favor</w:t>
                </w:r>
                <w:proofErr w:type="spellEnd"/>
                <w:r>
                  <w:rPr>
                    <w:rFonts w:cs="Times New Roman"/>
                  </w:rPr>
                  <w:t xml:space="preserve"> of an emphasis on freedom and authenticity. It was not until his three-volume </w:t>
                </w:r>
                <w:r>
                  <w:rPr>
                    <w:rFonts w:cs="Times New Roman"/>
                    <w:i/>
                    <w:iCs/>
                  </w:rPr>
                  <w:t>Philosophy</w:t>
                </w:r>
                <w:r>
                  <w:rPr>
                    <w:rFonts w:cs="Times New Roman"/>
                  </w:rPr>
                  <w:t xml:space="preserve"> (1932), however, that Jaspers fully developed his existential philosophy. Deeply influenced by Kierkegaard, Nietzsche, and Heidegger, Jaspers outlined a philosophy of personal transcendence in which individuals confront and ultimately accept the radical freedom inherent in human being. </w:t>
                </w:r>
                <w:proofErr w:type="spellStart"/>
                <w:r>
                  <w:rPr>
                    <w:rFonts w:cs="Times New Roman"/>
                  </w:rPr>
                  <w:t>Jaspers’s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postwar</w:t>
                </w:r>
                <w:proofErr w:type="spellEnd"/>
                <w:r>
                  <w:rPr>
                    <w:rFonts w:cs="Times New Roman"/>
                  </w:rPr>
                  <w:t xml:space="preserve"> work was largely focused on a moral and political reckoning with Germany’s National Socialist past.</w:t>
                </w:r>
              </w:p>
            </w:tc>
          </w:sdtContent>
        </w:sdt>
      </w:tr>
      <w:tr w:rsidR="003F0D73" w14:paraId="6D3003B0" w14:textId="77777777" w:rsidTr="003F0D73">
        <w:sdt>
          <w:sdtPr>
            <w:alias w:val="Article text"/>
            <w:tag w:val="articleText"/>
            <w:id w:val="634067588"/>
            <w:placeholder>
              <w:docPart w:val="6AC55C88CEA94640964A70C6B8EB5AA0"/>
            </w:placeholder>
          </w:sdtPr>
          <w:sdtEndPr/>
          <w:sdtContent>
            <w:sdt>
              <w:sdtPr>
                <w:alias w:val="Abstract"/>
                <w:tag w:val="abstract"/>
                <w:id w:val="1362085562"/>
                <w:placeholder>
                  <w:docPart w:val="D062AF2E09A0B848BBB4BCBB180F1B0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45287CA" w14:textId="77777777" w:rsidR="003F0D73" w:rsidRDefault="00A347B9" w:rsidP="00C27FAB">
                    <w:r>
                      <w:rPr>
                        <w:rFonts w:cs="Times New Roman"/>
                      </w:rPr>
                      <w:t xml:space="preserve">Karl Jaspers was a German psychiatrist and existential philosopher. After graduating from medical school in 1908, Jaspers took up a research position in a psychiatric clinic in Heidelberg but soon became dissatisfied with both the theory and practice of contemporary psychiatry. The result was the landmark two-volume </w:t>
                    </w:r>
                    <w:r>
                      <w:rPr>
                        <w:rFonts w:cs="Times New Roman"/>
                        <w:i/>
                        <w:iCs/>
                      </w:rPr>
                      <w:t>General Psychopathology</w:t>
                    </w:r>
                    <w:r>
                      <w:rPr>
                        <w:rFonts w:cs="Times New Roman"/>
                      </w:rPr>
                      <w:t xml:space="preserve"> (1913), which attempted to provide psychiatry with a systematic epistemological foundation. There followed a period of slow realignment as Jaspers moved in the direction of academic philosophy: 1919’s </w:t>
                    </w:r>
                    <w:r>
                      <w:rPr>
                        <w:rFonts w:cs="Times New Roman"/>
                        <w:i/>
                        <w:iCs/>
                      </w:rPr>
                      <w:t>Psychology of World Views</w:t>
                    </w:r>
                    <w:r>
                      <w:rPr>
                        <w:rFonts w:cs="Times New Roman"/>
                      </w:rPr>
                      <w:t xml:space="preserve"> provided an early glimpse of his philosophical orientation and by 1921 he had been appointed Professor of Philosophy in Heidelberg. </w:t>
                    </w:r>
                    <w:proofErr w:type="spellStart"/>
                    <w:r>
                      <w:rPr>
                        <w:rFonts w:cs="Times New Roman"/>
                      </w:rPr>
                      <w:t>Jaspers’s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early philosophy was deeply influenced by Kant, but he rejected the legalistic interpretation of contemporary neo-Kantians such as Heinrich </w:t>
                    </w:r>
                    <w:proofErr w:type="spellStart"/>
                    <w:r>
                      <w:rPr>
                        <w:rFonts w:cs="Times New Roman"/>
                      </w:rPr>
                      <w:t>Rickert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in </w:t>
                    </w:r>
                    <w:proofErr w:type="spellStart"/>
                    <w:r>
                      <w:rPr>
                        <w:rFonts w:cs="Times New Roman"/>
                      </w:rPr>
                      <w:t>favor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of an emphasis on freedom and authenticity. It was not until his three-volume </w:t>
                    </w:r>
                    <w:r>
                      <w:rPr>
                        <w:rFonts w:cs="Times New Roman"/>
                        <w:i/>
                        <w:iCs/>
                      </w:rPr>
                      <w:t>Philosophy</w:t>
                    </w:r>
                    <w:r>
                      <w:rPr>
                        <w:rFonts w:cs="Times New Roman"/>
                      </w:rPr>
                      <w:t xml:space="preserve"> (1932), however, that Jaspers fully developed his existential philosophy. Deeply influenced by Kierkegaard, Nietzsche, and Heidegger, Jaspers outlined a philosophy of personal transcendence in which individuals confront and ultimately accept the radical freedom inherent in human being. </w:t>
                    </w:r>
                    <w:proofErr w:type="spellStart"/>
                    <w:r>
                      <w:rPr>
                        <w:rFonts w:cs="Times New Roman"/>
                      </w:rPr>
                      <w:t>Jaspers’s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</w:rPr>
                      <w:t>postwar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work was largely focused on a moral and political reckoning with Germany’s National Socialist past.</w:t>
                    </w:r>
                  </w:p>
                </w:tc>
              </w:sdtContent>
            </w:sdt>
          </w:sdtContent>
        </w:sdt>
      </w:tr>
      <w:tr w:rsidR="003235A7" w14:paraId="6C3CAF32" w14:textId="77777777" w:rsidTr="003235A7">
        <w:tc>
          <w:tcPr>
            <w:tcW w:w="9016" w:type="dxa"/>
          </w:tcPr>
          <w:p w14:paraId="660A68E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33D982ED150B240B218D2B55FC549C5"/>
              </w:placeholder>
            </w:sdtPr>
            <w:sdtEndPr/>
            <w:sdtContent>
              <w:p w14:paraId="38669260" w14:textId="77777777" w:rsidR="00A347B9" w:rsidRDefault="00A347B9" w:rsidP="00A347B9"/>
              <w:p w14:paraId="520A3268" w14:textId="77777777" w:rsidR="003235A7" w:rsidRDefault="00836968" w:rsidP="00A347B9">
                <w:sdt>
                  <w:sdtPr>
                    <w:id w:val="765499125"/>
                    <w:citation/>
                  </w:sdtPr>
                  <w:sdtEndPr/>
                  <w:sdtContent>
                    <w:r w:rsidR="00A347B9">
                      <w:fldChar w:fldCharType="begin"/>
                    </w:r>
                    <w:r w:rsidR="00A347B9">
                      <w:rPr>
                        <w:lang w:val="en-US"/>
                      </w:rPr>
                      <w:instrText xml:space="preserve"> CITATION Rab00 \l 1033 </w:instrText>
                    </w:r>
                    <w:r w:rsidR="00A347B9">
                      <w:fldChar w:fldCharType="separate"/>
                    </w:r>
                    <w:r w:rsidR="00A347B9">
                      <w:rPr>
                        <w:noProof/>
                        <w:lang w:val="en-US"/>
                      </w:rPr>
                      <w:t>(Raban</w:t>
                    </w:r>
                    <w:bookmarkStart w:id="0" w:name="_GoBack"/>
                    <w:bookmarkEnd w:id="0"/>
                    <w:r w:rsidR="00A347B9">
                      <w:rPr>
                        <w:noProof/>
                        <w:lang w:val="en-US"/>
                      </w:rPr>
                      <w:t>us)</w:t>
                    </w:r>
                    <w:r w:rsidR="00A347B9">
                      <w:fldChar w:fldCharType="end"/>
                    </w:r>
                  </w:sdtContent>
                </w:sdt>
              </w:p>
            </w:sdtContent>
          </w:sdt>
        </w:tc>
      </w:tr>
    </w:tbl>
    <w:p w14:paraId="6F1A152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06433" w14:textId="77777777" w:rsidR="0014000F" w:rsidRDefault="0014000F" w:rsidP="007A0D55">
      <w:pPr>
        <w:spacing w:after="0" w:line="240" w:lineRule="auto"/>
      </w:pPr>
      <w:r>
        <w:separator/>
      </w:r>
    </w:p>
  </w:endnote>
  <w:endnote w:type="continuationSeparator" w:id="0">
    <w:p w14:paraId="721ED268" w14:textId="77777777" w:rsidR="0014000F" w:rsidRDefault="0014000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BAE60" w14:textId="77777777" w:rsidR="0014000F" w:rsidRDefault="0014000F" w:rsidP="007A0D55">
      <w:pPr>
        <w:spacing w:after="0" w:line="240" w:lineRule="auto"/>
      </w:pPr>
      <w:r>
        <w:separator/>
      </w:r>
    </w:p>
  </w:footnote>
  <w:footnote w:type="continuationSeparator" w:id="0">
    <w:p w14:paraId="1C7EB06F" w14:textId="77777777" w:rsidR="0014000F" w:rsidRDefault="0014000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5D46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DF2BE5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0F"/>
    <w:rsid w:val="00032559"/>
    <w:rsid w:val="00052040"/>
    <w:rsid w:val="000B25AE"/>
    <w:rsid w:val="000B55AB"/>
    <w:rsid w:val="000D24DC"/>
    <w:rsid w:val="00101B2E"/>
    <w:rsid w:val="00116FA0"/>
    <w:rsid w:val="0014000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6968"/>
    <w:rsid w:val="00846CE1"/>
    <w:rsid w:val="008A5B87"/>
    <w:rsid w:val="00922950"/>
    <w:rsid w:val="009A7264"/>
    <w:rsid w:val="009D1606"/>
    <w:rsid w:val="009E18A1"/>
    <w:rsid w:val="009E73D7"/>
    <w:rsid w:val="00A27D2C"/>
    <w:rsid w:val="00A347B9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06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00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00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85F47600A1E4A982DE2F8010B2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528B-3352-334C-985F-292779757AEE}"/>
      </w:docPartPr>
      <w:docPartBody>
        <w:p w:rsidR="00DC7981" w:rsidRDefault="00046D60">
          <w:pPr>
            <w:pStyle w:val="A9D85F47600A1E4A982DE2F8010B2E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B44254394D97049902F53AAA3C1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92B99-76B7-0949-933C-B8DFBBB34E19}"/>
      </w:docPartPr>
      <w:docPartBody>
        <w:p w:rsidR="00DC7981" w:rsidRDefault="00046D60">
          <w:pPr>
            <w:pStyle w:val="9B44254394D97049902F53AAA3C1EB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AB6952C349D6146A37AF54662118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24F0D-ECA9-6041-B5D1-924CA6DDD02D}"/>
      </w:docPartPr>
      <w:docPartBody>
        <w:p w:rsidR="00DC7981" w:rsidRDefault="00046D60">
          <w:pPr>
            <w:pStyle w:val="CAB6952C349D6146A37AF546621181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CCC16CAE0D56A4FB792063A5D5E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C8841-2FCC-E54B-9DFF-F4128BABBB2C}"/>
      </w:docPartPr>
      <w:docPartBody>
        <w:p w:rsidR="00DC7981" w:rsidRDefault="00046D60">
          <w:pPr>
            <w:pStyle w:val="FCCC16CAE0D56A4FB792063A5D5EE3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3C2C2571E3788449BC6DE60CD42A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DB7AF-FE17-F840-9D8D-AF675A5D848D}"/>
      </w:docPartPr>
      <w:docPartBody>
        <w:p w:rsidR="00DC7981" w:rsidRDefault="00046D60">
          <w:pPr>
            <w:pStyle w:val="D3C2C2571E3788449BC6DE60CD42AB7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71BC2B58539AA41B6517EFD00CB4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D3C9-27AB-3347-A30D-AE088E031026}"/>
      </w:docPartPr>
      <w:docPartBody>
        <w:p w:rsidR="00DC7981" w:rsidRDefault="00046D60">
          <w:pPr>
            <w:pStyle w:val="671BC2B58539AA41B6517EFD00CB4BB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8290B02BA73B40B0FFBB7F1728B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60C9-23E5-6F48-A2F7-025412EAA231}"/>
      </w:docPartPr>
      <w:docPartBody>
        <w:p w:rsidR="00DC7981" w:rsidRDefault="00046D60">
          <w:pPr>
            <w:pStyle w:val="998290B02BA73B40B0FFBB7F1728BC5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7755D89124345A1FEEB0AFFC5D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9EC2-AFD4-7740-AB8C-D69F0746604E}"/>
      </w:docPartPr>
      <w:docPartBody>
        <w:p w:rsidR="00DC7981" w:rsidRDefault="00046D60">
          <w:pPr>
            <w:pStyle w:val="B0B7755D89124345A1FEEB0AFFC5D7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2A399CEB333E4EBF084560792BF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06169-5554-B246-A728-288C315E0720}"/>
      </w:docPartPr>
      <w:docPartBody>
        <w:p w:rsidR="00DC7981" w:rsidRDefault="00046D60">
          <w:pPr>
            <w:pStyle w:val="562A399CEB333E4EBF084560792BF4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AC55C88CEA94640964A70C6B8EB5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77BA-70B2-B641-A47C-D032EFA59995}"/>
      </w:docPartPr>
      <w:docPartBody>
        <w:p w:rsidR="00DC7981" w:rsidRDefault="00046D60">
          <w:pPr>
            <w:pStyle w:val="6AC55C88CEA94640964A70C6B8EB5A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33D982ED150B240B218D2B55FC54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A231-33B9-2841-A62A-3CAE010B80A9}"/>
      </w:docPartPr>
      <w:docPartBody>
        <w:p w:rsidR="00DC7981" w:rsidRDefault="00046D60">
          <w:pPr>
            <w:pStyle w:val="433D982ED150B240B218D2B55FC549C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062AF2E09A0B848BBB4BCBB180F1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411CC-B012-534A-9A4C-4952BBA9C920}"/>
      </w:docPartPr>
      <w:docPartBody>
        <w:p w:rsidR="00DC7981" w:rsidRDefault="00046D60" w:rsidP="00046D60">
          <w:pPr>
            <w:pStyle w:val="D062AF2E09A0B848BBB4BCBB180F1B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60"/>
    <w:rsid w:val="00046D60"/>
    <w:rsid w:val="00D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D60"/>
    <w:rPr>
      <w:color w:val="808080"/>
    </w:rPr>
  </w:style>
  <w:style w:type="paragraph" w:customStyle="1" w:styleId="A9D85F47600A1E4A982DE2F8010B2EC6">
    <w:name w:val="A9D85F47600A1E4A982DE2F8010B2EC6"/>
  </w:style>
  <w:style w:type="paragraph" w:customStyle="1" w:styleId="9B44254394D97049902F53AAA3C1EBD7">
    <w:name w:val="9B44254394D97049902F53AAA3C1EBD7"/>
  </w:style>
  <w:style w:type="paragraph" w:customStyle="1" w:styleId="CAB6952C349D6146A37AF54662118132">
    <w:name w:val="CAB6952C349D6146A37AF54662118132"/>
  </w:style>
  <w:style w:type="paragraph" w:customStyle="1" w:styleId="FCCC16CAE0D56A4FB792063A5D5EE3CF">
    <w:name w:val="FCCC16CAE0D56A4FB792063A5D5EE3CF"/>
  </w:style>
  <w:style w:type="paragraph" w:customStyle="1" w:styleId="D3C2C2571E3788449BC6DE60CD42AB78">
    <w:name w:val="D3C2C2571E3788449BC6DE60CD42AB78"/>
  </w:style>
  <w:style w:type="paragraph" w:customStyle="1" w:styleId="671BC2B58539AA41B6517EFD00CB4BB7">
    <w:name w:val="671BC2B58539AA41B6517EFD00CB4BB7"/>
  </w:style>
  <w:style w:type="paragraph" w:customStyle="1" w:styleId="998290B02BA73B40B0FFBB7F1728BC50">
    <w:name w:val="998290B02BA73B40B0FFBB7F1728BC50"/>
  </w:style>
  <w:style w:type="paragraph" w:customStyle="1" w:styleId="B0B7755D89124345A1FEEB0AFFC5D7AC">
    <w:name w:val="B0B7755D89124345A1FEEB0AFFC5D7AC"/>
  </w:style>
  <w:style w:type="paragraph" w:customStyle="1" w:styleId="562A399CEB333E4EBF084560792BF460">
    <w:name w:val="562A399CEB333E4EBF084560792BF460"/>
  </w:style>
  <w:style w:type="paragraph" w:customStyle="1" w:styleId="6AC55C88CEA94640964A70C6B8EB5AA0">
    <w:name w:val="6AC55C88CEA94640964A70C6B8EB5AA0"/>
  </w:style>
  <w:style w:type="paragraph" w:customStyle="1" w:styleId="433D982ED150B240B218D2B55FC549C5">
    <w:name w:val="433D982ED150B240B218D2B55FC549C5"/>
  </w:style>
  <w:style w:type="paragraph" w:customStyle="1" w:styleId="D062AF2E09A0B848BBB4BCBB180F1B02">
    <w:name w:val="D062AF2E09A0B848BBB4BCBB180F1B02"/>
    <w:rsid w:val="00046D6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D60"/>
    <w:rPr>
      <w:color w:val="808080"/>
    </w:rPr>
  </w:style>
  <w:style w:type="paragraph" w:customStyle="1" w:styleId="A9D85F47600A1E4A982DE2F8010B2EC6">
    <w:name w:val="A9D85F47600A1E4A982DE2F8010B2EC6"/>
  </w:style>
  <w:style w:type="paragraph" w:customStyle="1" w:styleId="9B44254394D97049902F53AAA3C1EBD7">
    <w:name w:val="9B44254394D97049902F53AAA3C1EBD7"/>
  </w:style>
  <w:style w:type="paragraph" w:customStyle="1" w:styleId="CAB6952C349D6146A37AF54662118132">
    <w:name w:val="CAB6952C349D6146A37AF54662118132"/>
  </w:style>
  <w:style w:type="paragraph" w:customStyle="1" w:styleId="FCCC16CAE0D56A4FB792063A5D5EE3CF">
    <w:name w:val="FCCC16CAE0D56A4FB792063A5D5EE3CF"/>
  </w:style>
  <w:style w:type="paragraph" w:customStyle="1" w:styleId="D3C2C2571E3788449BC6DE60CD42AB78">
    <w:name w:val="D3C2C2571E3788449BC6DE60CD42AB78"/>
  </w:style>
  <w:style w:type="paragraph" w:customStyle="1" w:styleId="671BC2B58539AA41B6517EFD00CB4BB7">
    <w:name w:val="671BC2B58539AA41B6517EFD00CB4BB7"/>
  </w:style>
  <w:style w:type="paragraph" w:customStyle="1" w:styleId="998290B02BA73B40B0FFBB7F1728BC50">
    <w:name w:val="998290B02BA73B40B0FFBB7F1728BC50"/>
  </w:style>
  <w:style w:type="paragraph" w:customStyle="1" w:styleId="B0B7755D89124345A1FEEB0AFFC5D7AC">
    <w:name w:val="B0B7755D89124345A1FEEB0AFFC5D7AC"/>
  </w:style>
  <w:style w:type="paragraph" w:customStyle="1" w:styleId="562A399CEB333E4EBF084560792BF460">
    <w:name w:val="562A399CEB333E4EBF084560792BF460"/>
  </w:style>
  <w:style w:type="paragraph" w:customStyle="1" w:styleId="6AC55C88CEA94640964A70C6B8EB5AA0">
    <w:name w:val="6AC55C88CEA94640964A70C6B8EB5AA0"/>
  </w:style>
  <w:style w:type="paragraph" w:customStyle="1" w:styleId="433D982ED150B240B218D2B55FC549C5">
    <w:name w:val="433D982ED150B240B218D2B55FC549C5"/>
  </w:style>
  <w:style w:type="paragraph" w:customStyle="1" w:styleId="D062AF2E09A0B848BBB4BCBB180F1B02">
    <w:name w:val="D062AF2E09A0B848BBB4BCBB180F1B02"/>
    <w:rsid w:val="00046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Rab00</b:Tag>
    <b:SourceType>Book</b:SourceType>
    <b:Guid>{5E3F9A2F-4C7A-E044-A248-63639EE33D0E}</b:Guid>
    <b:Author>
      <b:Author>
        <b:NameList>
          <b:Person>
            <b:Last>Rabanus</b:Last>
            <b:First>Christian</b:First>
          </b:Person>
        </b:NameList>
      </b:Author>
    </b:Author>
    <b:Title>Primärbibliographie der Schriften Karl Jaspers</b:Title>
    <b:City>Tübingen</b:City>
    <b:Publisher>Franke</b:Publisher>
    <b:Year>2000</b:Year>
    <b:RefOrder>1</b:RefOrder>
  </b:Source>
</b:Sources>
</file>

<file path=customXml/itemProps1.xml><?xml version="1.0" encoding="utf-8"?>
<ds:datastoreItem xmlns:ds="http://schemas.openxmlformats.org/officeDocument/2006/customXml" ds:itemID="{11B7A5F6-006E-AD43-A2C5-FD9E149C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3</cp:revision>
  <dcterms:created xsi:type="dcterms:W3CDTF">2016-01-21T05:49:00Z</dcterms:created>
  <dcterms:modified xsi:type="dcterms:W3CDTF">2016-03-10T06:12:00Z</dcterms:modified>
</cp:coreProperties>
</file>