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8E5D806" w14:textId="77777777" w:rsidR="005B0E6E" w:rsidRDefault="005B0E6E">
      <w:pPr>
        <w:widowControl w:val="0"/>
        <w:spacing w:after="0" w:line="276" w:lineRule="auto"/>
      </w:pPr>
    </w:p>
    <w:tbl>
      <w:tblPr>
        <w:tblStyle w:val="a"/>
        <w:tblW w:w="9016" w:type="dxa"/>
        <w:tblInd w:w="-11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860"/>
        <w:gridCol w:w="927"/>
        <w:gridCol w:w="2063"/>
        <w:gridCol w:w="2538"/>
        <w:gridCol w:w="2628"/>
      </w:tblGrid>
      <w:tr w:rsidR="005B0E6E" w14:paraId="56A575C0" w14:textId="77777777" w:rsidTr="00937E83">
        <w:tc>
          <w:tcPr>
            <w:tcW w:w="860" w:type="dxa"/>
            <w:vMerge w:val="restart"/>
            <w:shd w:val="clear" w:color="auto" w:fill="A6A6A6"/>
          </w:tcPr>
          <w:p w14:paraId="449D29A3" w14:textId="77777777" w:rsidR="005B0E6E" w:rsidRDefault="009F722C">
            <w:pPr>
              <w:jc w:val="center"/>
            </w:pPr>
            <w:bookmarkStart w:id="0" w:name="h.gjdgxs" w:colFirst="0" w:colLast="0"/>
            <w:bookmarkEnd w:id="0"/>
            <w:r>
              <w:rPr>
                <w:b/>
              </w:rPr>
              <w:t>About you</w:t>
            </w:r>
          </w:p>
        </w:tc>
        <w:tc>
          <w:tcPr>
            <w:tcW w:w="927" w:type="dxa"/>
          </w:tcPr>
          <w:p w14:paraId="5C531952" w14:textId="77777777" w:rsidR="005B0E6E" w:rsidRDefault="005B0E6E" w:rsidP="00221168"/>
        </w:tc>
        <w:tc>
          <w:tcPr>
            <w:tcW w:w="2063" w:type="dxa"/>
          </w:tcPr>
          <w:p w14:paraId="7AFF4716" w14:textId="77777777" w:rsidR="005B0E6E" w:rsidRDefault="00884999" w:rsidP="008D5D2A">
            <w:r>
              <w:t>Paul</w:t>
            </w:r>
          </w:p>
        </w:tc>
        <w:tc>
          <w:tcPr>
            <w:tcW w:w="2538" w:type="dxa"/>
          </w:tcPr>
          <w:p w14:paraId="2E571134" w14:textId="77777777" w:rsidR="005B0E6E" w:rsidRDefault="005B0E6E" w:rsidP="00221168"/>
        </w:tc>
        <w:tc>
          <w:tcPr>
            <w:tcW w:w="2628" w:type="dxa"/>
          </w:tcPr>
          <w:p w14:paraId="5D3BB541" w14:textId="77777777" w:rsidR="005B0E6E" w:rsidRDefault="00884999" w:rsidP="008D5D2A">
            <w:r>
              <w:t>Sheehan</w:t>
            </w:r>
          </w:p>
        </w:tc>
      </w:tr>
      <w:tr w:rsidR="005B0E6E" w14:paraId="15AD1526" w14:textId="77777777" w:rsidTr="00937E83">
        <w:trPr>
          <w:trHeight w:val="980"/>
        </w:trPr>
        <w:tc>
          <w:tcPr>
            <w:tcW w:w="860" w:type="dxa"/>
            <w:vMerge/>
            <w:shd w:val="clear" w:color="auto" w:fill="A6A6A6"/>
          </w:tcPr>
          <w:p w14:paraId="24A3193F" w14:textId="77777777" w:rsidR="005B0E6E" w:rsidRDefault="005B0E6E">
            <w:pPr>
              <w:jc w:val="center"/>
            </w:pPr>
          </w:p>
        </w:tc>
        <w:tc>
          <w:tcPr>
            <w:tcW w:w="8156" w:type="dxa"/>
            <w:gridSpan w:val="4"/>
          </w:tcPr>
          <w:p w14:paraId="200C5F34" w14:textId="77777777" w:rsidR="005B0E6E" w:rsidRDefault="009F722C">
            <w:r>
              <w:rPr>
                <w:color w:val="808080"/>
              </w:rPr>
              <w:t>[Enter your biography]</w:t>
            </w:r>
          </w:p>
        </w:tc>
      </w:tr>
      <w:tr w:rsidR="005B0E6E" w14:paraId="5ACC67F7" w14:textId="77777777" w:rsidTr="00937E83">
        <w:trPr>
          <w:trHeight w:val="980"/>
        </w:trPr>
        <w:tc>
          <w:tcPr>
            <w:tcW w:w="860" w:type="dxa"/>
            <w:vMerge/>
            <w:shd w:val="clear" w:color="auto" w:fill="A6A6A6"/>
          </w:tcPr>
          <w:p w14:paraId="2C1122AE" w14:textId="77777777" w:rsidR="005B0E6E" w:rsidRDefault="005B0E6E">
            <w:pPr>
              <w:jc w:val="center"/>
            </w:pPr>
          </w:p>
        </w:tc>
        <w:tc>
          <w:tcPr>
            <w:tcW w:w="8156" w:type="dxa"/>
            <w:gridSpan w:val="4"/>
          </w:tcPr>
          <w:p w14:paraId="286C38D1" w14:textId="77777777" w:rsidR="005B0E6E" w:rsidRDefault="00884999" w:rsidP="008D5D2A">
            <w:r>
              <w:t>Macquarie University</w:t>
            </w:r>
            <w:bookmarkStart w:id="1" w:name="_GoBack"/>
            <w:bookmarkEnd w:id="1"/>
          </w:p>
        </w:tc>
      </w:tr>
    </w:tbl>
    <w:p w14:paraId="6EBD57DA" w14:textId="77777777" w:rsidR="005B0E6E" w:rsidRDefault="005B0E6E"/>
    <w:tbl>
      <w:tblPr>
        <w:tblStyle w:val="a0"/>
        <w:tblW w:w="9016" w:type="dxa"/>
        <w:tblInd w:w="-11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9016"/>
      </w:tblGrid>
      <w:tr w:rsidR="005B0E6E" w14:paraId="6610B35A" w14:textId="77777777" w:rsidTr="49407360">
        <w:tc>
          <w:tcPr>
            <w:tcW w:w="9016" w:type="dxa"/>
            <w:shd w:val="clear" w:color="auto" w:fill="A6A6A6" w:themeFill="background1" w:themeFillShade="A6"/>
            <w:tcMar>
              <w:top w:w="113" w:type="dxa"/>
              <w:bottom w:w="113" w:type="dxa"/>
            </w:tcMar>
          </w:tcPr>
          <w:p w14:paraId="70E04053" w14:textId="77777777" w:rsidR="005B0E6E" w:rsidRDefault="009F722C">
            <w:pPr>
              <w:jc w:val="center"/>
            </w:pPr>
            <w:r>
              <w:rPr>
                <w:b/>
              </w:rPr>
              <w:t>Your article</w:t>
            </w:r>
          </w:p>
        </w:tc>
      </w:tr>
      <w:tr w:rsidR="005B0E6E" w14:paraId="610A9ED2" w14:textId="77777777" w:rsidTr="49407360">
        <w:tc>
          <w:tcPr>
            <w:tcW w:w="9016" w:type="dxa"/>
            <w:tcMar>
              <w:top w:w="113" w:type="dxa"/>
              <w:bottom w:w="113" w:type="dxa"/>
            </w:tcMar>
          </w:tcPr>
          <w:p w14:paraId="29BD5FA2" w14:textId="72938260" w:rsidR="005B0E6E" w:rsidRDefault="008D5D2A" w:rsidP="008D5D2A">
            <w:commentRangeStart w:id="2"/>
            <w:r>
              <w:t>Einstein</w:t>
            </w:r>
            <w:commentRangeEnd w:id="2"/>
            <w:r w:rsidR="002F6BCA">
              <w:rPr>
                <w:rStyle w:val="CommentReference"/>
              </w:rPr>
              <w:commentReference w:id="2"/>
            </w:r>
            <w:r>
              <w:t>, Albert (1879–</w:t>
            </w:r>
            <w:r w:rsidR="00884999" w:rsidRPr="003E3DA9">
              <w:t>1955)</w:t>
            </w:r>
          </w:p>
        </w:tc>
      </w:tr>
      <w:tr w:rsidR="005B0E6E" w14:paraId="7836DCF3" w14:textId="77777777" w:rsidTr="49407360">
        <w:tc>
          <w:tcPr>
            <w:tcW w:w="9016" w:type="dxa"/>
            <w:tcMar>
              <w:top w:w="113" w:type="dxa"/>
              <w:bottom w:w="113" w:type="dxa"/>
            </w:tcMar>
          </w:tcPr>
          <w:p w14:paraId="6F7BB760" w14:textId="77777777" w:rsidR="005B0E6E" w:rsidRDefault="009F722C">
            <w:r>
              <w:rPr>
                <w:b/>
                <w:color w:val="808080"/>
              </w:rPr>
              <w:t xml:space="preserve">[Enter any </w:t>
            </w:r>
            <w:r>
              <w:rPr>
                <w:b/>
                <w:i/>
                <w:color w:val="808080"/>
              </w:rPr>
              <w:t>variant forms</w:t>
            </w:r>
            <w:r>
              <w:rPr>
                <w:b/>
                <w:color w:val="808080"/>
              </w:rPr>
              <w:t xml:space="preserve"> of your headword – OPTIONAL]</w:t>
            </w:r>
          </w:p>
        </w:tc>
      </w:tr>
      <w:tr w:rsidR="005B0E6E" w14:paraId="59A97A4A" w14:textId="77777777" w:rsidTr="49407360">
        <w:tc>
          <w:tcPr>
            <w:tcW w:w="9016" w:type="dxa"/>
            <w:tcMar>
              <w:top w:w="113" w:type="dxa"/>
              <w:bottom w:w="113" w:type="dxa"/>
            </w:tcMar>
          </w:tcPr>
          <w:p w14:paraId="6BC758E0" w14:textId="5B9A66D0" w:rsidR="005B0E6E" w:rsidRDefault="00847BA1" w:rsidP="008D5D2A">
            <w:r w:rsidRPr="00591038">
              <w:t>Born in Ulm, Württemberg (now Germany),</w:t>
            </w:r>
            <w:r>
              <w:t xml:space="preserve"> Einstein was a</w:t>
            </w:r>
            <w:r w:rsidRPr="00591038">
              <w:t xml:space="preserve"> theoretical physicist who </w:t>
            </w:r>
            <w:r>
              <w:t xml:space="preserve">initiated a scientific revolution with his theory of general relativity. Challenging classical mechanics and its basis in Newtonian science, Einstein replaced the Euclidean model of geometry with four-dimensional </w:t>
            </w:r>
            <w:proofErr w:type="spellStart"/>
            <w:r>
              <w:t>spacetime</w:t>
            </w:r>
            <w:proofErr w:type="spellEnd"/>
            <w:r>
              <w:t xml:space="preserve"> and, from the axiom of the absolute speed of light, logically deduced the relativity of time. Subsequent to the advent of relativity theory, there is no longer any absolute temporal metric for defining the real. Einstein published two seminal papers, </w:t>
            </w:r>
            <w:proofErr w:type="spellStart"/>
            <w:r w:rsidRPr="00663C7A">
              <w:rPr>
                <w:rFonts w:eastAsia="Times New Roman"/>
                <w:i/>
                <w:iCs/>
              </w:rPr>
              <w:t>Zur</w:t>
            </w:r>
            <w:proofErr w:type="spellEnd"/>
            <w:r w:rsidRPr="00663C7A">
              <w:rPr>
                <w:rFonts w:eastAsia="Times New Roman"/>
                <w:i/>
                <w:iCs/>
              </w:rPr>
              <w:t xml:space="preserve"> </w:t>
            </w:r>
            <w:proofErr w:type="spellStart"/>
            <w:r w:rsidRPr="00663C7A">
              <w:rPr>
                <w:rFonts w:eastAsia="Times New Roman"/>
                <w:i/>
                <w:iCs/>
              </w:rPr>
              <w:t>Elektrodynamik</w:t>
            </w:r>
            <w:proofErr w:type="spellEnd"/>
            <w:r w:rsidRPr="00663C7A">
              <w:rPr>
                <w:rFonts w:eastAsia="Times New Roman"/>
                <w:i/>
                <w:iCs/>
              </w:rPr>
              <w:t xml:space="preserve"> </w:t>
            </w:r>
            <w:proofErr w:type="spellStart"/>
            <w:r w:rsidRPr="00663C7A">
              <w:rPr>
                <w:rFonts w:eastAsia="Times New Roman"/>
                <w:i/>
                <w:iCs/>
              </w:rPr>
              <w:t>bewegter</w:t>
            </w:r>
            <w:proofErr w:type="spellEnd"/>
            <w:r w:rsidRPr="00663C7A">
              <w:rPr>
                <w:rFonts w:eastAsia="Times New Roman"/>
                <w:i/>
                <w:iCs/>
              </w:rPr>
              <w:t xml:space="preserve"> </w:t>
            </w:r>
            <w:proofErr w:type="spellStart"/>
            <w:r w:rsidRPr="00663C7A">
              <w:rPr>
                <w:rFonts w:eastAsia="Times New Roman"/>
                <w:i/>
                <w:iCs/>
              </w:rPr>
              <w:t>Körper</w:t>
            </w:r>
            <w:proofErr w:type="spellEnd"/>
            <w:r>
              <w:rPr>
                <w:rFonts w:eastAsia="Times New Roman"/>
              </w:rPr>
              <w:t xml:space="preserve"> (</w:t>
            </w:r>
            <w:r>
              <w:t xml:space="preserve">1905; </w:t>
            </w:r>
            <w:r>
              <w:rPr>
                <w:i/>
              </w:rPr>
              <w:t>The Special Theory of Relativity</w:t>
            </w:r>
            <w:r>
              <w:t xml:space="preserve">) and </w:t>
            </w:r>
            <w:r w:rsidRPr="00663C7A">
              <w:rPr>
                <w:rFonts w:eastAsia="Times New Roman"/>
                <w:i/>
                <w:iCs/>
              </w:rPr>
              <w:t xml:space="preserve">Die </w:t>
            </w:r>
            <w:proofErr w:type="spellStart"/>
            <w:r w:rsidRPr="00663C7A">
              <w:rPr>
                <w:rFonts w:eastAsia="Times New Roman"/>
                <w:i/>
                <w:iCs/>
              </w:rPr>
              <w:t>Grundlage</w:t>
            </w:r>
            <w:proofErr w:type="spellEnd"/>
            <w:r w:rsidRPr="00663C7A">
              <w:rPr>
                <w:rFonts w:eastAsia="Times New Roman"/>
                <w:i/>
                <w:iCs/>
              </w:rPr>
              <w:t xml:space="preserve"> der </w:t>
            </w:r>
            <w:proofErr w:type="spellStart"/>
            <w:r w:rsidRPr="00663C7A">
              <w:rPr>
                <w:rFonts w:eastAsia="Times New Roman"/>
                <w:i/>
                <w:iCs/>
              </w:rPr>
              <w:t>allgemeinen</w:t>
            </w:r>
            <w:proofErr w:type="spellEnd"/>
            <w:r w:rsidRPr="00663C7A">
              <w:rPr>
                <w:rFonts w:eastAsia="Times New Roman"/>
                <w:i/>
                <w:iCs/>
              </w:rPr>
              <w:t xml:space="preserve"> </w:t>
            </w:r>
            <w:proofErr w:type="spellStart"/>
            <w:r w:rsidRPr="00663C7A">
              <w:rPr>
                <w:rFonts w:eastAsia="Times New Roman"/>
                <w:i/>
                <w:iCs/>
              </w:rPr>
              <w:t>Relativitätstheorie</w:t>
            </w:r>
            <w:proofErr w:type="spellEnd"/>
            <w:r w:rsidRPr="00663C7A">
              <w:rPr>
                <w:rFonts w:eastAsia="Times New Roman"/>
                <w:i/>
                <w:iCs/>
              </w:rPr>
              <w:t xml:space="preserve"> </w:t>
            </w:r>
            <w:r w:rsidRPr="00663C7A">
              <w:rPr>
                <w:rFonts w:eastAsia="Times New Roman"/>
                <w:iCs/>
              </w:rPr>
              <w:t>(</w:t>
            </w:r>
            <w:r>
              <w:t xml:space="preserve">1916; </w:t>
            </w:r>
            <w:r>
              <w:rPr>
                <w:i/>
              </w:rPr>
              <w:t>The General Theory of Relativity</w:t>
            </w:r>
            <w:r>
              <w:t>), and in 1921 was awarded the Nobel Prize in Physics. His name and iconic visage have become synonymous with modern science, leaving an ineradicable imprint on twentieth-century culture far beyond the en</w:t>
            </w:r>
            <w:r w:rsidR="008D5D2A">
              <w:t xml:space="preserve">claves of scientific research, </w:t>
            </w:r>
            <w:r>
              <w:t xml:space="preserve">a status partly achieved by his willingness to popularize his work. Einstein made lasting contributions to gravitational field theory, astrophysics and quantum mechanics, and much fame has accrued around his </w:t>
            </w:r>
            <w:proofErr w:type="spellStart"/>
            <w:r>
              <w:t>groundbreaking</w:t>
            </w:r>
            <w:proofErr w:type="spellEnd"/>
            <w:r>
              <w:t xml:space="preserve"> formula ‘E = mc</w:t>
            </w:r>
            <w:r w:rsidRPr="00591038">
              <w:rPr>
                <w:vertAlign w:val="superscript"/>
              </w:rPr>
              <w:t>2</w:t>
            </w:r>
            <w:r>
              <w:t>’, with its articulation of mass-energy equivalence. But it is with the theory and concept of time-relativity that Einstein’s thought crosses over into cultural and aesthetic modernism.</w:t>
            </w:r>
          </w:p>
        </w:tc>
      </w:tr>
      <w:tr w:rsidR="005B0E6E" w14:paraId="6E90CEFF" w14:textId="77777777" w:rsidTr="49407360">
        <w:tc>
          <w:tcPr>
            <w:tcW w:w="9016" w:type="dxa"/>
            <w:tcMar>
              <w:top w:w="113" w:type="dxa"/>
              <w:bottom w:w="113" w:type="dxa"/>
            </w:tcMar>
          </w:tcPr>
          <w:p w14:paraId="55C55EE5" w14:textId="51C2EFD9" w:rsidR="004F143A" w:rsidRDefault="004F143A" w:rsidP="008D5D2A">
            <w:r w:rsidRPr="49407360">
              <w:t xml:space="preserve">Born in Ulm, Württemberg (now Germany), Einstein was a theoretical physicist who initiated a scientific revolution with his theory of general relativity. Challenging classical mechanics and its basis in Newtonian science, Einstein replaced the Euclidean model of geometry with four-dimensional </w:t>
            </w:r>
            <w:proofErr w:type="spellStart"/>
            <w:r w:rsidRPr="49407360">
              <w:t>spacetime</w:t>
            </w:r>
            <w:proofErr w:type="spellEnd"/>
            <w:r w:rsidRPr="49407360">
              <w:t xml:space="preserve"> and, from the axiom of the absolute speed of light, logically deduced the relativity of time. Subsequent to the advent of relativity theory, there is no longer any absolute temporal metric for defining the real. Einstein published two seminal papers, </w:t>
            </w:r>
            <w:proofErr w:type="spellStart"/>
            <w:r w:rsidRPr="49407360">
              <w:rPr>
                <w:i/>
                <w:iCs/>
              </w:rPr>
              <w:t>Zur</w:t>
            </w:r>
            <w:proofErr w:type="spellEnd"/>
            <w:r w:rsidRPr="49407360">
              <w:rPr>
                <w:i/>
                <w:iCs/>
              </w:rPr>
              <w:t xml:space="preserve"> </w:t>
            </w:r>
            <w:proofErr w:type="spellStart"/>
            <w:r w:rsidRPr="49407360">
              <w:rPr>
                <w:i/>
                <w:iCs/>
              </w:rPr>
              <w:t>Elektrodynamik</w:t>
            </w:r>
            <w:proofErr w:type="spellEnd"/>
            <w:r w:rsidRPr="49407360">
              <w:rPr>
                <w:i/>
                <w:iCs/>
              </w:rPr>
              <w:t xml:space="preserve"> </w:t>
            </w:r>
            <w:proofErr w:type="spellStart"/>
            <w:r w:rsidRPr="49407360">
              <w:rPr>
                <w:i/>
                <w:iCs/>
              </w:rPr>
              <w:t>bewegter</w:t>
            </w:r>
            <w:proofErr w:type="spellEnd"/>
            <w:r w:rsidRPr="49407360">
              <w:rPr>
                <w:i/>
                <w:iCs/>
              </w:rPr>
              <w:t xml:space="preserve"> </w:t>
            </w:r>
            <w:proofErr w:type="spellStart"/>
            <w:r w:rsidRPr="49407360">
              <w:rPr>
                <w:i/>
                <w:iCs/>
              </w:rPr>
              <w:t>Körper</w:t>
            </w:r>
            <w:proofErr w:type="spellEnd"/>
            <w:r>
              <w:t xml:space="preserve"> (</w:t>
            </w:r>
            <w:r w:rsidRPr="49407360">
              <w:t xml:space="preserve">1905; </w:t>
            </w:r>
            <w:r w:rsidRPr="49407360">
              <w:rPr>
                <w:i/>
                <w:iCs/>
              </w:rPr>
              <w:t>The Special Theory of Relativity</w:t>
            </w:r>
            <w:r w:rsidRPr="49407360">
              <w:t xml:space="preserve">) and </w:t>
            </w:r>
            <w:r w:rsidRPr="49407360">
              <w:rPr>
                <w:i/>
                <w:iCs/>
              </w:rPr>
              <w:t xml:space="preserve">Die </w:t>
            </w:r>
            <w:proofErr w:type="spellStart"/>
            <w:r w:rsidRPr="49407360">
              <w:rPr>
                <w:i/>
                <w:iCs/>
              </w:rPr>
              <w:t>Grundlage</w:t>
            </w:r>
            <w:proofErr w:type="spellEnd"/>
            <w:r w:rsidRPr="49407360">
              <w:rPr>
                <w:i/>
                <w:iCs/>
              </w:rPr>
              <w:t xml:space="preserve"> der </w:t>
            </w:r>
            <w:proofErr w:type="spellStart"/>
            <w:r w:rsidRPr="49407360">
              <w:rPr>
                <w:i/>
                <w:iCs/>
              </w:rPr>
              <w:t>allgemeinen</w:t>
            </w:r>
            <w:proofErr w:type="spellEnd"/>
            <w:r w:rsidRPr="49407360">
              <w:rPr>
                <w:i/>
                <w:iCs/>
              </w:rPr>
              <w:t xml:space="preserve"> </w:t>
            </w:r>
            <w:proofErr w:type="spellStart"/>
            <w:r w:rsidRPr="49407360">
              <w:rPr>
                <w:i/>
                <w:iCs/>
              </w:rPr>
              <w:t>Relativitätstheorie</w:t>
            </w:r>
            <w:proofErr w:type="spellEnd"/>
            <w:r w:rsidRPr="49407360">
              <w:rPr>
                <w:i/>
                <w:iCs/>
              </w:rPr>
              <w:t xml:space="preserve"> </w:t>
            </w:r>
            <w:r w:rsidRPr="49407360">
              <w:t xml:space="preserve">(1916; </w:t>
            </w:r>
            <w:r w:rsidRPr="49407360">
              <w:rPr>
                <w:i/>
                <w:iCs/>
              </w:rPr>
              <w:t>The General Theory of Relativity</w:t>
            </w:r>
            <w:r w:rsidRPr="49407360">
              <w:t xml:space="preserve">), and in 1921 was awarded the Nobel Prize in Physics. His name and iconic visage have become synonymous with modern science, leaving an ineradicable imprint on twentieth-century culture far beyond the enclaves of scientific research – a status partly achieved by his willingness to popularize his work. Einstein made lasting contributions to gravitational field theory, astrophysics and quantum mechanics, and much fame has accrued around his </w:t>
            </w:r>
            <w:proofErr w:type="spellStart"/>
            <w:r w:rsidRPr="49407360">
              <w:t>groundbreaking</w:t>
            </w:r>
            <w:proofErr w:type="spellEnd"/>
            <w:r w:rsidRPr="49407360">
              <w:t xml:space="preserve"> formula ‘E = mc</w:t>
            </w:r>
            <w:r w:rsidRPr="49407360">
              <w:rPr>
                <w:vertAlign w:val="superscript"/>
              </w:rPr>
              <w:t>2</w:t>
            </w:r>
            <w:r w:rsidRPr="49407360">
              <w:t>’, with its articulation of mass-energy equivalence. But it is with the theory and concept of time-relativity that Einstein’s thought crosses over into cultural and aesthetic modernism.</w:t>
            </w:r>
          </w:p>
          <w:p w14:paraId="4DE132A1" w14:textId="7DFADBB0" w:rsidR="49407360" w:rsidRDefault="49407360" w:rsidP="49407360"/>
          <w:p w14:paraId="0FD65441" w14:textId="6F7C5FFC" w:rsidR="004F143A" w:rsidRPr="00191853" w:rsidRDefault="49407360" w:rsidP="008D5D2A">
            <w:r w:rsidRPr="49407360">
              <w:t xml:space="preserve">Such was the popular reach of relativity theory that parts of its lexicon worked their way through general-readership publications, to enjoy life as metaphors in modernist works. But for many </w:t>
            </w:r>
            <w:r w:rsidRPr="49407360">
              <w:lastRenderedPageBreak/>
              <w:t xml:space="preserve">literary modernists in the 1910s, whose ‘classical’ poetics was based on hardness, solidity, tangibility and objectivity, </w:t>
            </w:r>
            <w:proofErr w:type="spellStart"/>
            <w:r w:rsidRPr="49407360">
              <w:t>Einsteinian</w:t>
            </w:r>
            <w:proofErr w:type="spellEnd"/>
            <w:r w:rsidRPr="49407360">
              <w:t xml:space="preserve"> relativity was an affront. It seemed to destabilize reality, rendering it fuzzy, impressionistic and indistinct. Objections to this turn came from T. S. Eliot, Ezra Pound, W. B. Yeats and, most insistently, Wyndham Lewis. In </w:t>
            </w:r>
            <w:r w:rsidRPr="49407360">
              <w:rPr>
                <w:i/>
                <w:iCs/>
              </w:rPr>
              <w:t>Time and Western Man</w:t>
            </w:r>
            <w:r w:rsidRPr="49407360">
              <w:t xml:space="preserve"> (1927), Lewis incorporate</w:t>
            </w:r>
            <w:r w:rsidR="008D5D2A">
              <w:t xml:space="preserve">d several attacks on Einstein –– </w:t>
            </w:r>
            <w:r w:rsidRPr="49407360">
              <w:t>often via relativity the</w:t>
            </w:r>
            <w:r w:rsidR="008D5D2A">
              <w:t>ory apologists or interpreters ––</w:t>
            </w:r>
            <w:r w:rsidRPr="49407360">
              <w:t xml:space="preserve"> into his frontal assault on ‘time-philosophy’, whose chief exponent was Henri Bergson. D. H. Lawrence, by contrast, who had read Einstein’s popular exposition of relativity theory, mentions it in </w:t>
            </w:r>
            <w:r w:rsidRPr="49407360">
              <w:rPr>
                <w:i/>
                <w:iCs/>
              </w:rPr>
              <w:t>Fantasia of the Unconscious</w:t>
            </w:r>
            <w:r w:rsidRPr="49407360">
              <w:t xml:space="preserve"> (1922) and later adapts it for his own novelistic ends.</w:t>
            </w:r>
          </w:p>
          <w:p w14:paraId="732D389C" w14:textId="58259D55" w:rsidR="49407360" w:rsidRDefault="49407360"/>
          <w:p w14:paraId="2C6B0C05" w14:textId="2EE34E94" w:rsidR="006330A0" w:rsidRDefault="004F143A" w:rsidP="008D5D2A">
            <w:r>
              <w:t xml:space="preserve">Relativity also comes to the fore via the modernist preoccupation with non-linear time: with repetition, circularity and simultaneity, and with </w:t>
            </w:r>
            <w:r w:rsidRPr="00E86A18">
              <w:t>methods</w:t>
            </w:r>
            <w:r>
              <w:t xml:space="preserve"> of </w:t>
            </w:r>
            <w:proofErr w:type="spellStart"/>
            <w:r>
              <w:t>distention</w:t>
            </w:r>
            <w:proofErr w:type="spellEnd"/>
            <w:r>
              <w:t xml:space="preserve"> and contraction. Marcel Proust exemplifies this in his novel-sequence </w:t>
            </w:r>
            <w:r>
              <w:rPr>
                <w:i/>
              </w:rPr>
              <w:t xml:space="preserve">À la </w:t>
            </w:r>
            <w:proofErr w:type="spellStart"/>
            <w:r>
              <w:rPr>
                <w:i/>
              </w:rPr>
              <w:t>recherche</w:t>
            </w:r>
            <w:proofErr w:type="spellEnd"/>
            <w:r>
              <w:rPr>
                <w:i/>
              </w:rPr>
              <w:t xml:space="preserve"> du temps </w:t>
            </w:r>
            <w:proofErr w:type="spellStart"/>
            <w:r>
              <w:rPr>
                <w:i/>
              </w:rPr>
              <w:t>perdu</w:t>
            </w:r>
            <w:proofErr w:type="spellEnd"/>
            <w:r w:rsidR="008D5D2A">
              <w:t xml:space="preserve"> (1913–19</w:t>
            </w:r>
            <w:r>
              <w:t xml:space="preserve">27; </w:t>
            </w:r>
            <w:r>
              <w:rPr>
                <w:i/>
              </w:rPr>
              <w:t>In Search of Lost Time</w:t>
            </w:r>
            <w:r>
              <w:t>), using a numb</w:t>
            </w:r>
            <w:r w:rsidR="008D5D2A">
              <w:t>er of different tenses ––</w:t>
            </w:r>
            <w:r>
              <w:t xml:space="preserve"> some ex</w:t>
            </w:r>
            <w:r w:rsidR="008D5D2A">
              <w:t>clusive to the French language ––</w:t>
            </w:r>
            <w:r>
              <w:t xml:space="preserve"> to orchestrate rather than simply narrate time. In addition, Einstein’s avowal that every reference-body, or co-ordinate system, has its own particular time, and that the time of an event dep</w:t>
            </w:r>
            <w:r w:rsidR="008D5D2A">
              <w:t>ends on this body/</w:t>
            </w:r>
            <w:r>
              <w:t>system, holds good for time-consciousness in the high-modernist novels of Virginia Woolf and</w:t>
            </w:r>
            <w:r w:rsidR="008D5D2A">
              <w:t xml:space="preserve"> William Faulkner. James Joyce </w:t>
            </w:r>
            <w:r>
              <w:t xml:space="preserve">experimented with simultaneity in the ‘Wandering Rocks’ episode of </w:t>
            </w:r>
            <w:r>
              <w:rPr>
                <w:i/>
              </w:rPr>
              <w:t>Ulysses</w:t>
            </w:r>
            <w:r>
              <w:t xml:space="preserve"> (1922), and in </w:t>
            </w:r>
            <w:proofErr w:type="spellStart"/>
            <w:r>
              <w:rPr>
                <w:i/>
              </w:rPr>
              <w:t>Finnegans</w:t>
            </w:r>
            <w:proofErr w:type="spellEnd"/>
            <w:r>
              <w:rPr>
                <w:i/>
              </w:rPr>
              <w:t xml:space="preserve"> Wake</w:t>
            </w:r>
            <w:r>
              <w:t xml:space="preserve"> (1939) refers to Einstein and to 1920s debates on space and time. In the visual arts, the early avant-garde experimentation with non-Euclidean geometries and four-dimensionality, as seen in Marcel Duchamp’s </w:t>
            </w:r>
            <w:r w:rsidRPr="00893B23">
              <w:rPr>
                <w:i/>
              </w:rPr>
              <w:t>Nude Descending a Staircase</w:t>
            </w:r>
            <w:r>
              <w:rPr>
                <w:i/>
              </w:rPr>
              <w:t>, No. 2</w:t>
            </w:r>
            <w:r>
              <w:t xml:space="preserve"> (1912) and </w:t>
            </w:r>
            <w:r w:rsidRPr="00893B23">
              <w:rPr>
                <w:i/>
              </w:rPr>
              <w:t xml:space="preserve">The Large Glass </w:t>
            </w:r>
            <w:r>
              <w:t>(1915-23), is grounded in sciences before Einstein (</w:t>
            </w:r>
            <w:proofErr w:type="spellStart"/>
            <w:r>
              <w:t>Dalrymple</w:t>
            </w:r>
            <w:proofErr w:type="spellEnd"/>
            <w:r>
              <w:t xml:space="preserve"> Henderson 395). </w:t>
            </w:r>
            <w:r w:rsidRPr="00140F0C">
              <w:t>Cubism</w:t>
            </w:r>
            <w:r w:rsidR="008D5D2A">
              <w:t xml:space="preserve"> (see figs. 1–</w:t>
            </w:r>
            <w:r>
              <w:t>3) breaks with single-point perspective and its association with the static, idealized forms of Euclidean geometry to depict something like a four-dimensional representation</w:t>
            </w:r>
            <w:r w:rsidR="006330A0">
              <w:t xml:space="preserve"> of a person, object or scene.</w:t>
            </w:r>
          </w:p>
          <w:p w14:paraId="21B8DD75" w14:textId="77777777" w:rsidR="006330A0" w:rsidRDefault="006330A0" w:rsidP="00453F27">
            <w:pPr>
              <w:rPr>
                <w:rFonts w:ascii="Times New Roman" w:hAnsi="Times New Roman" w:cs="Times New Roman"/>
              </w:rPr>
            </w:pPr>
          </w:p>
          <w:p w14:paraId="4C14897A" w14:textId="77777777" w:rsidR="002737C5" w:rsidRDefault="006330A0" w:rsidP="008D5D2A">
            <w:pPr>
              <w:keepNext/>
            </w:pPr>
            <w:r>
              <w:t>File: Braque_violin.jpg</w:t>
            </w:r>
          </w:p>
          <w:p w14:paraId="582B125B" w14:textId="076C14EA" w:rsidR="008D5D2A" w:rsidRDefault="008D5D2A" w:rsidP="008D5D2A">
            <w:pPr>
              <w:pStyle w:val="Caption"/>
            </w:pPr>
            <w:r>
              <w:t xml:space="preserve">Figure </w:t>
            </w:r>
            <w:fldSimple w:instr=" SEQ Figure \* ARABIC ">
              <w:r>
                <w:rPr>
                  <w:noProof/>
                </w:rPr>
                <w:t>1</w:t>
              </w:r>
            </w:fldSimple>
            <w:r>
              <w:t xml:space="preserve"> Figure </w:t>
            </w:r>
            <w:fldSimple w:instr=" SEQ Figure \* ARABIC ">
              <w:r>
                <w:rPr>
                  <w:noProof/>
                </w:rPr>
                <w:t>2</w:t>
              </w:r>
            </w:fldSimple>
            <w:r>
              <w:t xml:space="preserve">. </w:t>
            </w:r>
            <w:r w:rsidRPr="005175E2">
              <w:t xml:space="preserve">Braque, G. (1910) Violin and Candlestick, San </w:t>
            </w:r>
            <w:r>
              <w:t>Francisco Museum of Modern Art.</w:t>
            </w:r>
          </w:p>
          <w:p w14:paraId="2EE41664" w14:textId="5C2FF984" w:rsidR="00440E55" w:rsidRDefault="008D5D2A" w:rsidP="008D5D2A">
            <w:pPr>
              <w:rPr>
                <w:rFonts w:ascii="Times New Roman" w:hAnsi="Times New Roman" w:cs="Times New Roman"/>
              </w:rPr>
            </w:pPr>
            <w:r>
              <w:rPr>
                <w:rFonts w:ascii="Times New Roman" w:hAnsi="Times New Roman" w:cs="Times New Roman"/>
              </w:rPr>
              <w:t xml:space="preserve"> [[</w:t>
            </w:r>
            <w:r w:rsidR="00440E55">
              <w:rPr>
                <w:rFonts w:ascii="Times New Roman" w:hAnsi="Times New Roman" w:cs="Times New Roman"/>
              </w:rPr>
              <w:t xml:space="preserve">Source: </w:t>
            </w:r>
            <w:r w:rsidR="005D5EE3">
              <w:rPr>
                <w:rFonts w:ascii="Times New Roman" w:hAnsi="Times New Roman" w:cs="Times New Roman"/>
              </w:rPr>
              <w:t>&lt;</w:t>
            </w:r>
            <w:r>
              <w:t xml:space="preserve"> </w:t>
            </w:r>
            <w:r w:rsidRPr="008D5D2A">
              <w:t>https://www.sfmoma.org/artwork/89.78</w:t>
            </w:r>
            <w:r>
              <w:rPr>
                <w:rFonts w:ascii="Times New Roman" w:hAnsi="Times New Roman" w:cs="Times New Roman"/>
              </w:rPr>
              <w:t>&gt;]]</w:t>
            </w:r>
          </w:p>
          <w:p w14:paraId="7F3BB8AA" w14:textId="77777777" w:rsidR="00974742" w:rsidRDefault="00974742" w:rsidP="00440E55">
            <w:pPr>
              <w:rPr>
                <w:rFonts w:ascii="Times New Roman" w:hAnsi="Times New Roman" w:cs="Times New Roman"/>
              </w:rPr>
            </w:pPr>
          </w:p>
          <w:p w14:paraId="312856C2" w14:textId="77777777" w:rsidR="00974742" w:rsidRDefault="00974742" w:rsidP="008D5D2A">
            <w:r>
              <w:t>File: Picasso_chair.jpg</w:t>
            </w:r>
          </w:p>
          <w:p w14:paraId="739513D6" w14:textId="77777777" w:rsidR="00974742" w:rsidRDefault="00974742" w:rsidP="00974742">
            <w:pPr>
              <w:pStyle w:val="Caption"/>
            </w:pPr>
            <w:r>
              <w:t xml:space="preserve">Figure </w:t>
            </w:r>
            <w:fldSimple w:instr=" SEQ Figure \* ARABIC ">
              <w:r w:rsidR="008D5D2A">
                <w:rPr>
                  <w:noProof/>
                </w:rPr>
                <w:t>2</w:t>
              </w:r>
            </w:fldSimple>
            <w:r>
              <w:t xml:space="preserve">. </w:t>
            </w:r>
            <w:r w:rsidRPr="006D56A7">
              <w:t xml:space="preserve">Picasso, P. (1912) Still life with Chair Caning, </w:t>
            </w:r>
            <w:proofErr w:type="spellStart"/>
            <w:r w:rsidRPr="006D56A7">
              <w:t>Musée</w:t>
            </w:r>
            <w:proofErr w:type="spellEnd"/>
            <w:r w:rsidRPr="006D56A7">
              <w:t xml:space="preserve"> National Picasso, Paris.</w:t>
            </w:r>
          </w:p>
          <w:p w14:paraId="3926DDE5" w14:textId="696108E4" w:rsidR="00B9292F" w:rsidRDefault="008D5D2A" w:rsidP="008D5D2A">
            <w:pPr>
              <w:rPr>
                <w:rFonts w:ascii="Times New Roman" w:hAnsi="Times New Roman" w:cs="Times New Roman"/>
              </w:rPr>
            </w:pPr>
            <w:r>
              <w:t>[[</w:t>
            </w:r>
            <w:r w:rsidR="00B9292F">
              <w:t>Source: &lt;</w:t>
            </w:r>
            <w:r w:rsidRPr="008D5D2A">
              <w:t>https://www.khanacademy.org/humanities/art-1010/early-abstraction/cubism/a/picasso-still-life-with-chair-caning</w:t>
            </w:r>
            <w:r w:rsidR="00B9292F">
              <w:rPr>
                <w:rFonts w:ascii="Times New Roman" w:hAnsi="Times New Roman" w:cs="Times New Roman"/>
              </w:rPr>
              <w:t>&gt;</w:t>
            </w:r>
            <w:r>
              <w:rPr>
                <w:rFonts w:ascii="Times New Roman" w:hAnsi="Times New Roman" w:cs="Times New Roman"/>
              </w:rPr>
              <w:t>]]</w:t>
            </w:r>
          </w:p>
          <w:p w14:paraId="231B7C6D" w14:textId="77777777" w:rsidR="00B9292F" w:rsidRDefault="00B9292F" w:rsidP="00B9292F">
            <w:pPr>
              <w:rPr>
                <w:rFonts w:ascii="Times New Roman" w:hAnsi="Times New Roman" w:cs="Times New Roman"/>
              </w:rPr>
            </w:pPr>
          </w:p>
          <w:p w14:paraId="70811A17" w14:textId="77777777" w:rsidR="00B9292F" w:rsidRDefault="00B9292F" w:rsidP="00B9292F">
            <w:pPr>
              <w:keepNext/>
            </w:pPr>
            <w:r>
              <w:t>File: Picasso_guitar.jpg</w:t>
            </w:r>
          </w:p>
          <w:p w14:paraId="23D2E2E9" w14:textId="77777777" w:rsidR="00B9292F" w:rsidRDefault="00B9292F" w:rsidP="00B9292F">
            <w:pPr>
              <w:pStyle w:val="Caption"/>
            </w:pPr>
            <w:r>
              <w:t xml:space="preserve">Figure </w:t>
            </w:r>
            <w:fldSimple w:instr=" SEQ Figure \* ARABIC ">
              <w:r w:rsidR="008D5D2A">
                <w:rPr>
                  <w:noProof/>
                </w:rPr>
                <w:t>3</w:t>
              </w:r>
            </w:fldSimple>
            <w:r>
              <w:t xml:space="preserve">. </w:t>
            </w:r>
            <w:r w:rsidRPr="004F0F09">
              <w:t>Picasso, P. (1916) La guitar, Private Collection.</w:t>
            </w:r>
          </w:p>
          <w:p w14:paraId="6C57D68A" w14:textId="27D7D2AB" w:rsidR="00B9292F" w:rsidRPr="00B9292F" w:rsidRDefault="008D5D2A" w:rsidP="008D5D2A">
            <w:pPr>
              <w:rPr>
                <w:rFonts w:ascii="Times New Roman" w:hAnsi="Times New Roman" w:cs="Times New Roman"/>
              </w:rPr>
            </w:pPr>
            <w:r>
              <w:t>[[</w:t>
            </w:r>
            <w:r w:rsidR="00B9292F">
              <w:t xml:space="preserve">Source: </w:t>
            </w:r>
            <w:r w:rsidR="00B9292F">
              <w:rPr>
                <w:rFonts w:ascii="Times New Roman" w:hAnsi="Times New Roman" w:cs="Times New Roman"/>
              </w:rPr>
              <w:t>&lt;</w:t>
            </w:r>
            <w:hyperlink r:id="rId10" w:history="1">
              <w:r w:rsidR="00B9292F" w:rsidRPr="0083471A">
                <w:rPr>
                  <w:rStyle w:val="Hyperlink"/>
                  <w:rFonts w:ascii="Times New Roman" w:hAnsi="Times New Roman" w:cs="Times New Roman"/>
                </w:rPr>
                <w:t>http://bit.ly/MldUYO</w:t>
              </w:r>
            </w:hyperlink>
            <w:r w:rsidR="00B9292F">
              <w:rPr>
                <w:rFonts w:ascii="Times New Roman" w:hAnsi="Times New Roman" w:cs="Times New Roman"/>
              </w:rPr>
              <w:t>&gt;</w:t>
            </w:r>
            <w:r>
              <w:rPr>
                <w:rFonts w:ascii="Times New Roman" w:hAnsi="Times New Roman" w:cs="Times New Roman"/>
              </w:rPr>
              <w:t>]]</w:t>
            </w:r>
          </w:p>
          <w:p w14:paraId="00CE5A6E" w14:textId="77777777" w:rsidR="006330A0" w:rsidRDefault="006330A0" w:rsidP="00453F27">
            <w:pPr>
              <w:rPr>
                <w:rFonts w:ascii="Times New Roman" w:hAnsi="Times New Roman" w:cs="Times New Roman"/>
              </w:rPr>
            </w:pPr>
          </w:p>
          <w:p w14:paraId="076FEFD4" w14:textId="1E4ED50F" w:rsidR="005B0E6E" w:rsidRDefault="004F143A" w:rsidP="008D5D2A">
            <w:r w:rsidRPr="00140F0C">
              <w:t>Italian Futurist</w:t>
            </w:r>
            <w:r w:rsidR="008D5D2A">
              <w:t xml:space="preserve"> painters (see figs. 4–</w:t>
            </w:r>
            <w:r>
              <w:t xml:space="preserve">5), in establishing a visual poetics of speed and dynamism, showed objects merging with their surroundings, not unlike the predictions of </w:t>
            </w:r>
            <w:proofErr w:type="spellStart"/>
            <w:r>
              <w:t>Einsteinian</w:t>
            </w:r>
            <w:proofErr w:type="spellEnd"/>
            <w:r>
              <w:t xml:space="preserve"> field theory.</w:t>
            </w:r>
          </w:p>
          <w:p w14:paraId="6C503E87" w14:textId="77777777" w:rsidR="00821AA7" w:rsidRDefault="00821AA7" w:rsidP="00453F27">
            <w:pPr>
              <w:rPr>
                <w:rFonts w:ascii="Times New Roman" w:hAnsi="Times New Roman" w:cs="Times New Roman"/>
              </w:rPr>
            </w:pPr>
          </w:p>
          <w:p w14:paraId="5D7BB452" w14:textId="77777777" w:rsidR="00EA1479" w:rsidRDefault="00A35C94" w:rsidP="008D5D2A">
            <w:r>
              <w:t>File: Russolo_revolt.jpg</w:t>
            </w:r>
          </w:p>
          <w:p w14:paraId="6DC185FA" w14:textId="77777777" w:rsidR="00A35C94" w:rsidRDefault="00EA1479" w:rsidP="00EA1479">
            <w:pPr>
              <w:pStyle w:val="Caption"/>
            </w:pPr>
            <w:r>
              <w:t xml:space="preserve">Figure </w:t>
            </w:r>
            <w:fldSimple w:instr=" SEQ Figure \* ARABIC ">
              <w:r w:rsidR="008D5D2A">
                <w:rPr>
                  <w:noProof/>
                </w:rPr>
                <w:t>4</w:t>
              </w:r>
            </w:fldSimple>
            <w:r>
              <w:t xml:space="preserve">. </w:t>
            </w:r>
            <w:proofErr w:type="spellStart"/>
            <w:r w:rsidRPr="00E750AB">
              <w:t>Russolo</w:t>
            </w:r>
            <w:proofErr w:type="spellEnd"/>
            <w:r w:rsidRPr="00E750AB">
              <w:t xml:space="preserve"> L. (1911) The Revolt, </w:t>
            </w:r>
            <w:proofErr w:type="spellStart"/>
            <w:r w:rsidRPr="00E750AB">
              <w:t>Gemeentemuseum</w:t>
            </w:r>
            <w:proofErr w:type="spellEnd"/>
            <w:r w:rsidRPr="00E750AB">
              <w:t>, The Hague.</w:t>
            </w:r>
          </w:p>
          <w:p w14:paraId="343DC002" w14:textId="45FE07CE" w:rsidR="00EA1479" w:rsidRDefault="008D5D2A" w:rsidP="008D5D2A">
            <w:pPr>
              <w:rPr>
                <w:rFonts w:ascii="Times New Roman" w:hAnsi="Times New Roman" w:cs="Times New Roman"/>
              </w:rPr>
            </w:pPr>
            <w:r>
              <w:t>[[</w:t>
            </w:r>
            <w:r w:rsidR="00EA1479">
              <w:t xml:space="preserve">Source: </w:t>
            </w:r>
            <w:r w:rsidRPr="008D5D2A">
              <w:t>http://images.cdn.bridgemanimages.com/api/1.0/image/600wm.HGM.6672130.7055475/309587.jpg</w:t>
            </w:r>
            <w:r>
              <w:t>]]</w:t>
            </w:r>
          </w:p>
          <w:p w14:paraId="3FFBCDB1" w14:textId="77777777" w:rsidR="00EA1479" w:rsidRDefault="00EA1479" w:rsidP="00EA1479">
            <w:pPr>
              <w:rPr>
                <w:rFonts w:ascii="Times New Roman" w:hAnsi="Times New Roman" w:cs="Times New Roman"/>
              </w:rPr>
            </w:pPr>
          </w:p>
          <w:p w14:paraId="3A0EC549" w14:textId="77777777" w:rsidR="00EA1479" w:rsidRDefault="00EA1479" w:rsidP="008D5D2A">
            <w:r>
              <w:lastRenderedPageBreak/>
              <w:t>File: Russolo_dynamism.jpg</w:t>
            </w:r>
          </w:p>
          <w:p w14:paraId="63B34E05" w14:textId="77777777" w:rsidR="00EA1479" w:rsidRDefault="00EA1479" w:rsidP="00EA1479">
            <w:pPr>
              <w:pStyle w:val="Caption"/>
            </w:pPr>
            <w:r>
              <w:t xml:space="preserve">Figure </w:t>
            </w:r>
            <w:fldSimple w:instr=" SEQ Figure \* ARABIC ">
              <w:r w:rsidR="008D5D2A">
                <w:rPr>
                  <w:noProof/>
                </w:rPr>
                <w:t>5</w:t>
              </w:r>
            </w:fldSimple>
            <w:r>
              <w:t xml:space="preserve">. </w:t>
            </w:r>
            <w:proofErr w:type="spellStart"/>
            <w:r w:rsidRPr="003C0A62">
              <w:t>Russolo</w:t>
            </w:r>
            <w:proofErr w:type="spellEnd"/>
            <w:r w:rsidRPr="003C0A62">
              <w:t xml:space="preserve">, L. (1912-1913) Dynamism of an Automobile, </w:t>
            </w:r>
            <w:proofErr w:type="spellStart"/>
            <w:r w:rsidRPr="003C0A62">
              <w:t>Musée</w:t>
            </w:r>
            <w:proofErr w:type="spellEnd"/>
            <w:r w:rsidRPr="003C0A62">
              <w:t xml:space="preserve"> National </w:t>
            </w:r>
            <w:proofErr w:type="spellStart"/>
            <w:r w:rsidRPr="003C0A62">
              <w:t>d'Art</w:t>
            </w:r>
            <w:proofErr w:type="spellEnd"/>
            <w:r w:rsidRPr="003C0A62">
              <w:t xml:space="preserve"> </w:t>
            </w:r>
            <w:proofErr w:type="spellStart"/>
            <w:r w:rsidRPr="003C0A62">
              <w:t>Moderne</w:t>
            </w:r>
            <w:proofErr w:type="spellEnd"/>
            <w:r w:rsidRPr="003C0A62">
              <w:t xml:space="preserve"> - Centre Georges Pompidou.</w:t>
            </w:r>
          </w:p>
          <w:p w14:paraId="70C5011C" w14:textId="149ED59B" w:rsidR="00EA1479" w:rsidRDefault="008D5D2A" w:rsidP="008D5D2A">
            <w:r>
              <w:t>[[</w:t>
            </w:r>
            <w:r w:rsidR="00EA1479">
              <w:t>Source:</w:t>
            </w:r>
            <w:r>
              <w:t xml:space="preserve"> &lt;</w:t>
            </w:r>
            <w:r w:rsidR="00EA1479">
              <w:t xml:space="preserve"> </w:t>
            </w:r>
            <w:hyperlink r:id="rId11" w:history="1">
              <w:r w:rsidR="00EA1479" w:rsidRPr="00EB67BA">
                <w:rPr>
                  <w:rStyle w:val="Hyperlink"/>
                </w:rPr>
                <w:t>http://bit.ly/O7LSkV</w:t>
              </w:r>
            </w:hyperlink>
            <w:r>
              <w:rPr>
                <w:rStyle w:val="Hyperlink"/>
              </w:rPr>
              <w:t>&gt;]]</w:t>
            </w:r>
          </w:p>
          <w:p w14:paraId="50C89392" w14:textId="77777777" w:rsidR="00EA1479" w:rsidRPr="00EA1479" w:rsidRDefault="00EA1479" w:rsidP="00EA1479"/>
          <w:p w14:paraId="39D22061" w14:textId="77777777" w:rsidR="00EA1479" w:rsidRDefault="00EA1479" w:rsidP="00EA1479">
            <w:pPr>
              <w:keepNext/>
            </w:pPr>
            <w:r>
              <w:t>File: Balla_motorcyclist.jpg</w:t>
            </w:r>
          </w:p>
          <w:p w14:paraId="4D3108FF" w14:textId="77777777" w:rsidR="00EA1479" w:rsidRDefault="00EA1479" w:rsidP="00EA1479">
            <w:pPr>
              <w:pStyle w:val="Caption"/>
            </w:pPr>
            <w:r>
              <w:t xml:space="preserve">Figure </w:t>
            </w:r>
            <w:fldSimple w:instr=" SEQ Figure \* ARABIC ">
              <w:r w:rsidR="008D5D2A">
                <w:rPr>
                  <w:noProof/>
                </w:rPr>
                <w:t>6</w:t>
              </w:r>
            </w:fldSimple>
            <w:r>
              <w:t xml:space="preserve">. </w:t>
            </w:r>
            <w:proofErr w:type="spellStart"/>
            <w:r w:rsidRPr="00683C53">
              <w:t>Balla</w:t>
            </w:r>
            <w:proofErr w:type="spellEnd"/>
            <w:r w:rsidRPr="00683C53">
              <w:t>, G. (1913) Shape Noise Motorcyclist, Unknown.</w:t>
            </w:r>
          </w:p>
          <w:p w14:paraId="6D32FDB8" w14:textId="27EFD18A" w:rsidR="00A35C94" w:rsidRPr="00120F93" w:rsidRDefault="008D5D2A" w:rsidP="008D5D2A">
            <w:r>
              <w:t>[[</w:t>
            </w:r>
            <w:r w:rsidR="00EA1479">
              <w:t xml:space="preserve">Source: </w:t>
            </w:r>
            <w:r w:rsidR="00EA1479">
              <w:rPr>
                <w:rFonts w:ascii="Times New Roman" w:hAnsi="Times New Roman" w:cs="Times New Roman"/>
              </w:rPr>
              <w:t>&lt;</w:t>
            </w:r>
            <w:r w:rsidRPr="008D5D2A">
              <w:t>http://www.wikiart.org/en/search/balla%20motorcyclist/1#supersized-search-259478</w:t>
            </w:r>
            <w:r w:rsidR="00EA1479">
              <w:rPr>
                <w:rFonts w:ascii="Times New Roman" w:hAnsi="Times New Roman" w:cs="Times New Roman"/>
              </w:rPr>
              <w:t>&gt;</w:t>
            </w:r>
            <w:r>
              <w:rPr>
                <w:rFonts w:ascii="Times New Roman" w:hAnsi="Times New Roman" w:cs="Times New Roman"/>
              </w:rPr>
              <w:t>]]</w:t>
            </w:r>
          </w:p>
          <w:p w14:paraId="583C68F0" w14:textId="77777777" w:rsidR="00A35C94" w:rsidRDefault="00A35C94" w:rsidP="00453F27">
            <w:pPr>
              <w:rPr>
                <w:rFonts w:ascii="Times New Roman" w:hAnsi="Times New Roman" w:cs="Times New Roman"/>
              </w:rPr>
            </w:pPr>
          </w:p>
          <w:p w14:paraId="2092AB03" w14:textId="77777777" w:rsidR="00F142F8" w:rsidRDefault="00F142F8" w:rsidP="008D5D2A">
            <w:pPr>
              <w:pStyle w:val="Heading1"/>
              <w:outlineLvl w:val="0"/>
            </w:pPr>
            <w:r>
              <w:t>List of works</w:t>
            </w:r>
          </w:p>
          <w:p w14:paraId="35B7542D" w14:textId="0016CAD9" w:rsidR="00F142F8" w:rsidRDefault="00F142F8" w:rsidP="00F142F8">
            <w:pPr>
              <w:contextualSpacing/>
              <w:rPr>
                <w:rFonts w:ascii="Times New Roman" w:eastAsia="Times New Roman" w:hAnsi="Times New Roman" w:cs="Times New Roman"/>
              </w:rPr>
            </w:pPr>
            <w:r w:rsidRPr="00767A60">
              <w:rPr>
                <w:rFonts w:ascii="Times New Roman" w:hAnsi="Times New Roman" w:cs="Times New Roman"/>
              </w:rPr>
              <w:t xml:space="preserve">The following works are all English language translations. </w:t>
            </w:r>
          </w:p>
          <w:p w14:paraId="0CE7E167" w14:textId="4B66B0AC" w:rsidR="00F142F8" w:rsidRPr="00767A60" w:rsidRDefault="49407360" w:rsidP="00F142F8">
            <w:pPr>
              <w:contextualSpacing/>
              <w:rPr>
                <w:rFonts w:ascii="Times New Roman" w:hAnsi="Times New Roman" w:cs="Times New Roman"/>
              </w:rPr>
            </w:pPr>
            <w:r w:rsidRPr="49407360">
              <w:rPr>
                <w:rFonts w:ascii="Times New Roman" w:eastAsia="Times New Roman" w:hAnsi="Times New Roman" w:cs="Times New Roman"/>
              </w:rPr>
              <w:t xml:space="preserve">(2009-2012) </w:t>
            </w:r>
            <w:r w:rsidRPr="49407360">
              <w:rPr>
                <w:rFonts w:ascii="Times New Roman" w:eastAsia="Times New Roman" w:hAnsi="Times New Roman" w:cs="Times New Roman"/>
                <w:i/>
                <w:iCs/>
              </w:rPr>
              <w:t>The Collected Papers of Albert Einstein</w:t>
            </w:r>
            <w:r w:rsidRPr="49407360">
              <w:rPr>
                <w:rFonts w:ascii="Times New Roman" w:eastAsia="Times New Roman" w:hAnsi="Times New Roman" w:cs="Times New Roman"/>
              </w:rPr>
              <w:t xml:space="preserve">, ed. D. K. Buchwald, </w:t>
            </w:r>
            <w:proofErr w:type="gramStart"/>
            <w:r w:rsidRPr="49407360">
              <w:rPr>
                <w:rFonts w:ascii="Times New Roman" w:eastAsia="Times New Roman" w:hAnsi="Times New Roman" w:cs="Times New Roman"/>
              </w:rPr>
              <w:t>Princeton</w:t>
            </w:r>
            <w:proofErr w:type="gramEnd"/>
            <w:r w:rsidRPr="49407360">
              <w:rPr>
                <w:rFonts w:ascii="Times New Roman" w:eastAsia="Times New Roman" w:hAnsi="Times New Roman" w:cs="Times New Roman"/>
              </w:rPr>
              <w:t>: Princeton University Press, 13 vols.</w:t>
            </w:r>
          </w:p>
          <w:p w14:paraId="36BEF6F9" w14:textId="28E4895B" w:rsidR="00F142F8" w:rsidRDefault="49407360" w:rsidP="00F142F8">
            <w:pPr>
              <w:contextualSpacing/>
              <w:rPr>
                <w:rFonts w:ascii="Times New Roman" w:hAnsi="Times New Roman" w:cs="Times New Roman"/>
              </w:rPr>
            </w:pPr>
            <w:r w:rsidRPr="49407360">
              <w:rPr>
                <w:rFonts w:ascii="Times New Roman" w:eastAsia="Times New Roman" w:hAnsi="Times New Roman" w:cs="Times New Roman"/>
              </w:rPr>
              <w:t xml:space="preserve">(2006) </w:t>
            </w:r>
            <w:r w:rsidRPr="49407360">
              <w:rPr>
                <w:rFonts w:ascii="Times New Roman" w:eastAsia="Times New Roman" w:hAnsi="Times New Roman" w:cs="Times New Roman"/>
                <w:i/>
                <w:iCs/>
              </w:rPr>
              <w:t>Relativity: The Special and General Theory</w:t>
            </w:r>
            <w:r w:rsidRPr="49407360">
              <w:rPr>
                <w:rFonts w:ascii="Times New Roman" w:eastAsia="Times New Roman" w:hAnsi="Times New Roman" w:cs="Times New Roman"/>
              </w:rPr>
              <w:t>,</w:t>
            </w:r>
            <w:r w:rsidRPr="49407360">
              <w:rPr>
                <w:rFonts w:ascii="Times New Roman" w:eastAsia="Times New Roman" w:hAnsi="Times New Roman" w:cs="Times New Roman"/>
                <w:i/>
                <w:iCs/>
              </w:rPr>
              <w:t xml:space="preserve"> </w:t>
            </w:r>
            <w:r w:rsidRPr="49407360">
              <w:rPr>
                <w:rFonts w:ascii="Times New Roman" w:eastAsia="Times New Roman" w:hAnsi="Times New Roman" w:cs="Times New Roman"/>
              </w:rPr>
              <w:t>New York: Penguin.</w:t>
            </w:r>
          </w:p>
          <w:p w14:paraId="05709777" w14:textId="77777777" w:rsidR="00821AA7" w:rsidRDefault="49407360" w:rsidP="00F142F8">
            <w:pPr>
              <w:rPr>
                <w:rFonts w:ascii="Times New Roman" w:eastAsia="Times New Roman" w:hAnsi="Times New Roman" w:cs="Times New Roman"/>
              </w:rPr>
            </w:pPr>
            <w:r w:rsidRPr="49407360">
              <w:rPr>
                <w:rFonts w:ascii="Times New Roman" w:eastAsia="Times New Roman" w:hAnsi="Times New Roman" w:cs="Times New Roman"/>
              </w:rPr>
              <w:t xml:space="preserve">(2009) </w:t>
            </w:r>
            <w:r w:rsidRPr="49407360">
              <w:rPr>
                <w:rFonts w:ascii="Times New Roman" w:eastAsia="Times New Roman" w:hAnsi="Times New Roman" w:cs="Times New Roman"/>
                <w:i/>
                <w:iCs/>
              </w:rPr>
              <w:t>Einstein’s Essays in Science</w:t>
            </w:r>
            <w:r w:rsidRPr="49407360">
              <w:rPr>
                <w:rFonts w:ascii="Times New Roman" w:eastAsia="Times New Roman" w:hAnsi="Times New Roman" w:cs="Times New Roman"/>
              </w:rPr>
              <w:t>, New York: Dover.</w:t>
            </w:r>
          </w:p>
          <w:p w14:paraId="4B6F5F49" w14:textId="77777777" w:rsidR="008D5D2A" w:rsidRDefault="008D5D2A" w:rsidP="00F142F8">
            <w:pPr>
              <w:rPr>
                <w:rFonts w:ascii="Times New Roman" w:eastAsia="Times New Roman" w:hAnsi="Times New Roman" w:cs="Times New Roman"/>
              </w:rPr>
            </w:pPr>
          </w:p>
          <w:p w14:paraId="0AA75DB7" w14:textId="77777777" w:rsidR="008D5D2A" w:rsidRDefault="008D5D2A" w:rsidP="008D5D2A">
            <w:pPr>
              <w:pStyle w:val="Heading1"/>
              <w:outlineLvl w:val="0"/>
            </w:pPr>
            <w:r>
              <w:t>Online Resources</w:t>
            </w:r>
          </w:p>
          <w:p w14:paraId="26F3642E" w14:textId="77777777" w:rsidR="008D5D2A" w:rsidRDefault="008D5D2A" w:rsidP="00F142F8">
            <w:pPr>
              <w:rPr>
                <w:rFonts w:ascii="Times New Roman" w:eastAsia="Times New Roman" w:hAnsi="Times New Roman" w:cs="Times New Roman"/>
              </w:rPr>
            </w:pPr>
            <w:r w:rsidRPr="00767A60">
              <w:rPr>
                <w:rFonts w:ascii="Times New Roman" w:hAnsi="Times New Roman" w:cs="Times New Roman"/>
              </w:rPr>
              <w:t xml:space="preserve">For a complete bibliography of writings up to 1921, see vol. 11 of </w:t>
            </w:r>
            <w:r w:rsidRPr="00767A60">
              <w:rPr>
                <w:rFonts w:ascii="Times New Roman" w:hAnsi="Times New Roman" w:cs="Times New Roman"/>
                <w:i/>
              </w:rPr>
              <w:t>The Collected Papers of Albert Einstein</w:t>
            </w:r>
            <w:r w:rsidRPr="00767A60">
              <w:rPr>
                <w:rFonts w:ascii="Times New Roman" w:hAnsi="Times New Roman" w:cs="Times New Roman"/>
              </w:rPr>
              <w:t xml:space="preserve"> </w:t>
            </w:r>
            <w:r>
              <w:rPr>
                <w:rFonts w:ascii="Times New Roman" w:hAnsi="Times New Roman" w:cs="Times New Roman"/>
              </w:rPr>
              <w:t>&lt;http://</w:t>
            </w:r>
            <w:r w:rsidRPr="00767A60">
              <w:rPr>
                <w:rFonts w:ascii="Times New Roman" w:eastAsia="Times New Roman" w:hAnsi="Times New Roman" w:cs="Times New Roman"/>
              </w:rPr>
              <w:t>bit.ly/QYOpOF</w:t>
            </w:r>
            <w:r>
              <w:rPr>
                <w:rFonts w:ascii="Times New Roman" w:eastAsia="Times New Roman" w:hAnsi="Times New Roman" w:cs="Times New Roman"/>
              </w:rPr>
              <w:t>&gt;</w:t>
            </w:r>
            <w:r w:rsidRPr="00BA42E8">
              <w:rPr>
                <w:rFonts w:ascii="Times New Roman" w:eastAsia="Times New Roman" w:hAnsi="Times New Roman" w:cs="Times New Roman"/>
              </w:rPr>
              <w:t xml:space="preserve">. </w:t>
            </w:r>
          </w:p>
          <w:p w14:paraId="3F1C77AA" w14:textId="77777777" w:rsidR="008D5D2A" w:rsidRDefault="008D5D2A" w:rsidP="00F142F8">
            <w:pPr>
              <w:rPr>
                <w:rFonts w:ascii="Times New Roman" w:eastAsia="Times New Roman" w:hAnsi="Times New Roman" w:cs="Times New Roman"/>
              </w:rPr>
            </w:pPr>
          </w:p>
          <w:p w14:paraId="57157E08" w14:textId="03E0E663" w:rsidR="008D5D2A" w:rsidRDefault="008D5D2A" w:rsidP="008D5D2A">
            <w:r w:rsidRPr="00BA42E8">
              <w:rPr>
                <w:rFonts w:ascii="Times New Roman" w:eastAsia="Times New Roman" w:hAnsi="Times New Roman" w:cs="Times New Roman"/>
              </w:rPr>
              <w:t xml:space="preserve">The </w:t>
            </w:r>
            <w:r w:rsidRPr="00BA42E8">
              <w:rPr>
                <w:rFonts w:ascii="Times New Roman" w:eastAsia="Times New Roman" w:hAnsi="Times New Roman" w:cs="Times New Roman"/>
                <w:i/>
              </w:rPr>
              <w:t>Einstein Archives Online</w:t>
            </w:r>
            <w:r w:rsidRPr="00767A60">
              <w:rPr>
                <w:rFonts w:ascii="Times New Roman" w:eastAsia="Times New Roman" w:hAnsi="Times New Roman" w:cs="Times New Roman"/>
              </w:rPr>
              <w:t xml:space="preserve"> </w:t>
            </w:r>
            <w:r>
              <w:rPr>
                <w:rFonts w:ascii="Times New Roman" w:eastAsia="Times New Roman" w:hAnsi="Times New Roman" w:cs="Times New Roman"/>
              </w:rPr>
              <w:t>&lt;</w:t>
            </w:r>
            <w:hyperlink r:id="rId12" w:history="1">
              <w:r w:rsidRPr="0072049C">
                <w:rPr>
                  <w:rStyle w:val="Hyperlink"/>
                  <w:rFonts w:ascii="Times New Roman" w:eastAsia="Times New Roman" w:hAnsi="Times New Roman" w:cs="Times New Roman"/>
                </w:rPr>
                <w:t>http://bit.ly/2NtRD</w:t>
              </w:r>
            </w:hyperlink>
            <w:r>
              <w:rPr>
                <w:rFonts w:ascii="Times New Roman" w:eastAsia="Times New Roman" w:hAnsi="Times New Roman" w:cs="Times New Roman"/>
              </w:rPr>
              <w:t xml:space="preserve">&gt; </w:t>
            </w:r>
            <w:r w:rsidRPr="00767A60">
              <w:rPr>
                <w:rFonts w:ascii="Times New Roman" w:eastAsia="Times New Roman" w:hAnsi="Times New Roman" w:cs="Times New Roman"/>
              </w:rPr>
              <w:t>was launched in 2012</w:t>
            </w:r>
            <w:r>
              <w:rPr>
                <w:rFonts w:ascii="Times New Roman" w:eastAsia="Times New Roman" w:hAnsi="Times New Roman" w:cs="Times New Roman"/>
              </w:rPr>
              <w:t xml:space="preserve"> as a joint </w:t>
            </w:r>
            <w:r>
              <w:rPr>
                <w:rFonts w:ascii="Times New Roman" w:hAnsi="Times New Roman" w:cs="Times New Roman"/>
              </w:rPr>
              <w:t xml:space="preserve">ongoing project, digitizing Einstein’s manuscripts held at </w:t>
            </w:r>
            <w:r>
              <w:rPr>
                <w:rFonts w:ascii="Times New Roman" w:eastAsia="Times New Roman" w:hAnsi="Times New Roman" w:cs="Times New Roman"/>
              </w:rPr>
              <w:t xml:space="preserve">project of the </w:t>
            </w:r>
            <w:r w:rsidRPr="00140F0C">
              <w:rPr>
                <w:rFonts w:ascii="Times New Roman" w:hAnsi="Times New Roman" w:cs="Times New Roman"/>
              </w:rPr>
              <w:t>Hebrew University</w:t>
            </w:r>
            <w:r>
              <w:rPr>
                <w:rFonts w:ascii="Times New Roman" w:hAnsi="Times New Roman" w:cs="Times New Roman"/>
              </w:rPr>
              <w:t xml:space="preserve"> of </w:t>
            </w:r>
            <w:proofErr w:type="spellStart"/>
            <w:r>
              <w:rPr>
                <w:rFonts w:ascii="Times New Roman" w:hAnsi="Times New Roman" w:cs="Times New Roman"/>
              </w:rPr>
              <w:t>Jersulem</w:t>
            </w:r>
            <w:proofErr w:type="spellEnd"/>
            <w:r>
              <w:rPr>
                <w:rFonts w:ascii="Times New Roman" w:hAnsi="Times New Roman" w:cs="Times New Roman"/>
              </w:rPr>
              <w:t>.</w:t>
            </w:r>
          </w:p>
        </w:tc>
      </w:tr>
      <w:tr w:rsidR="005B0E6E" w14:paraId="419B6DA5" w14:textId="77777777" w:rsidTr="49407360">
        <w:tc>
          <w:tcPr>
            <w:tcW w:w="9016" w:type="dxa"/>
          </w:tcPr>
          <w:p w14:paraId="44620186" w14:textId="77777777" w:rsidR="005B0E6E" w:rsidRDefault="009F722C">
            <w:r>
              <w:rPr>
                <w:u w:val="single"/>
              </w:rPr>
              <w:lastRenderedPageBreak/>
              <w:t>Further reading</w:t>
            </w:r>
            <w:r>
              <w:t>:</w:t>
            </w:r>
          </w:p>
          <w:p w14:paraId="7EE1594D" w14:textId="55506059" w:rsidR="000848FC" w:rsidRDefault="008D5D2A" w:rsidP="00E03B45">
            <w:pPr>
              <w:contextualSpacing/>
              <w:rPr>
                <w:rFonts w:ascii="Times New Roman" w:hAnsi="Times New Roman" w:cs="Times New Roman"/>
              </w:rPr>
            </w:pPr>
            <w:sdt>
              <w:sdtPr>
                <w:rPr>
                  <w:rFonts w:ascii="Times New Roman" w:hAnsi="Times New Roman" w:cs="Times New Roman"/>
                </w:rPr>
                <w:id w:val="-803457877"/>
                <w:citation/>
              </w:sdtPr>
              <w:sdtContent>
                <w:r w:rsidR="004A36B1">
                  <w:rPr>
                    <w:rFonts w:ascii="Times New Roman" w:hAnsi="Times New Roman" w:cs="Times New Roman"/>
                  </w:rPr>
                  <w:fldChar w:fldCharType="begin"/>
                </w:r>
                <w:r w:rsidR="007B281E">
                  <w:rPr>
                    <w:rFonts w:ascii="Times New Roman" w:hAnsi="Times New Roman" w:cs="Times New Roman"/>
                  </w:rPr>
                  <w:instrText xml:space="preserve">CITATION Alb97 \l 4105 </w:instrText>
                </w:r>
                <w:r w:rsidR="004A36B1">
                  <w:rPr>
                    <w:rFonts w:ascii="Times New Roman" w:hAnsi="Times New Roman" w:cs="Times New Roman"/>
                  </w:rPr>
                  <w:fldChar w:fldCharType="separate"/>
                </w:r>
                <w:r w:rsidR="007B281E" w:rsidRPr="007B281E">
                  <w:rPr>
                    <w:rFonts w:ascii="Times New Roman" w:hAnsi="Times New Roman" w:cs="Times New Roman"/>
                    <w:noProof/>
                  </w:rPr>
                  <w:t>(Albright)</w:t>
                </w:r>
                <w:r w:rsidR="004A36B1">
                  <w:rPr>
                    <w:rFonts w:ascii="Times New Roman" w:hAnsi="Times New Roman" w:cs="Times New Roman"/>
                  </w:rPr>
                  <w:fldChar w:fldCharType="end"/>
                </w:r>
              </w:sdtContent>
            </w:sdt>
          </w:p>
          <w:p w14:paraId="262BE732" w14:textId="6E2E772A" w:rsidR="00E03B45" w:rsidRDefault="008D5D2A" w:rsidP="00E03B45">
            <w:pPr>
              <w:contextualSpacing/>
              <w:rPr>
                <w:rFonts w:ascii="Times New Roman" w:hAnsi="Times New Roman" w:cs="Times New Roman"/>
              </w:rPr>
            </w:pPr>
            <w:sdt>
              <w:sdtPr>
                <w:rPr>
                  <w:rFonts w:ascii="Times New Roman" w:hAnsi="Times New Roman" w:cs="Times New Roman"/>
                </w:rPr>
                <w:id w:val="-585300226"/>
                <w:citation/>
              </w:sdtPr>
              <w:sdtContent>
                <w:r w:rsidR="00BD4229">
                  <w:rPr>
                    <w:rFonts w:ascii="Times New Roman" w:hAnsi="Times New Roman" w:cs="Times New Roman"/>
                  </w:rPr>
                  <w:fldChar w:fldCharType="begin"/>
                </w:r>
                <w:r w:rsidR="007B281E">
                  <w:rPr>
                    <w:rFonts w:ascii="Times New Roman" w:hAnsi="Times New Roman" w:cs="Times New Roman"/>
                  </w:rPr>
                  <w:instrText xml:space="preserve">CITATION Cla01 \l 4105 </w:instrText>
                </w:r>
                <w:r w:rsidR="00BD4229">
                  <w:rPr>
                    <w:rFonts w:ascii="Times New Roman" w:hAnsi="Times New Roman" w:cs="Times New Roman"/>
                  </w:rPr>
                  <w:fldChar w:fldCharType="separate"/>
                </w:r>
                <w:r w:rsidR="007B281E" w:rsidRPr="007B281E">
                  <w:rPr>
                    <w:rFonts w:ascii="Times New Roman" w:hAnsi="Times New Roman" w:cs="Times New Roman"/>
                    <w:noProof/>
                  </w:rPr>
                  <w:t>(Clarke)</w:t>
                </w:r>
                <w:r w:rsidR="00BD4229">
                  <w:rPr>
                    <w:rFonts w:ascii="Times New Roman" w:hAnsi="Times New Roman" w:cs="Times New Roman"/>
                  </w:rPr>
                  <w:fldChar w:fldCharType="end"/>
                </w:r>
              </w:sdtContent>
            </w:sdt>
          </w:p>
          <w:p w14:paraId="7D512554" w14:textId="1114BB56" w:rsidR="00E03B45" w:rsidRPr="00B02993" w:rsidRDefault="008D5D2A" w:rsidP="00E03B45">
            <w:pPr>
              <w:contextualSpacing/>
              <w:rPr>
                <w:rFonts w:ascii="Times New Roman" w:hAnsi="Times New Roman" w:cs="Times New Roman"/>
                <w:i/>
              </w:rPr>
            </w:pPr>
            <w:sdt>
              <w:sdtPr>
                <w:rPr>
                  <w:rFonts w:ascii="Times New Roman" w:hAnsi="Times New Roman" w:cs="Times New Roman"/>
                  <w:i/>
                </w:rPr>
                <w:id w:val="1108627731"/>
                <w:citation/>
              </w:sdtPr>
              <w:sdtContent>
                <w:r w:rsidR="00BD4229">
                  <w:rPr>
                    <w:rFonts w:ascii="Times New Roman" w:hAnsi="Times New Roman" w:cs="Times New Roman"/>
                    <w:i/>
                  </w:rPr>
                  <w:fldChar w:fldCharType="begin"/>
                </w:r>
                <w:r w:rsidR="007B281E">
                  <w:rPr>
                    <w:rFonts w:ascii="Times New Roman" w:hAnsi="Times New Roman" w:cs="Times New Roman"/>
                  </w:rPr>
                  <w:instrText xml:space="preserve">CITATION Dal07 \l 4105 </w:instrText>
                </w:r>
                <w:r w:rsidR="00BD4229">
                  <w:rPr>
                    <w:rFonts w:ascii="Times New Roman" w:hAnsi="Times New Roman" w:cs="Times New Roman"/>
                    <w:i/>
                  </w:rPr>
                  <w:fldChar w:fldCharType="separate"/>
                </w:r>
                <w:r w:rsidR="007B281E" w:rsidRPr="007B281E">
                  <w:rPr>
                    <w:rFonts w:ascii="Times New Roman" w:hAnsi="Times New Roman" w:cs="Times New Roman"/>
                    <w:noProof/>
                  </w:rPr>
                  <w:t>(Henderson)</w:t>
                </w:r>
                <w:r w:rsidR="00BD4229">
                  <w:rPr>
                    <w:rFonts w:ascii="Times New Roman" w:hAnsi="Times New Roman" w:cs="Times New Roman"/>
                    <w:i/>
                  </w:rPr>
                  <w:fldChar w:fldCharType="end"/>
                </w:r>
              </w:sdtContent>
            </w:sdt>
          </w:p>
          <w:p w14:paraId="2D120240" w14:textId="13ED1375" w:rsidR="00E03B45" w:rsidRDefault="008D5D2A" w:rsidP="00E03B45">
            <w:pPr>
              <w:contextualSpacing/>
              <w:rPr>
                <w:rFonts w:ascii="Times New Roman" w:hAnsi="Times New Roman" w:cs="Times New Roman"/>
              </w:rPr>
            </w:pPr>
            <w:sdt>
              <w:sdtPr>
                <w:rPr>
                  <w:rFonts w:ascii="Times New Roman" w:hAnsi="Times New Roman" w:cs="Times New Roman"/>
                </w:rPr>
                <w:id w:val="-659078081"/>
                <w:citation/>
              </w:sdtPr>
              <w:sdtContent>
                <w:r w:rsidR="004D0989">
                  <w:rPr>
                    <w:rFonts w:ascii="Times New Roman" w:hAnsi="Times New Roman" w:cs="Times New Roman"/>
                  </w:rPr>
                  <w:fldChar w:fldCharType="begin"/>
                </w:r>
                <w:r w:rsidR="007B281E">
                  <w:rPr>
                    <w:rFonts w:ascii="Times New Roman" w:hAnsi="Times New Roman" w:cs="Times New Roman"/>
                  </w:rPr>
                  <w:instrText xml:space="preserve">CITATION Hay84 \l 4105 </w:instrText>
                </w:r>
                <w:r w:rsidR="004D0989">
                  <w:rPr>
                    <w:rFonts w:ascii="Times New Roman" w:hAnsi="Times New Roman" w:cs="Times New Roman"/>
                  </w:rPr>
                  <w:fldChar w:fldCharType="separate"/>
                </w:r>
                <w:r w:rsidR="007B281E" w:rsidRPr="007B281E">
                  <w:rPr>
                    <w:rFonts w:ascii="Times New Roman" w:hAnsi="Times New Roman" w:cs="Times New Roman"/>
                    <w:noProof/>
                  </w:rPr>
                  <w:t>(Hayles)</w:t>
                </w:r>
                <w:r w:rsidR="004D0989">
                  <w:rPr>
                    <w:rFonts w:ascii="Times New Roman" w:hAnsi="Times New Roman" w:cs="Times New Roman"/>
                  </w:rPr>
                  <w:fldChar w:fldCharType="end"/>
                </w:r>
              </w:sdtContent>
            </w:sdt>
          </w:p>
          <w:p w14:paraId="26ED191C" w14:textId="6F94EFF5" w:rsidR="00E03B45" w:rsidRPr="006765DC" w:rsidRDefault="008D5D2A" w:rsidP="00E03B45">
            <w:pPr>
              <w:contextualSpacing/>
              <w:rPr>
                <w:rFonts w:ascii="Times New Roman" w:hAnsi="Times New Roman" w:cs="Times New Roman"/>
              </w:rPr>
            </w:pPr>
            <w:sdt>
              <w:sdtPr>
                <w:rPr>
                  <w:rFonts w:ascii="Times New Roman" w:hAnsi="Times New Roman" w:cs="Times New Roman"/>
                </w:rPr>
                <w:id w:val="1371333443"/>
                <w:citation/>
              </w:sdtPr>
              <w:sdtContent>
                <w:r w:rsidR="004D0989">
                  <w:rPr>
                    <w:rFonts w:ascii="Times New Roman" w:hAnsi="Times New Roman" w:cs="Times New Roman"/>
                  </w:rPr>
                  <w:fldChar w:fldCharType="begin"/>
                </w:r>
                <w:r w:rsidR="007B281E">
                  <w:rPr>
                    <w:rFonts w:ascii="Times New Roman" w:hAnsi="Times New Roman" w:cs="Times New Roman"/>
                  </w:rPr>
                  <w:instrText xml:space="preserve">CITATION Sch00 \l 4105 </w:instrText>
                </w:r>
                <w:r w:rsidR="004D0989">
                  <w:rPr>
                    <w:rFonts w:ascii="Times New Roman" w:hAnsi="Times New Roman" w:cs="Times New Roman"/>
                  </w:rPr>
                  <w:fldChar w:fldCharType="separate"/>
                </w:r>
                <w:r w:rsidR="007B281E" w:rsidRPr="007B281E">
                  <w:rPr>
                    <w:rFonts w:ascii="Times New Roman" w:hAnsi="Times New Roman" w:cs="Times New Roman"/>
                    <w:noProof/>
                  </w:rPr>
                  <w:t>(Schleifer)</w:t>
                </w:r>
                <w:r w:rsidR="004D0989">
                  <w:rPr>
                    <w:rFonts w:ascii="Times New Roman" w:hAnsi="Times New Roman" w:cs="Times New Roman"/>
                  </w:rPr>
                  <w:fldChar w:fldCharType="end"/>
                </w:r>
              </w:sdtContent>
            </w:sdt>
          </w:p>
          <w:p w14:paraId="70E90210" w14:textId="72B6CB69" w:rsidR="00E03B45" w:rsidRPr="006116A2" w:rsidRDefault="008D5D2A" w:rsidP="00E03B45">
            <w:pPr>
              <w:contextualSpacing/>
              <w:rPr>
                <w:rFonts w:ascii="Times New Roman" w:hAnsi="Times New Roman" w:cs="Times New Roman"/>
              </w:rPr>
            </w:pPr>
            <w:sdt>
              <w:sdtPr>
                <w:rPr>
                  <w:rFonts w:ascii="Times New Roman" w:hAnsi="Times New Roman" w:cs="Times New Roman"/>
                </w:rPr>
                <w:id w:val="388927351"/>
                <w:citation/>
              </w:sdtPr>
              <w:sdtContent>
                <w:r w:rsidR="004D0989">
                  <w:rPr>
                    <w:rFonts w:ascii="Times New Roman" w:hAnsi="Times New Roman" w:cs="Times New Roman"/>
                  </w:rPr>
                  <w:fldChar w:fldCharType="begin"/>
                </w:r>
                <w:r w:rsidR="007B281E">
                  <w:rPr>
                    <w:rFonts w:ascii="Times New Roman" w:hAnsi="Times New Roman" w:cs="Times New Roman"/>
                  </w:rPr>
                  <w:instrText xml:space="preserve">CITATION Thi05 \l 4105 </w:instrText>
                </w:r>
                <w:r w:rsidR="004D0989">
                  <w:rPr>
                    <w:rFonts w:ascii="Times New Roman" w:hAnsi="Times New Roman" w:cs="Times New Roman"/>
                  </w:rPr>
                  <w:fldChar w:fldCharType="separate"/>
                </w:r>
                <w:r w:rsidR="007B281E" w:rsidRPr="007B281E">
                  <w:rPr>
                    <w:rFonts w:ascii="Times New Roman" w:hAnsi="Times New Roman" w:cs="Times New Roman"/>
                    <w:noProof/>
                  </w:rPr>
                  <w:t>(Thiher)</w:t>
                </w:r>
                <w:r w:rsidR="004D0989">
                  <w:rPr>
                    <w:rFonts w:ascii="Times New Roman" w:hAnsi="Times New Roman" w:cs="Times New Roman"/>
                  </w:rPr>
                  <w:fldChar w:fldCharType="end"/>
                </w:r>
              </w:sdtContent>
            </w:sdt>
          </w:p>
          <w:p w14:paraId="3601172D" w14:textId="29FB7AAD" w:rsidR="00E03B45" w:rsidRPr="0028308F" w:rsidRDefault="008D5D2A" w:rsidP="00E03B45">
            <w:pPr>
              <w:contextualSpacing/>
              <w:rPr>
                <w:rFonts w:ascii="Times New Roman" w:eastAsia="Arial Unicode MS" w:hAnsi="Times New Roman" w:cs="Times New Roman"/>
              </w:rPr>
            </w:pPr>
            <w:sdt>
              <w:sdtPr>
                <w:rPr>
                  <w:rFonts w:ascii="Times New Roman" w:eastAsia="Arial Unicode MS" w:hAnsi="Times New Roman" w:cs="Times New Roman"/>
                </w:rPr>
                <w:id w:val="1488208354"/>
                <w:citation/>
              </w:sdtPr>
              <w:sdtContent>
                <w:r w:rsidR="00155305">
                  <w:rPr>
                    <w:rFonts w:ascii="Times New Roman" w:eastAsia="Arial Unicode MS" w:hAnsi="Times New Roman" w:cs="Times New Roman"/>
                  </w:rPr>
                  <w:fldChar w:fldCharType="begin"/>
                </w:r>
                <w:r w:rsidR="007B281E">
                  <w:rPr>
                    <w:rFonts w:ascii="Times New Roman" w:eastAsia="Arial Unicode MS" w:hAnsi="Times New Roman" w:cs="Times New Roman"/>
                  </w:rPr>
                  <w:instrText xml:space="preserve">CITATION Var99 \l 4105 </w:instrText>
                </w:r>
                <w:r w:rsidR="00155305">
                  <w:rPr>
                    <w:rFonts w:ascii="Times New Roman" w:eastAsia="Arial Unicode MS" w:hAnsi="Times New Roman" w:cs="Times New Roman"/>
                  </w:rPr>
                  <w:fldChar w:fldCharType="separate"/>
                </w:r>
                <w:r w:rsidR="007B281E" w:rsidRPr="007B281E">
                  <w:rPr>
                    <w:rFonts w:ascii="Times New Roman" w:eastAsia="Arial Unicode MS" w:hAnsi="Times New Roman" w:cs="Times New Roman"/>
                    <w:noProof/>
                  </w:rPr>
                  <w:t>(Vargish and Mook)</w:t>
                </w:r>
                <w:r w:rsidR="00155305">
                  <w:rPr>
                    <w:rFonts w:ascii="Times New Roman" w:eastAsia="Arial Unicode MS" w:hAnsi="Times New Roman" w:cs="Times New Roman"/>
                  </w:rPr>
                  <w:fldChar w:fldCharType="end"/>
                </w:r>
              </w:sdtContent>
            </w:sdt>
          </w:p>
          <w:p w14:paraId="62E2DA75" w14:textId="64B1855D" w:rsidR="00E03B45" w:rsidRPr="00155305" w:rsidRDefault="008D5D2A" w:rsidP="00E03B45">
            <w:pPr>
              <w:contextualSpacing/>
              <w:rPr>
                <w:rFonts w:ascii="Times New Roman" w:hAnsi="Times New Roman" w:cs="Times New Roman"/>
              </w:rPr>
            </w:pPr>
            <w:sdt>
              <w:sdtPr>
                <w:rPr>
                  <w:rFonts w:ascii="Times New Roman" w:hAnsi="Times New Roman" w:cs="Times New Roman"/>
                </w:rPr>
                <w:id w:val="1781297701"/>
                <w:citation/>
              </w:sdtPr>
              <w:sdtContent>
                <w:r w:rsidR="00155305">
                  <w:rPr>
                    <w:rFonts w:ascii="Times New Roman" w:hAnsi="Times New Roman" w:cs="Times New Roman"/>
                  </w:rPr>
                  <w:fldChar w:fldCharType="begin"/>
                </w:r>
                <w:r w:rsidR="007B281E">
                  <w:rPr>
                    <w:rFonts w:ascii="Times New Roman" w:hAnsi="Times New Roman" w:cs="Times New Roman"/>
                  </w:rPr>
                  <w:instrText xml:space="preserve">CITATION Whi01 \l 4105 </w:instrText>
                </w:r>
                <w:r w:rsidR="00155305">
                  <w:rPr>
                    <w:rFonts w:ascii="Times New Roman" w:hAnsi="Times New Roman" w:cs="Times New Roman"/>
                  </w:rPr>
                  <w:fldChar w:fldCharType="separate"/>
                </w:r>
                <w:r w:rsidR="007B281E" w:rsidRPr="007B281E">
                  <w:rPr>
                    <w:rFonts w:ascii="Times New Roman" w:hAnsi="Times New Roman" w:cs="Times New Roman"/>
                    <w:noProof/>
                  </w:rPr>
                  <w:t>(Whitworth)</w:t>
                </w:r>
                <w:r w:rsidR="00155305">
                  <w:rPr>
                    <w:rFonts w:ascii="Times New Roman" w:hAnsi="Times New Roman" w:cs="Times New Roman"/>
                  </w:rPr>
                  <w:fldChar w:fldCharType="end"/>
                </w:r>
              </w:sdtContent>
            </w:sdt>
          </w:p>
          <w:p w14:paraId="33E3B4CA" w14:textId="77777777" w:rsidR="005B0E6E" w:rsidRDefault="005B0E6E"/>
        </w:tc>
      </w:tr>
    </w:tbl>
    <w:p w14:paraId="02CA18A1" w14:textId="77777777" w:rsidR="005B0E6E" w:rsidRDefault="005B0E6E"/>
    <w:sectPr w:rsidR="005B0E6E">
      <w:headerReference w:type="default" r:id="rId13"/>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aroline Winter" w:date="2016-03-17T10:32:00Z" w:initials="CW">
    <w:p w14:paraId="75105575" w14:textId="5E7F3378" w:rsidR="002F6BCA" w:rsidRDefault="002F6BCA">
      <w:pPr>
        <w:pStyle w:val="CommentText"/>
      </w:pPr>
      <w:r>
        <w:rPr>
          <w:rStyle w:val="CommentReference"/>
        </w:rPr>
        <w:annotationRef/>
      </w:r>
      <w:r>
        <w:t>Styles are odd/not sticking in this file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DC195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D56DE9" w14:textId="77777777" w:rsidR="008D5D2A" w:rsidRDefault="008D5D2A">
      <w:pPr>
        <w:spacing w:after="0" w:line="240" w:lineRule="auto"/>
      </w:pPr>
      <w:r>
        <w:separator/>
      </w:r>
    </w:p>
  </w:endnote>
  <w:endnote w:type="continuationSeparator" w:id="0">
    <w:p w14:paraId="60194CB0" w14:textId="77777777" w:rsidR="008D5D2A" w:rsidRDefault="008D5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44B55" w14:textId="77777777" w:rsidR="008D5D2A" w:rsidRDefault="008D5D2A">
      <w:pPr>
        <w:spacing w:after="0" w:line="240" w:lineRule="auto"/>
      </w:pPr>
      <w:r>
        <w:separator/>
      </w:r>
    </w:p>
  </w:footnote>
  <w:footnote w:type="continuationSeparator" w:id="0">
    <w:p w14:paraId="3D2C6D76" w14:textId="77777777" w:rsidR="008D5D2A" w:rsidRDefault="008D5D2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C95E3" w14:textId="77777777" w:rsidR="008D5D2A" w:rsidRDefault="008D5D2A">
    <w:pPr>
      <w:tabs>
        <w:tab w:val="center" w:pos="4513"/>
        <w:tab w:val="right" w:pos="9026"/>
      </w:tabs>
      <w:spacing w:before="708" w:after="0" w:line="240" w:lineRule="auto"/>
    </w:pPr>
    <w:r>
      <w:rPr>
        <w:b/>
      </w:rPr>
      <w:t>Taylor &amp; Francis</w:t>
    </w:r>
    <w:r>
      <w:t xml:space="preserve"> – </w:t>
    </w:r>
    <w:proofErr w:type="spellStart"/>
    <w:r>
      <w:rPr>
        <w:i/>
      </w:rPr>
      <w:t>Encyclopedia</w:t>
    </w:r>
    <w:proofErr w:type="spellEnd"/>
    <w:r>
      <w:rPr>
        <w:i/>
      </w:rPr>
      <w:t xml:space="preserve"> of Modernism</w:t>
    </w:r>
  </w:p>
  <w:p w14:paraId="43FEF304" w14:textId="77777777" w:rsidR="008D5D2A" w:rsidRDefault="008D5D2A">
    <w:pPr>
      <w:tabs>
        <w:tab w:val="center" w:pos="4513"/>
        <w:tab w:val="right" w:pos="9026"/>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A0FC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E6E"/>
    <w:rsid w:val="000848FC"/>
    <w:rsid w:val="00120F93"/>
    <w:rsid w:val="00155305"/>
    <w:rsid w:val="001E6DC4"/>
    <w:rsid w:val="00221168"/>
    <w:rsid w:val="002737C5"/>
    <w:rsid w:val="002F6BCA"/>
    <w:rsid w:val="00370E9E"/>
    <w:rsid w:val="004207FB"/>
    <w:rsid w:val="00440E55"/>
    <w:rsid w:val="00453F27"/>
    <w:rsid w:val="004A36B1"/>
    <w:rsid w:val="004D0989"/>
    <w:rsid w:val="004F143A"/>
    <w:rsid w:val="005B0E6E"/>
    <w:rsid w:val="005D5EE3"/>
    <w:rsid w:val="006330A0"/>
    <w:rsid w:val="007B281E"/>
    <w:rsid w:val="00821AA7"/>
    <w:rsid w:val="00847BA1"/>
    <w:rsid w:val="00884999"/>
    <w:rsid w:val="008D5D2A"/>
    <w:rsid w:val="00937E83"/>
    <w:rsid w:val="00974742"/>
    <w:rsid w:val="009F722C"/>
    <w:rsid w:val="00A35C94"/>
    <w:rsid w:val="00A6523F"/>
    <w:rsid w:val="00B9292F"/>
    <w:rsid w:val="00B961D2"/>
    <w:rsid w:val="00BD4229"/>
    <w:rsid w:val="00C04EDE"/>
    <w:rsid w:val="00C34E89"/>
    <w:rsid w:val="00E03B45"/>
    <w:rsid w:val="00EA1479"/>
    <w:rsid w:val="00F142F8"/>
    <w:rsid w:val="00F42CB9"/>
    <w:rsid w:val="494073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F1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220"/>
      <w:outlineLvl w:val="0"/>
    </w:pPr>
    <w:rPr>
      <w:b/>
    </w:rPr>
  </w:style>
  <w:style w:type="paragraph" w:styleId="Heading2">
    <w:name w:val="heading 2"/>
    <w:basedOn w:val="Normal"/>
    <w:next w:val="Normal"/>
    <w:pPr>
      <w:keepNext/>
      <w:keepLines/>
      <w:spacing w:after="220"/>
      <w:ind w:left="113"/>
      <w:outlineLvl w:val="1"/>
    </w:pPr>
  </w:style>
  <w:style w:type="paragraph" w:styleId="Heading3">
    <w:name w:val="heading 3"/>
    <w:basedOn w:val="Normal"/>
    <w:next w:val="Normal"/>
    <w:pPr>
      <w:keepNext/>
      <w:keepLines/>
      <w:spacing w:after="220"/>
      <w:ind w:left="227"/>
      <w:outlineLvl w:val="2"/>
    </w:p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F142F8"/>
    <w:rPr>
      <w:color w:val="0000FF"/>
      <w:u w:val="single"/>
    </w:rPr>
  </w:style>
  <w:style w:type="paragraph" w:styleId="BalloonText">
    <w:name w:val="Balloon Text"/>
    <w:basedOn w:val="Normal"/>
    <w:link w:val="BalloonTextChar"/>
    <w:uiPriority w:val="99"/>
    <w:semiHidden/>
    <w:unhideWhenUsed/>
    <w:rsid w:val="00C04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EDE"/>
    <w:rPr>
      <w:rFonts w:ascii="Segoe UI" w:hAnsi="Segoe UI" w:cs="Segoe UI"/>
      <w:sz w:val="18"/>
      <w:szCs w:val="18"/>
    </w:rPr>
  </w:style>
  <w:style w:type="paragraph" w:styleId="Caption">
    <w:name w:val="caption"/>
    <w:basedOn w:val="Normal"/>
    <w:next w:val="Normal"/>
    <w:uiPriority w:val="35"/>
    <w:unhideWhenUsed/>
    <w:qFormat/>
    <w:rsid w:val="00C04ED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E6DC4"/>
    <w:rPr>
      <w:sz w:val="16"/>
      <w:szCs w:val="16"/>
    </w:rPr>
  </w:style>
  <w:style w:type="paragraph" w:styleId="CommentText">
    <w:name w:val="annotation text"/>
    <w:basedOn w:val="Normal"/>
    <w:link w:val="CommentTextChar"/>
    <w:uiPriority w:val="99"/>
    <w:semiHidden/>
    <w:unhideWhenUsed/>
    <w:rsid w:val="001E6DC4"/>
    <w:pPr>
      <w:spacing w:line="240" w:lineRule="auto"/>
    </w:pPr>
    <w:rPr>
      <w:sz w:val="20"/>
      <w:szCs w:val="20"/>
    </w:rPr>
  </w:style>
  <w:style w:type="character" w:customStyle="1" w:styleId="CommentTextChar">
    <w:name w:val="Comment Text Char"/>
    <w:basedOn w:val="DefaultParagraphFont"/>
    <w:link w:val="CommentText"/>
    <w:uiPriority w:val="99"/>
    <w:semiHidden/>
    <w:rsid w:val="001E6DC4"/>
    <w:rPr>
      <w:sz w:val="20"/>
      <w:szCs w:val="20"/>
    </w:rPr>
  </w:style>
  <w:style w:type="paragraph" w:styleId="CommentSubject">
    <w:name w:val="annotation subject"/>
    <w:basedOn w:val="CommentText"/>
    <w:next w:val="CommentText"/>
    <w:link w:val="CommentSubjectChar"/>
    <w:uiPriority w:val="99"/>
    <w:semiHidden/>
    <w:unhideWhenUsed/>
    <w:rsid w:val="001E6DC4"/>
    <w:rPr>
      <w:b/>
      <w:bCs/>
    </w:rPr>
  </w:style>
  <w:style w:type="character" w:customStyle="1" w:styleId="CommentSubjectChar">
    <w:name w:val="Comment Subject Char"/>
    <w:basedOn w:val="CommentTextChar"/>
    <w:link w:val="CommentSubject"/>
    <w:uiPriority w:val="99"/>
    <w:semiHidden/>
    <w:rsid w:val="001E6DC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220"/>
      <w:outlineLvl w:val="0"/>
    </w:pPr>
    <w:rPr>
      <w:b/>
    </w:rPr>
  </w:style>
  <w:style w:type="paragraph" w:styleId="Heading2">
    <w:name w:val="heading 2"/>
    <w:basedOn w:val="Normal"/>
    <w:next w:val="Normal"/>
    <w:pPr>
      <w:keepNext/>
      <w:keepLines/>
      <w:spacing w:after="220"/>
      <w:ind w:left="113"/>
      <w:outlineLvl w:val="1"/>
    </w:pPr>
  </w:style>
  <w:style w:type="paragraph" w:styleId="Heading3">
    <w:name w:val="heading 3"/>
    <w:basedOn w:val="Normal"/>
    <w:next w:val="Normal"/>
    <w:pPr>
      <w:keepNext/>
      <w:keepLines/>
      <w:spacing w:after="220"/>
      <w:ind w:left="227"/>
      <w:outlineLvl w:val="2"/>
    </w:p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F142F8"/>
    <w:rPr>
      <w:color w:val="0000FF"/>
      <w:u w:val="single"/>
    </w:rPr>
  </w:style>
  <w:style w:type="paragraph" w:styleId="BalloonText">
    <w:name w:val="Balloon Text"/>
    <w:basedOn w:val="Normal"/>
    <w:link w:val="BalloonTextChar"/>
    <w:uiPriority w:val="99"/>
    <w:semiHidden/>
    <w:unhideWhenUsed/>
    <w:rsid w:val="00C04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EDE"/>
    <w:rPr>
      <w:rFonts w:ascii="Segoe UI" w:hAnsi="Segoe UI" w:cs="Segoe UI"/>
      <w:sz w:val="18"/>
      <w:szCs w:val="18"/>
    </w:rPr>
  </w:style>
  <w:style w:type="paragraph" w:styleId="Caption">
    <w:name w:val="caption"/>
    <w:basedOn w:val="Normal"/>
    <w:next w:val="Normal"/>
    <w:uiPriority w:val="35"/>
    <w:unhideWhenUsed/>
    <w:qFormat/>
    <w:rsid w:val="00C04ED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E6DC4"/>
    <w:rPr>
      <w:sz w:val="16"/>
      <w:szCs w:val="16"/>
    </w:rPr>
  </w:style>
  <w:style w:type="paragraph" w:styleId="CommentText">
    <w:name w:val="annotation text"/>
    <w:basedOn w:val="Normal"/>
    <w:link w:val="CommentTextChar"/>
    <w:uiPriority w:val="99"/>
    <w:semiHidden/>
    <w:unhideWhenUsed/>
    <w:rsid w:val="001E6DC4"/>
    <w:pPr>
      <w:spacing w:line="240" w:lineRule="auto"/>
    </w:pPr>
    <w:rPr>
      <w:sz w:val="20"/>
      <w:szCs w:val="20"/>
    </w:rPr>
  </w:style>
  <w:style w:type="character" w:customStyle="1" w:styleId="CommentTextChar">
    <w:name w:val="Comment Text Char"/>
    <w:basedOn w:val="DefaultParagraphFont"/>
    <w:link w:val="CommentText"/>
    <w:uiPriority w:val="99"/>
    <w:semiHidden/>
    <w:rsid w:val="001E6DC4"/>
    <w:rPr>
      <w:sz w:val="20"/>
      <w:szCs w:val="20"/>
    </w:rPr>
  </w:style>
  <w:style w:type="paragraph" w:styleId="CommentSubject">
    <w:name w:val="annotation subject"/>
    <w:basedOn w:val="CommentText"/>
    <w:next w:val="CommentText"/>
    <w:link w:val="CommentSubjectChar"/>
    <w:uiPriority w:val="99"/>
    <w:semiHidden/>
    <w:unhideWhenUsed/>
    <w:rsid w:val="001E6DC4"/>
    <w:rPr>
      <w:b/>
      <w:bCs/>
    </w:rPr>
  </w:style>
  <w:style w:type="character" w:customStyle="1" w:styleId="CommentSubjectChar">
    <w:name w:val="Comment Subject Char"/>
    <w:basedOn w:val="CommentTextChar"/>
    <w:link w:val="CommentSubject"/>
    <w:uiPriority w:val="99"/>
    <w:semiHidden/>
    <w:rsid w:val="001E6D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90866">
      <w:bodyDiv w:val="1"/>
      <w:marLeft w:val="0"/>
      <w:marRight w:val="0"/>
      <w:marTop w:val="0"/>
      <w:marBottom w:val="0"/>
      <w:divBdr>
        <w:top w:val="none" w:sz="0" w:space="0" w:color="auto"/>
        <w:left w:val="none" w:sz="0" w:space="0" w:color="auto"/>
        <w:bottom w:val="none" w:sz="0" w:space="0" w:color="auto"/>
        <w:right w:val="none" w:sz="0" w:space="0" w:color="auto"/>
      </w:divBdr>
    </w:div>
    <w:div w:id="684405447">
      <w:bodyDiv w:val="1"/>
      <w:marLeft w:val="0"/>
      <w:marRight w:val="0"/>
      <w:marTop w:val="0"/>
      <w:marBottom w:val="0"/>
      <w:divBdr>
        <w:top w:val="none" w:sz="0" w:space="0" w:color="auto"/>
        <w:left w:val="none" w:sz="0" w:space="0" w:color="auto"/>
        <w:bottom w:val="none" w:sz="0" w:space="0" w:color="auto"/>
        <w:right w:val="none" w:sz="0" w:space="0" w:color="auto"/>
      </w:divBdr>
    </w:div>
    <w:div w:id="822283382">
      <w:bodyDiv w:val="1"/>
      <w:marLeft w:val="0"/>
      <w:marRight w:val="0"/>
      <w:marTop w:val="0"/>
      <w:marBottom w:val="0"/>
      <w:divBdr>
        <w:top w:val="none" w:sz="0" w:space="0" w:color="auto"/>
        <w:left w:val="none" w:sz="0" w:space="0" w:color="auto"/>
        <w:bottom w:val="none" w:sz="0" w:space="0" w:color="auto"/>
        <w:right w:val="none" w:sz="0" w:space="0" w:color="auto"/>
      </w:divBdr>
    </w:div>
    <w:div w:id="880433222">
      <w:bodyDiv w:val="1"/>
      <w:marLeft w:val="0"/>
      <w:marRight w:val="0"/>
      <w:marTop w:val="0"/>
      <w:marBottom w:val="0"/>
      <w:divBdr>
        <w:top w:val="none" w:sz="0" w:space="0" w:color="auto"/>
        <w:left w:val="none" w:sz="0" w:space="0" w:color="auto"/>
        <w:bottom w:val="none" w:sz="0" w:space="0" w:color="auto"/>
        <w:right w:val="none" w:sz="0" w:space="0" w:color="auto"/>
      </w:divBdr>
    </w:div>
    <w:div w:id="1240138192">
      <w:bodyDiv w:val="1"/>
      <w:marLeft w:val="0"/>
      <w:marRight w:val="0"/>
      <w:marTop w:val="0"/>
      <w:marBottom w:val="0"/>
      <w:divBdr>
        <w:top w:val="none" w:sz="0" w:space="0" w:color="auto"/>
        <w:left w:val="none" w:sz="0" w:space="0" w:color="auto"/>
        <w:bottom w:val="none" w:sz="0" w:space="0" w:color="auto"/>
        <w:right w:val="none" w:sz="0" w:space="0" w:color="auto"/>
      </w:divBdr>
    </w:div>
    <w:div w:id="1284848812">
      <w:bodyDiv w:val="1"/>
      <w:marLeft w:val="0"/>
      <w:marRight w:val="0"/>
      <w:marTop w:val="0"/>
      <w:marBottom w:val="0"/>
      <w:divBdr>
        <w:top w:val="none" w:sz="0" w:space="0" w:color="auto"/>
        <w:left w:val="none" w:sz="0" w:space="0" w:color="auto"/>
        <w:bottom w:val="none" w:sz="0" w:space="0" w:color="auto"/>
        <w:right w:val="none" w:sz="0" w:space="0" w:color="auto"/>
      </w:divBdr>
    </w:div>
    <w:div w:id="1402871247">
      <w:bodyDiv w:val="1"/>
      <w:marLeft w:val="0"/>
      <w:marRight w:val="0"/>
      <w:marTop w:val="0"/>
      <w:marBottom w:val="0"/>
      <w:divBdr>
        <w:top w:val="none" w:sz="0" w:space="0" w:color="auto"/>
        <w:left w:val="none" w:sz="0" w:space="0" w:color="auto"/>
        <w:bottom w:val="none" w:sz="0" w:space="0" w:color="auto"/>
        <w:right w:val="none" w:sz="0" w:space="0" w:color="auto"/>
      </w:divBdr>
    </w:div>
    <w:div w:id="1707874050">
      <w:bodyDiv w:val="1"/>
      <w:marLeft w:val="0"/>
      <w:marRight w:val="0"/>
      <w:marTop w:val="0"/>
      <w:marBottom w:val="0"/>
      <w:divBdr>
        <w:top w:val="none" w:sz="0" w:space="0" w:color="auto"/>
        <w:left w:val="none" w:sz="0" w:space="0" w:color="auto"/>
        <w:bottom w:val="none" w:sz="0" w:space="0" w:color="auto"/>
        <w:right w:val="none" w:sz="0" w:space="0" w:color="auto"/>
      </w:divBdr>
    </w:div>
    <w:div w:id="1791782322">
      <w:bodyDiv w:val="1"/>
      <w:marLeft w:val="0"/>
      <w:marRight w:val="0"/>
      <w:marTop w:val="0"/>
      <w:marBottom w:val="0"/>
      <w:divBdr>
        <w:top w:val="none" w:sz="0" w:space="0" w:color="auto"/>
        <w:left w:val="none" w:sz="0" w:space="0" w:color="auto"/>
        <w:bottom w:val="none" w:sz="0" w:space="0" w:color="auto"/>
        <w:right w:val="none" w:sz="0" w:space="0" w:color="auto"/>
      </w:divBdr>
    </w:div>
    <w:div w:id="1878080249">
      <w:bodyDiv w:val="1"/>
      <w:marLeft w:val="0"/>
      <w:marRight w:val="0"/>
      <w:marTop w:val="0"/>
      <w:marBottom w:val="0"/>
      <w:divBdr>
        <w:top w:val="none" w:sz="0" w:space="0" w:color="auto"/>
        <w:left w:val="none" w:sz="0" w:space="0" w:color="auto"/>
        <w:bottom w:val="none" w:sz="0" w:space="0" w:color="auto"/>
        <w:right w:val="none" w:sz="0" w:space="0" w:color="auto"/>
      </w:divBdr>
    </w:div>
    <w:div w:id="1929188168">
      <w:bodyDiv w:val="1"/>
      <w:marLeft w:val="0"/>
      <w:marRight w:val="0"/>
      <w:marTop w:val="0"/>
      <w:marBottom w:val="0"/>
      <w:divBdr>
        <w:top w:val="none" w:sz="0" w:space="0" w:color="auto"/>
        <w:left w:val="none" w:sz="0" w:space="0" w:color="auto"/>
        <w:bottom w:val="none" w:sz="0" w:space="0" w:color="auto"/>
        <w:right w:val="none" w:sz="0" w:space="0" w:color="auto"/>
      </w:divBdr>
    </w:div>
    <w:div w:id="20953226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it.ly/O7LSkV" TargetMode="External"/><Relationship Id="rId12" Type="http://schemas.openxmlformats.org/officeDocument/2006/relationships/hyperlink" Target="http://bit.ly/2NtRD"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bit.ly/MldUY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Alb97</b:Tag>
    <b:SourceType>Book</b:SourceType>
    <b:Guid>{F204E24C-4D67-BD41-9ED7-45D4DD6B7F38}</b:Guid>
    <b:Author>
      <b:Author>
        <b:NameList>
          <b:Person>
            <b:Last>Albright</b:Last>
            <b:First>Daniel</b:First>
          </b:Person>
        </b:NameList>
      </b:Author>
    </b:Author>
    <b:Title>Quantum Poetics: Yeats, Pound, Eliot, and the Science of Modernism</b:Title>
    <b:Year>1997</b:Year>
    <b:City>Cambridge</b:City>
    <b:Publisher>Cambridge University Press</b:Publisher>
    <b:RefOrder>1</b:RefOrder>
  </b:Source>
  <b:Source>
    <b:Tag>Cla01</b:Tag>
    <b:SourceType>Book</b:SourceType>
    <b:Guid>{857BFDE7-E18B-0147-960C-1814610D7DE4}</b:Guid>
    <b:Author>
      <b:Author>
        <b:NameList>
          <b:Person>
            <b:Last>Clarke</b:Last>
            <b:First>Bruce</b:First>
          </b:Person>
        </b:NameList>
      </b:Author>
    </b:Author>
    <b:Title>Energy Forms: Allegory and Science in the Era of Classical Thermodynamics</b:Title>
    <b:Year>2001</b:Year>
    <b:City>Ann Arbor</b:City>
    <b:Publisher>University of Michigan Press</b:Publisher>
    <b:RefOrder>2</b:RefOrder>
  </b:Source>
  <b:Source>
    <b:Tag>Dal07</b:Tag>
    <b:SourceType>BookSection</b:SourceType>
    <b:Guid>{49EF2E28-1876-524A-8566-9027932875C1}</b:Guid>
    <b:Author>
      <b:Author>
        <b:NameList>
          <b:Person>
            <b:Last>Henderson</b:Last>
            <b:First>Linda</b:First>
            <b:Middle>Dalrymple</b:Middle>
          </b:Person>
        </b:NameList>
      </b:Author>
      <b:BookAuthor>
        <b:NameList>
          <b:Person>
            <b:Last>Eysteinsson</b:Last>
            <b:First>A.</b:First>
          </b:Person>
          <b:Person>
            <b:Last>Liska</b:Last>
            <b:First>V.</b:First>
          </b:Person>
        </b:NameList>
      </b:BookAuthor>
    </b:Author>
    <b:Title>Modernism and Science</b:Title>
    <b:Year>2007</b:Year>
    <b:City>Amsterdam; Philadelphia</b:City>
    <b:Publisher>John Benjamins Publishing Company</b:Publisher>
    <b:BookTitle>Modernism</b:BookTitle>
    <b:Pages>383-404</b:Pages>
    <b:Volume>1</b:Volume>
    <b:RefOrder>3</b:RefOrder>
  </b:Source>
  <b:Source>
    <b:Tag>Hay84</b:Tag>
    <b:SourceType>Book</b:SourceType>
    <b:Guid>{CBD330BC-D1CA-8C4E-B424-7B0E377E4719}</b:Guid>
    <b:Title>The Cosmic Web: Scientific Field Models and Literary Strategies in the Twentieth Century</b:Title>
    <b:Year>1984</b:Year>
    <b:City>Ithaca; London</b:City>
    <b:Publisher>Cornell University Press</b:Publisher>
    <b:Author>
      <b:Author>
        <b:NameList>
          <b:Person>
            <b:Last>Hayles</b:Last>
            <b:First>N.</b:First>
            <b:Middle>Katherine</b:Middle>
          </b:Person>
        </b:NameList>
      </b:Author>
    </b:Author>
    <b:RefOrder>4</b:RefOrder>
  </b:Source>
  <b:Source>
    <b:Tag>Sch00</b:Tag>
    <b:SourceType>Book</b:SourceType>
    <b:Guid>{C1A343AF-6D16-6D48-A599-59F767478738}</b:Guid>
    <b:Author>
      <b:Author>
        <b:NameList>
          <b:Person>
            <b:Last>Schleifer</b:Last>
            <b:First>Ronald</b:First>
          </b:Person>
        </b:NameList>
      </b:Author>
    </b:Author>
    <b:Title>Modernism and Time: The Logic of Abundance in Literature, Science, and Culture 1880-1930</b:Title>
    <b:Year>2000</b:Year>
    <b:City>Cambridge</b:City>
    <b:Publisher>Cambridge University Press</b:Publisher>
    <b:RefOrder>5</b:RefOrder>
  </b:Source>
  <b:Source>
    <b:Tag>Thi05</b:Tag>
    <b:SourceType>Book</b:SourceType>
    <b:Guid>{1279F3F8-9779-234B-9092-360CB5ACC770}</b:Guid>
    <b:Author>
      <b:Author>
        <b:NameList>
          <b:Person>
            <b:Last>Thiher</b:Last>
            <b:First>Allen</b:First>
          </b:Person>
        </b:NameList>
      </b:Author>
    </b:Author>
    <b:Title>Fiction Refracts Science: Modernist Writers from Proust to Borges</b:Title>
    <b:Year>2005</b:Year>
    <b:City>Columbia</b:City>
    <b:Publisher>University of Missouri Press</b:Publisher>
    <b:RefOrder>6</b:RefOrder>
  </b:Source>
  <b:Source>
    <b:Tag>Var99</b:Tag>
    <b:SourceType>Book</b:SourceType>
    <b:Guid>{235C418C-B041-1343-8E39-7676F326311F}</b:Guid>
    <b:Author>
      <b:Author>
        <b:NameList>
          <b:Person>
            <b:Last>Vargish</b:Last>
            <b:First>Thomas</b:First>
          </b:Person>
          <b:Person>
            <b:Last>Mook</b:Last>
            <b:First>Delo</b:First>
            <b:Middle>E.</b:Middle>
          </b:Person>
        </b:NameList>
      </b:Author>
    </b:Author>
    <b:Title>Inside Modernism: Relativity Theory, Cubism, Narrative</b:Title>
    <b:Year>1999</b:Year>
    <b:City>New Haven</b:City>
    <b:Publisher>Yale University Press</b:Publisher>
    <b:RefOrder>7</b:RefOrder>
  </b:Source>
  <b:Source>
    <b:Tag>Whi01</b:Tag>
    <b:SourceType>Book</b:SourceType>
    <b:Guid>{EF5DAD93-C3B1-344E-9D9F-875E8159594E}</b:Guid>
    <b:Author>
      <b:Author>
        <b:NameList>
          <b:Person>
            <b:Last>Whitworth</b:Last>
            <b:First>Michael</b:First>
            <b:Middle>H.</b:Middle>
          </b:Person>
        </b:NameList>
      </b:Author>
    </b:Author>
    <b:Title>Einstein's Wake: Relativity, Metaphor, and Modernist Literature</b:Title>
    <b:Year>2001</b:Year>
    <b:City>Oxford</b:City>
    <b:Publisher>Oxford Univerity Press</b:Publisher>
    <b:RefOrder>8</b:RefOrder>
  </b:Source>
</b:Sources>
</file>

<file path=customXml/itemProps1.xml><?xml version="1.0" encoding="utf-8"?>
<ds:datastoreItem xmlns:ds="http://schemas.openxmlformats.org/officeDocument/2006/customXml" ds:itemID="{446C340A-2362-C245-B320-31BEB119A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1177</Words>
  <Characters>6715</Characters>
  <Application>Microsoft Macintosh Word</Application>
  <DocSecurity>0</DocSecurity>
  <Lines>55</Lines>
  <Paragraphs>15</Paragraphs>
  <ScaleCrop>false</ScaleCrop>
  <Company/>
  <LinksUpToDate>false</LinksUpToDate>
  <CharactersWithSpaces>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dc:creator>
  <cp:lastModifiedBy>Caroline Winter</cp:lastModifiedBy>
  <cp:revision>6</cp:revision>
  <dcterms:created xsi:type="dcterms:W3CDTF">2016-01-14T00:01:00Z</dcterms:created>
  <dcterms:modified xsi:type="dcterms:W3CDTF">2016-03-17T17:32:00Z</dcterms:modified>
</cp:coreProperties>
</file>