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7E95A0" w14:textId="77777777" w:rsidTr="00922950">
        <w:tc>
          <w:tcPr>
            <w:tcW w:w="491" w:type="dxa"/>
            <w:vMerge w:val="restart"/>
            <w:shd w:val="clear" w:color="auto" w:fill="A6A6A6" w:themeFill="background1" w:themeFillShade="A6"/>
            <w:textDirection w:val="btLr"/>
          </w:tcPr>
          <w:p w14:paraId="419B21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76348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6D1455D" w14:textId="77777777" w:rsidR="00B574C9" w:rsidRDefault="003F2B4B" w:rsidP="003F2B4B">
                <w:r>
                  <w:t>Sidney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55EE4D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47CEC35" w14:textId="77777777" w:rsidR="00B574C9" w:rsidRDefault="003F2B4B" w:rsidP="003F2B4B">
                <w:r>
                  <w:t>Dement</w:t>
                </w:r>
              </w:p>
            </w:tc>
          </w:sdtContent>
        </w:sdt>
      </w:tr>
      <w:tr w:rsidR="00B574C9" w14:paraId="6C16B02A" w14:textId="77777777" w:rsidTr="001A6A06">
        <w:trPr>
          <w:trHeight w:val="986"/>
        </w:trPr>
        <w:tc>
          <w:tcPr>
            <w:tcW w:w="491" w:type="dxa"/>
            <w:vMerge/>
            <w:shd w:val="clear" w:color="auto" w:fill="A6A6A6" w:themeFill="background1" w:themeFillShade="A6"/>
          </w:tcPr>
          <w:p w14:paraId="4E3F1C6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6307573" w14:textId="77777777" w:rsidR="00B574C9" w:rsidRDefault="00B574C9" w:rsidP="00922950">
                <w:r>
                  <w:rPr>
                    <w:rStyle w:val="PlaceholderText"/>
                  </w:rPr>
                  <w:t>[Enter your biography]</w:t>
                </w:r>
              </w:p>
            </w:tc>
          </w:sdtContent>
        </w:sdt>
      </w:tr>
      <w:tr w:rsidR="00B574C9" w14:paraId="092D51B4" w14:textId="77777777" w:rsidTr="001A6A06">
        <w:trPr>
          <w:trHeight w:val="986"/>
        </w:trPr>
        <w:tc>
          <w:tcPr>
            <w:tcW w:w="491" w:type="dxa"/>
            <w:vMerge/>
            <w:shd w:val="clear" w:color="auto" w:fill="A6A6A6" w:themeFill="background1" w:themeFillShade="A6"/>
          </w:tcPr>
          <w:p w14:paraId="3D7130F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A7081B8" w14:textId="77777777" w:rsidR="00B574C9" w:rsidRDefault="003F2B4B" w:rsidP="003F2B4B">
                <w:r w:rsidRPr="003F2B4B">
                  <w:t>Binghamton University</w:t>
                </w:r>
              </w:p>
            </w:tc>
          </w:sdtContent>
        </w:sdt>
      </w:tr>
    </w:tbl>
    <w:p w14:paraId="2AA422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C2E9B7" w14:textId="77777777" w:rsidTr="00244BB0">
        <w:tc>
          <w:tcPr>
            <w:tcW w:w="9016" w:type="dxa"/>
            <w:shd w:val="clear" w:color="auto" w:fill="A6A6A6" w:themeFill="background1" w:themeFillShade="A6"/>
            <w:tcMar>
              <w:top w:w="113" w:type="dxa"/>
              <w:bottom w:w="113" w:type="dxa"/>
            </w:tcMar>
          </w:tcPr>
          <w:p w14:paraId="75C8DC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1886E0"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18CE421" w14:textId="10D2AA73" w:rsidR="003F0D73" w:rsidRPr="00FB589A" w:rsidRDefault="00951C2B" w:rsidP="00951C2B">
                <w:pPr>
                  <w:rPr>
                    <w:b/>
                  </w:rPr>
                </w:pPr>
                <w:proofErr w:type="spellStart"/>
                <w:r w:rsidRPr="00951C2B">
                  <w:t>B</w:t>
                </w:r>
                <w:r>
                  <w:t>ulgakov</w:t>
                </w:r>
                <w:proofErr w:type="spellEnd"/>
                <w:r>
                  <w:t xml:space="preserve">, </w:t>
                </w:r>
                <w:r w:rsidRPr="00951C2B">
                  <w:t xml:space="preserve">Mikhail </w:t>
                </w:r>
                <w:proofErr w:type="spellStart"/>
                <w:r w:rsidRPr="00951C2B">
                  <w:t>Afanas’evich</w:t>
                </w:r>
                <w:proofErr w:type="spellEnd"/>
                <w:r w:rsidRPr="00951C2B">
                  <w:t xml:space="preserve"> (</w:t>
                </w:r>
                <w:proofErr w:type="spellStart"/>
                <w:r w:rsidR="00074025" w:rsidRPr="00951C2B">
                  <w:t>Булгаков</w:t>
                </w:r>
                <w:proofErr w:type="spellEnd"/>
                <w:r w:rsidR="00074025" w:rsidRPr="00951C2B">
                  <w:t xml:space="preserve">, </w:t>
                </w:r>
                <w:proofErr w:type="spellStart"/>
                <w:r w:rsidR="00074025" w:rsidRPr="00951C2B">
                  <w:t>Михаил</w:t>
                </w:r>
                <w:proofErr w:type="spellEnd"/>
                <w:r w:rsidRPr="00951C2B">
                  <w:t>)(1891-1940)</w:t>
                </w:r>
              </w:p>
            </w:tc>
          </w:sdtContent>
        </w:sdt>
      </w:tr>
      <w:tr w:rsidR="00464699" w14:paraId="55BDD0B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8FB24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4F0E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DFDA738" w14:textId="77777777" w:rsidR="00E85A05" w:rsidRDefault="00951C2B" w:rsidP="00951C2B">
                <w:r>
                  <w:t xml:space="preserve">Mikhail </w:t>
                </w:r>
                <w:proofErr w:type="spellStart"/>
                <w:r>
                  <w:t>Bulgakov</w:t>
                </w:r>
                <w:proofErr w:type="spellEnd"/>
                <w:r>
                  <w:t xml:space="preserve"> was a Russian prose writer and playwright.</w:t>
                </w:r>
                <w:r w:rsidR="00B61F8C">
                  <w:t xml:space="preserve"> </w:t>
                </w:r>
                <w:r>
                  <w:t xml:space="preserve">In the last twenty-five years of the Soviet Union’s existence </w:t>
                </w:r>
                <w:proofErr w:type="spellStart"/>
                <w:r>
                  <w:t>Bulgakov</w:t>
                </w:r>
                <w:proofErr w:type="spellEnd"/>
                <w:r>
                  <w:t xml:space="preserve"> was one of its most widely read and performed writers.</w:t>
                </w:r>
                <w:r w:rsidR="00B61F8C">
                  <w:t xml:space="preserve"> </w:t>
                </w:r>
                <w:r>
                  <w:t xml:space="preserve">This reception, </w:t>
                </w:r>
                <w:r w:rsidRPr="00B61F8C">
                  <w:t xml:space="preserve">which rescued </w:t>
                </w:r>
                <w:proofErr w:type="spellStart"/>
                <w:r w:rsidRPr="00B61F8C">
                  <w:t>Bulgakov</w:t>
                </w:r>
                <w:proofErr w:type="spellEnd"/>
                <w:r w:rsidRPr="00B61F8C">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B61F8C">
                  <w:t xml:space="preserve"> (</w:t>
                </w:r>
                <w:r w:rsidRPr="00B61F8C">
                  <w:rPr>
                    <w:i/>
                    <w:iCs/>
                  </w:rPr>
                  <w:t>Master an</w:t>
                </w:r>
                <w:bookmarkStart w:id="0" w:name="_GoBack"/>
                <w:bookmarkEnd w:id="0"/>
                <w:r w:rsidRPr="00B61F8C">
                  <w:rPr>
                    <w:i/>
                    <w:iCs/>
                  </w:rPr>
                  <w:t>d Margarita</w:t>
                </w:r>
                <w:r w:rsidRPr="00B61F8C">
                  <w:t>, written 1928-1940, partially published 1966-7, fully published 1973).</w:t>
                </w:r>
                <w:r w:rsidR="00B61F8C">
                  <w:t xml:space="preserve"> </w:t>
                </w:r>
                <w:proofErr w:type="spellStart"/>
                <w:r w:rsidRPr="00B61F8C">
                  <w:t>Bulgakov</w:t>
                </w:r>
                <w:proofErr w:type="spellEnd"/>
                <w:r w:rsidRPr="00B61F8C">
                  <w:t xml:space="preserve"> experienced severe censorship, especially after the success of his play about a monarchist, </w:t>
                </w:r>
                <w:proofErr w:type="spellStart"/>
                <w:r w:rsidRPr="00B61F8C">
                  <w:t>Kievan</w:t>
                </w:r>
                <w:proofErr w:type="spellEnd"/>
                <w:r w:rsidRPr="00B61F8C">
                  <w:t xml:space="preserve"> family during the years of the Russian Revolution and Civil War, </w:t>
                </w:r>
                <w:proofErr w:type="spellStart"/>
                <w:r w:rsidRPr="00B61F8C">
                  <w:t>Dni</w:t>
                </w:r>
                <w:proofErr w:type="spellEnd"/>
                <w:r w:rsidRPr="00B61F8C">
                  <w:t xml:space="preserve"> </w:t>
                </w:r>
                <w:proofErr w:type="spellStart"/>
                <w:r w:rsidRPr="00B61F8C">
                  <w:t>Turbinykh</w:t>
                </w:r>
                <w:proofErr w:type="spellEnd"/>
                <w:r w:rsidRPr="00B61F8C">
                  <w:t xml:space="preserve"> (The Days of the </w:t>
                </w:r>
                <w:proofErr w:type="spellStart"/>
                <w:r w:rsidRPr="00B61F8C">
                  <w:t>Turbins</w:t>
                </w:r>
                <w:proofErr w:type="spellEnd"/>
                <w:r w:rsidRPr="00B61F8C">
                  <w:t>, 1926), a play that became the favourite of Joseph Stalin.</w:t>
                </w:r>
                <w:r w:rsidR="00B61F8C">
                  <w:t xml:space="preserve"> </w:t>
                </w:r>
                <w:r w:rsidRPr="00B61F8C">
                  <w:t>For the rest of his professional</w:t>
                </w:r>
                <w:r>
                  <w:t xml:space="preserve"> and personal life </w:t>
                </w:r>
                <w:proofErr w:type="spellStart"/>
                <w:r>
                  <w:t>Bulgakov</w:t>
                </w:r>
                <w:proofErr w:type="spellEnd"/>
                <w:r>
                  <w:t xml:space="preserve"> struggled with the ambivalence of Stalin’s favour: he survived the Stalinist repression that took the lives and productivity of so many of his peers, and yet his works were repeatedly banned.</w:t>
                </w:r>
                <w:r w:rsidR="00B61F8C">
                  <w:t xml:space="preserve"> </w:t>
                </w:r>
                <w:r>
                  <w:t xml:space="preserve">In his writing </w:t>
                </w:r>
                <w:proofErr w:type="spellStart"/>
                <w:r>
                  <w:t>Bulgakov</w:t>
                </w:r>
                <w:proofErr w:type="spellEnd"/>
                <w:r>
                  <w:t xml:space="preserve"> addressed the moral and personal crises he experienced (war, revolution, censorship, hypocrisy, Soviet ideology, totalitarianism) with a unique mixture of literary fantasy, grotesque, humour, and irony.</w:t>
                </w:r>
              </w:p>
            </w:tc>
          </w:sdtContent>
        </w:sdt>
      </w:tr>
      <w:tr w:rsidR="003F0D73" w14:paraId="29F9CB7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39A9493" w14:textId="77777777" w:rsidR="00951C2B" w:rsidRDefault="00951C2B" w:rsidP="00951C2B">
                <w:r w:rsidRPr="00951C2B">
                  <w:t xml:space="preserve">Mikhail </w:t>
                </w:r>
                <w:proofErr w:type="spellStart"/>
                <w:r w:rsidRPr="00951C2B">
                  <w:t>Bulgakov</w:t>
                </w:r>
                <w:proofErr w:type="spellEnd"/>
                <w:r w:rsidRPr="00951C2B">
                  <w:t xml:space="preserve"> was a Russian prose writer and playwright.</w:t>
                </w:r>
                <w:r w:rsidR="00B61F8C">
                  <w:t xml:space="preserve"> </w:t>
                </w:r>
                <w:r w:rsidRPr="00951C2B">
                  <w:t xml:space="preserve">In the last twenty-five years of the Soviet Union’s existence </w:t>
                </w:r>
                <w:proofErr w:type="spellStart"/>
                <w:r w:rsidRPr="00951C2B">
                  <w:t>Bulgakov</w:t>
                </w:r>
                <w:proofErr w:type="spellEnd"/>
                <w:r w:rsidRPr="00951C2B">
                  <w:t xml:space="preserve"> was one of its most widely read and performed writers.</w:t>
                </w:r>
                <w:r w:rsidR="00B61F8C">
                  <w:t xml:space="preserve"> </w:t>
                </w:r>
                <w:r w:rsidRPr="00951C2B">
                  <w:t xml:space="preserve">This reception, which rescued </w:t>
                </w:r>
                <w:proofErr w:type="spellStart"/>
                <w:r w:rsidRPr="00951C2B">
                  <w:t>Bulgakov</w:t>
                </w:r>
                <w:proofErr w:type="spellEnd"/>
                <w:r w:rsidRPr="00951C2B">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951C2B">
                  <w:t xml:space="preserve"> (</w:t>
                </w:r>
                <w:r w:rsidRPr="00B61F8C">
                  <w:rPr>
                    <w:i/>
                    <w:iCs/>
                  </w:rPr>
                  <w:t>Master and Margarita</w:t>
                </w:r>
                <w:r w:rsidRPr="00951C2B">
                  <w:t>, written 1928-1940, partially published 1966-7, fully published 1973).</w:t>
                </w:r>
                <w:r w:rsidR="00B61F8C">
                  <w:t xml:space="preserve"> </w:t>
                </w:r>
                <w:proofErr w:type="spellStart"/>
                <w:r w:rsidRPr="00951C2B">
                  <w:t>Bulgakov</w:t>
                </w:r>
                <w:proofErr w:type="spellEnd"/>
                <w:r w:rsidRPr="00951C2B">
                  <w:t xml:space="preserve"> experienced severe censorship, especially after the success of his play about a monarchist, </w:t>
                </w:r>
                <w:proofErr w:type="spellStart"/>
                <w:r w:rsidRPr="00951C2B">
                  <w:t>Kievan</w:t>
                </w:r>
                <w:proofErr w:type="spellEnd"/>
                <w:r w:rsidRPr="00951C2B">
                  <w:t xml:space="preserve"> family during the years of the Russian Revolution and Civil War, </w:t>
                </w:r>
                <w:proofErr w:type="spellStart"/>
                <w:r w:rsidRPr="00951C2B">
                  <w:t>Dni</w:t>
                </w:r>
                <w:proofErr w:type="spellEnd"/>
                <w:r w:rsidRPr="00951C2B">
                  <w:t xml:space="preserve"> </w:t>
                </w:r>
                <w:proofErr w:type="spellStart"/>
                <w:r w:rsidRPr="00951C2B">
                  <w:t>Turbinykh</w:t>
                </w:r>
                <w:proofErr w:type="spellEnd"/>
                <w:r w:rsidRPr="00951C2B">
                  <w:t xml:space="preserve"> (The Days of the </w:t>
                </w:r>
                <w:proofErr w:type="spellStart"/>
                <w:r w:rsidRPr="00951C2B">
                  <w:t>Turbins</w:t>
                </w:r>
                <w:proofErr w:type="spellEnd"/>
                <w:r w:rsidRPr="00951C2B">
                  <w:t>, 1926), a play that became the favourite of Joseph Stalin.</w:t>
                </w:r>
                <w:r w:rsidR="00B61F8C">
                  <w:t xml:space="preserve"> </w:t>
                </w:r>
                <w:r w:rsidRPr="00951C2B">
                  <w:t xml:space="preserve">For the rest of his professional and personal life </w:t>
                </w:r>
                <w:proofErr w:type="spellStart"/>
                <w:r w:rsidRPr="00951C2B">
                  <w:t>Bulgakov</w:t>
                </w:r>
                <w:proofErr w:type="spellEnd"/>
                <w:r w:rsidRPr="00951C2B">
                  <w:t xml:space="preserve"> struggled with the ambivalence of Stalin’s favour: he survived the Stalinist repression that took the lives and productivity of so many of his peers, and yet his works were repeatedly banned.</w:t>
                </w:r>
                <w:r w:rsidR="00B61F8C">
                  <w:t xml:space="preserve"> </w:t>
                </w:r>
                <w:r w:rsidRPr="00951C2B">
                  <w:t xml:space="preserve">In his writing </w:t>
                </w:r>
                <w:proofErr w:type="spellStart"/>
                <w:r w:rsidRPr="00951C2B">
                  <w:t>Bulgakov</w:t>
                </w:r>
                <w:proofErr w:type="spellEnd"/>
                <w:r w:rsidRPr="00951C2B">
                  <w:t xml:space="preserve"> addressed the moral and personal crises he experienced (war, revolution, censorship, hypocrisy, Soviet ideology, totalitarianism) with a unique mixture of literary fantasy, grotesque, humour, and irony.</w:t>
                </w:r>
              </w:p>
              <w:p w14:paraId="6C42B041" w14:textId="77777777" w:rsidR="00B61F8C" w:rsidRDefault="00B61F8C" w:rsidP="00951C2B"/>
              <w:p w14:paraId="55709A2F" w14:textId="77777777" w:rsidR="00B61F8C" w:rsidRDefault="00B61F8C" w:rsidP="00507BD3">
                <w:pPr>
                  <w:keepNext/>
                </w:pPr>
                <w:r>
                  <w:t xml:space="preserve">File: </w:t>
                </w:r>
                <w:proofErr w:type="spellStart"/>
                <w:r w:rsidRPr="00B61F8C">
                  <w:t>Bulgakov</w:t>
                </w:r>
                <w:proofErr w:type="spellEnd"/>
                <w:r w:rsidRPr="00B61F8C">
                  <w:t xml:space="preserve"> as a university graduate in Kiev 1916</w:t>
                </w:r>
                <w:r>
                  <w:t>.jpg</w:t>
                </w:r>
              </w:p>
              <w:p w14:paraId="5BD7DE8E" w14:textId="1256173F" w:rsidR="00B61F8C" w:rsidRDefault="00774F1D" w:rsidP="00B61F8C">
                <w:pPr>
                  <w:pStyle w:val="Caption"/>
                </w:pPr>
                <w:r>
                  <w:t xml:space="preserve">Figure 1 </w:t>
                </w:r>
                <w:proofErr w:type="spellStart"/>
                <w:r w:rsidR="00B61F8C">
                  <w:t>Bulgakov</w:t>
                </w:r>
                <w:proofErr w:type="spellEnd"/>
                <w:r w:rsidR="00B61F8C">
                  <w:t xml:space="preserve"> as a university graduate in </w:t>
                </w:r>
                <w:proofErr w:type="spellStart"/>
                <w:r w:rsidR="00B61F8C">
                  <w:t>Kie</w:t>
                </w:r>
                <w:proofErr w:type="spellEnd"/>
                <w:r w:rsidR="00B61F8C">
                  <w:t xml:space="preserve"> </w:t>
                </w:r>
              </w:p>
              <w:p w14:paraId="0381D37E" w14:textId="1CCA921A" w:rsidR="00507BD3" w:rsidRDefault="00B61F8C" w:rsidP="00507BD3">
                <w:pPr>
                  <w:rPr>
                    <w:lang w:val="en-US"/>
                  </w:rPr>
                </w:pPr>
                <w:r>
                  <w:t>Source:</w:t>
                </w:r>
                <w:r w:rsidR="00507BD3">
                  <w:t xml:space="preserve"> </w:t>
                </w:r>
                <w:r w:rsidR="00774F1D">
                  <w:rPr>
                    <w:lang w:val="en-US"/>
                  </w:rPr>
                  <w:t xml:space="preserve">please gain permission from </w:t>
                </w:r>
                <w:r w:rsidR="00774F1D" w:rsidRPr="00774F1D">
                  <w:rPr>
                    <w:lang w:val="en-US"/>
                  </w:rPr>
                  <w:t xml:space="preserve">the </w:t>
                </w:r>
                <w:proofErr w:type="spellStart"/>
                <w:r w:rsidR="00774F1D" w:rsidRPr="00774F1D">
                  <w:rPr>
                    <w:lang w:val="en-US"/>
                  </w:rPr>
                  <w:t>Bulgakov</w:t>
                </w:r>
                <w:proofErr w:type="spellEnd"/>
                <w:r w:rsidR="00774F1D" w:rsidRPr="00774F1D">
                  <w:rPr>
                    <w:lang w:val="en-US"/>
                  </w:rPr>
                  <w:t xml:space="preserve"> Museum</w:t>
                </w:r>
                <w:r w:rsidR="00774F1D">
                  <w:rPr>
                    <w:lang w:val="en-US"/>
                  </w:rPr>
                  <w:t xml:space="preserve"> </w:t>
                </w:r>
                <w:hyperlink r:id="rId8" w:history="1">
                  <w:r w:rsidR="00774F1D" w:rsidRPr="005462A4">
                    <w:rPr>
                      <w:rStyle w:val="Hyperlink"/>
                      <w:lang w:val="en-US"/>
                    </w:rPr>
                    <w:t>http://bulgakovmuseum.ru/en/</w:t>
                  </w:r>
                </w:hyperlink>
              </w:p>
              <w:p w14:paraId="00D65FAF" w14:textId="77777777" w:rsidR="00774F1D" w:rsidRPr="00B61F8C" w:rsidRDefault="00774F1D" w:rsidP="00507BD3"/>
              <w:p w14:paraId="269B3D73" w14:textId="77777777" w:rsidR="00951C2B" w:rsidRPr="00951C2B" w:rsidRDefault="00951C2B" w:rsidP="00951C2B"/>
              <w:p w14:paraId="2C9132DB" w14:textId="77777777" w:rsidR="00951C2B" w:rsidRDefault="00951C2B" w:rsidP="00951C2B">
                <w:proofErr w:type="spellStart"/>
                <w:r w:rsidRPr="00951C2B">
                  <w:t>Bulgakov</w:t>
                </w:r>
                <w:proofErr w:type="spellEnd"/>
                <w:r w:rsidRPr="00951C2B">
                  <w:t xml:space="preserve"> was born 15 May (3 May Old Style) 1891, into a family that belonged to the pre-</w:t>
                </w:r>
                <w:r w:rsidRPr="00951C2B">
                  <w:lastRenderedPageBreak/>
                  <w:t>Revolutionary Russian intelligentsia.</w:t>
                </w:r>
                <w:r w:rsidR="00B61F8C">
                  <w:t xml:space="preserve"> </w:t>
                </w:r>
                <w:r w:rsidRPr="00951C2B">
                  <w:t>Although he was born and grew up in Kiev, he learned the language of the Russian literary canon from an early age.</w:t>
                </w:r>
                <w:r w:rsidR="00B61F8C">
                  <w:t xml:space="preserve"> </w:t>
                </w:r>
                <w:r w:rsidRPr="00951C2B">
                  <w:t>He attended medical school, became a specialist in venereal disease with a private practice in Kiev, and served as a doctor in World War I and during the Revolution in various towns and regions.</w:t>
                </w:r>
                <w:r w:rsidR="00B61F8C">
                  <w:t xml:space="preserve"> </w:t>
                </w:r>
                <w:proofErr w:type="spellStart"/>
                <w:r w:rsidRPr="00951C2B">
                  <w:t>Bulgakov</w:t>
                </w:r>
                <w:proofErr w:type="spellEnd"/>
                <w:r w:rsidRPr="00951C2B">
                  <w:t xml:space="preserve"> depicted the cruelty and hypocrisy he witnessed working as a doctor during the Revolution and Civil War in his first literary works </w:t>
                </w:r>
                <w:r w:rsidR="00841CDB">
                  <w:t>‘</w:t>
                </w:r>
                <w:proofErr w:type="spellStart"/>
                <w:r w:rsidRPr="00951C2B">
                  <w:t>Griadushchie</w:t>
                </w:r>
                <w:proofErr w:type="spellEnd"/>
                <w:r w:rsidRPr="00951C2B">
                  <w:t xml:space="preserve"> </w:t>
                </w:r>
                <w:proofErr w:type="spellStart"/>
                <w:r w:rsidRPr="00951C2B">
                  <w:t>perspektivy</w:t>
                </w:r>
                <w:proofErr w:type="spellEnd"/>
                <w:r w:rsidR="00841CDB">
                  <w:t>’</w:t>
                </w:r>
                <w:r w:rsidRPr="00951C2B">
                  <w:t xml:space="preserve"> (</w:t>
                </w:r>
                <w:r w:rsidR="00841CDB">
                  <w:t>‘</w:t>
                </w:r>
                <w:r w:rsidRPr="00951C2B">
                  <w:t>Future Prospects,</w:t>
                </w:r>
                <w:r w:rsidR="00841CDB">
                  <w:t>’</w:t>
                </w:r>
                <w:r w:rsidRPr="00951C2B">
                  <w:t xml:space="preserve"> 1919), </w:t>
                </w:r>
                <w:r w:rsidR="00841CDB">
                  <w:t>‘</w:t>
                </w:r>
                <w:r w:rsidRPr="00951C2B">
                  <w:t xml:space="preserve">V </w:t>
                </w:r>
                <w:proofErr w:type="spellStart"/>
                <w:r w:rsidRPr="00951C2B">
                  <w:t>kafe</w:t>
                </w:r>
                <w:proofErr w:type="spellEnd"/>
                <w:r w:rsidR="00841CDB">
                  <w:t>’</w:t>
                </w:r>
                <w:r w:rsidRPr="00951C2B">
                  <w:t xml:space="preserve"> (</w:t>
                </w:r>
                <w:r w:rsidR="00841CDB">
                  <w:t>‘</w:t>
                </w:r>
                <w:r w:rsidRPr="00951C2B">
                  <w:t>In the Cafe,</w:t>
                </w:r>
                <w:r w:rsidR="00841CDB">
                  <w:t>’</w:t>
                </w:r>
                <w:r w:rsidRPr="00951C2B">
                  <w:t xml:space="preserve"> 1920), and later works like </w:t>
                </w:r>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 </w:t>
                </w:r>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 and </w:t>
                </w:r>
                <w:proofErr w:type="spellStart"/>
                <w:r w:rsidRPr="00951C2B">
                  <w:t>Morfii</w:t>
                </w:r>
                <w:proofErr w:type="spellEnd"/>
                <w:r w:rsidRPr="00951C2B">
                  <w:t xml:space="preserve"> (Morphine, 1927).</w:t>
                </w:r>
                <w:r w:rsidR="00B61F8C">
                  <w:t xml:space="preserve"> </w:t>
                </w:r>
                <w:r w:rsidRPr="00951C2B">
                  <w:t xml:space="preserve">These early themes and images find fullest expression in his play The Days of the </w:t>
                </w:r>
                <w:proofErr w:type="spellStart"/>
                <w:r w:rsidRPr="00951C2B">
                  <w:t>Turbins</w:t>
                </w:r>
                <w:proofErr w:type="spellEnd"/>
                <w:r w:rsidRPr="00951C2B">
                  <w:t xml:space="preserve"> and the novel upon which it is based, </w:t>
                </w:r>
                <w:proofErr w:type="spellStart"/>
                <w:r w:rsidRPr="00951C2B">
                  <w:t>Belaia</w:t>
                </w:r>
                <w:proofErr w:type="spellEnd"/>
                <w:r w:rsidRPr="00951C2B">
                  <w:t xml:space="preserve"> </w:t>
                </w:r>
                <w:proofErr w:type="spellStart"/>
                <w:r w:rsidRPr="00951C2B">
                  <w:t>gvardia</w:t>
                </w:r>
                <w:proofErr w:type="spellEnd"/>
                <w:r w:rsidRPr="00951C2B">
                  <w:t xml:space="preserve"> (White Guard, 1923-24).</w:t>
                </w:r>
              </w:p>
              <w:p w14:paraId="5958B960" w14:textId="77777777" w:rsidR="00507BD3" w:rsidRDefault="00507BD3" w:rsidP="00951C2B"/>
              <w:p w14:paraId="3BCC6C18" w14:textId="77777777" w:rsidR="00507BD3" w:rsidRDefault="00507BD3" w:rsidP="00507BD3">
                <w:pPr>
                  <w:keepNext/>
                </w:pPr>
                <w:r>
                  <w:t xml:space="preserve">File: </w:t>
                </w:r>
                <w:proofErr w:type="spellStart"/>
                <w:r w:rsidRPr="00507BD3">
                  <w:t>Bulgakov</w:t>
                </w:r>
                <w:proofErr w:type="spellEnd"/>
                <w:r w:rsidRPr="00507BD3">
                  <w:t xml:space="preserve"> in Moscow 1926</w:t>
                </w:r>
                <w:r>
                  <w:t>.jpg</w:t>
                </w:r>
              </w:p>
              <w:p w14:paraId="2C5BB4DA" w14:textId="3BBAC315" w:rsidR="00507BD3" w:rsidRDefault="00774F1D" w:rsidP="00507BD3">
                <w:pPr>
                  <w:pStyle w:val="Caption"/>
                </w:pPr>
                <w:r>
                  <w:t xml:space="preserve">Figure 2 </w:t>
                </w:r>
                <w:proofErr w:type="spellStart"/>
                <w:r w:rsidR="00507BD3">
                  <w:t>Bulgakov</w:t>
                </w:r>
                <w:proofErr w:type="spellEnd"/>
                <w:r w:rsidR="00507BD3">
                  <w:t xml:space="preserve"> in Moscow 1926 </w:t>
                </w:r>
              </w:p>
              <w:p w14:paraId="5535EAC2" w14:textId="7CF78A98" w:rsidR="00507BD3" w:rsidRDefault="00507BD3" w:rsidP="00507BD3">
                <w:r>
                  <w:t xml:space="preserve">Source: </w:t>
                </w:r>
                <w:r w:rsidR="00774F1D">
                  <w:rPr>
                    <w:lang w:val="en-US"/>
                  </w:rPr>
                  <w:t xml:space="preserve">please gain permission from </w:t>
                </w:r>
                <w:r w:rsidR="00774F1D" w:rsidRPr="00774F1D">
                  <w:rPr>
                    <w:lang w:val="en-US"/>
                  </w:rPr>
                  <w:t xml:space="preserve">the </w:t>
                </w:r>
                <w:proofErr w:type="spellStart"/>
                <w:r w:rsidR="00774F1D" w:rsidRPr="00774F1D">
                  <w:rPr>
                    <w:lang w:val="en-US"/>
                  </w:rPr>
                  <w:t>Bulgakov</w:t>
                </w:r>
                <w:proofErr w:type="spellEnd"/>
                <w:r w:rsidR="00774F1D" w:rsidRPr="00774F1D">
                  <w:rPr>
                    <w:lang w:val="en-US"/>
                  </w:rPr>
                  <w:t xml:space="preserve"> Museum</w:t>
                </w:r>
                <w:r w:rsidR="00774F1D">
                  <w:rPr>
                    <w:lang w:val="en-US"/>
                  </w:rPr>
                  <w:t xml:space="preserve"> </w:t>
                </w:r>
                <w:hyperlink r:id="rId9" w:history="1">
                  <w:r w:rsidR="00774F1D" w:rsidRPr="005462A4">
                    <w:rPr>
                      <w:rStyle w:val="Hyperlink"/>
                      <w:lang w:val="en-US"/>
                    </w:rPr>
                    <w:t>http://bulgakovmuseum.ru/en/</w:t>
                  </w:r>
                </w:hyperlink>
              </w:p>
              <w:p w14:paraId="107BECF8" w14:textId="77777777" w:rsidR="00951C2B" w:rsidRPr="00951C2B" w:rsidRDefault="00951C2B" w:rsidP="00951C2B"/>
              <w:p w14:paraId="7D3EAD6C" w14:textId="77777777" w:rsidR="00951C2B" w:rsidRDefault="00951C2B" w:rsidP="00951C2B">
                <w:pPr>
                  <w:pStyle w:val="a"/>
                  <w:rPr>
                    <w:rFonts w:asciiTheme="minorHAnsi" w:hAnsiTheme="minorHAnsi"/>
                    <w:sz w:val="22"/>
                    <w:szCs w:val="22"/>
                    <w:lang w:val="en-GB"/>
                  </w:rPr>
                </w:pPr>
                <w:r w:rsidRPr="00B61F8C">
                  <w:rPr>
                    <w:rFonts w:asciiTheme="minorHAnsi" w:hAnsiTheme="minorHAnsi"/>
                    <w:sz w:val="22"/>
                    <w:szCs w:val="22"/>
                    <w:lang w:val="en-US"/>
                  </w:rPr>
                  <w:t xml:space="preserve">In September of 1921, as the Civil War drew to its close, </w:t>
                </w:r>
                <w:proofErr w:type="spellStart"/>
                <w:r w:rsidRPr="00B61F8C">
                  <w:rPr>
                    <w:rFonts w:asciiTheme="minorHAnsi" w:hAnsiTheme="minorHAnsi"/>
                    <w:sz w:val="22"/>
                    <w:szCs w:val="22"/>
                    <w:lang w:val="en-US"/>
                  </w:rPr>
                  <w:t>Bulgakov</w:t>
                </w:r>
                <w:proofErr w:type="spellEnd"/>
                <w:r w:rsidRPr="00B61F8C">
                  <w:rPr>
                    <w:rFonts w:asciiTheme="minorHAnsi" w:hAnsiTheme="minorHAnsi"/>
                    <w:sz w:val="22"/>
                    <w:szCs w:val="22"/>
                    <w:lang w:val="en-US"/>
                  </w:rPr>
                  <w:t xml:space="preserve"> moved from Kiev to Moscow, where, having abandoned his medical practice, he found employment at various literary establishments.</w:t>
                </w:r>
                <w:r w:rsidR="00B61F8C" w:rsidRPr="00B61F8C">
                  <w:rPr>
                    <w:rFonts w:asciiTheme="minorHAnsi" w:hAnsiTheme="minorHAnsi"/>
                    <w:sz w:val="22"/>
                    <w:szCs w:val="22"/>
                    <w:lang w:val="en-US"/>
                  </w:rPr>
                  <w:t xml:space="preserve"> </w:t>
                </w:r>
                <w:r w:rsidRPr="00B61F8C">
                  <w:rPr>
                    <w:rFonts w:asciiTheme="minorHAnsi" w:hAnsiTheme="minorHAnsi"/>
                    <w:sz w:val="22"/>
                    <w:szCs w:val="22"/>
                    <w:lang w:val="en-US"/>
                  </w:rPr>
                  <w:t>He wrote short stories and feuilletons during these first, hungry years of the Soviet Union.</w:t>
                </w:r>
                <w:r w:rsidR="00B61F8C" w:rsidRPr="00B61F8C">
                  <w:rPr>
                    <w:rFonts w:asciiTheme="minorHAnsi" w:hAnsiTheme="minorHAnsi"/>
                    <w:sz w:val="22"/>
                    <w:szCs w:val="22"/>
                    <w:lang w:val="en-US"/>
                  </w:rPr>
                  <w:t xml:space="preserve"> </w:t>
                </w:r>
                <w:r w:rsidRPr="00841CDB">
                  <w:rPr>
                    <w:rFonts w:asciiTheme="minorHAnsi" w:hAnsiTheme="minorHAnsi"/>
                    <w:sz w:val="22"/>
                    <w:szCs w:val="22"/>
                    <w:lang w:val="en-US"/>
                  </w:rPr>
                  <w:t xml:space="preserve">The ironies of life during the New Economic Policy (NEP, 1921-1928), which began just as </w:t>
                </w:r>
                <w:proofErr w:type="spellStart"/>
                <w:r w:rsidRPr="00841CDB">
                  <w:rPr>
                    <w:rFonts w:asciiTheme="minorHAnsi" w:hAnsiTheme="minorHAnsi"/>
                    <w:sz w:val="22"/>
                    <w:szCs w:val="22"/>
                    <w:lang w:val="en-US"/>
                  </w:rPr>
                  <w:t>Bulgakov</w:t>
                </w:r>
                <w:proofErr w:type="spellEnd"/>
                <w:r w:rsidRPr="00841CDB">
                  <w:rPr>
                    <w:rFonts w:asciiTheme="minorHAnsi" w:hAnsiTheme="minorHAnsi"/>
                    <w:sz w:val="22"/>
                    <w:szCs w:val="22"/>
                    <w:lang w:val="en-US"/>
                  </w:rPr>
                  <w:t xml:space="preserve"> arrived from Kiev, inspired short works like </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Moskva </w:t>
                </w:r>
                <w:proofErr w:type="spellStart"/>
                <w:r w:rsidRPr="00841CDB">
                  <w:rPr>
                    <w:rFonts w:asciiTheme="minorHAnsi" w:hAnsiTheme="minorHAnsi"/>
                    <w:sz w:val="22"/>
                    <w:szCs w:val="22"/>
                    <w:lang w:val="en-US"/>
                  </w:rPr>
                  <w:t>krasnokamennaia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Red-stoned Moscow,</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1922),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r w:rsidRPr="00841CDB">
                  <w:rPr>
                    <w:rFonts w:asciiTheme="minorHAnsi" w:hAnsiTheme="minorHAnsi"/>
                    <w:sz w:val="22"/>
                    <w:szCs w:val="22"/>
                    <w:lang w:val="en-US"/>
                  </w:rPr>
                  <w:t xml:space="preserve">Dom </w:t>
                </w:r>
                <w:proofErr w:type="spellStart"/>
                <w:r w:rsidRPr="00841CDB">
                  <w:rPr>
                    <w:rFonts w:asciiTheme="minorHAnsi" w:hAnsiTheme="minorHAnsi"/>
                    <w:sz w:val="22"/>
                    <w:szCs w:val="22"/>
                    <w:lang w:val="en-US"/>
                  </w:rPr>
                  <w:t>El’pit-Rabkommuna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proofErr w:type="spellStart"/>
                <w:r w:rsidRPr="00951C2B">
                  <w:rPr>
                    <w:rFonts w:asciiTheme="minorHAnsi" w:hAnsiTheme="minorHAnsi"/>
                    <w:sz w:val="22"/>
                    <w:szCs w:val="22"/>
                    <w:lang w:val="en-US"/>
                  </w:rPr>
                  <w:t>Elpit-Rabkommun</w:t>
                </w:r>
                <w:proofErr w:type="spellEnd"/>
                <w:r w:rsidRPr="00951C2B">
                  <w:rPr>
                    <w:rFonts w:asciiTheme="minorHAnsi" w:hAnsiTheme="minorHAnsi"/>
                    <w:sz w:val="22"/>
                    <w:szCs w:val="22"/>
                    <w:lang w:val="en-US"/>
                  </w:rPr>
                  <w:t xml:space="preserve"> Building,</w:t>
                </w:r>
                <w:r w:rsidR="00841CDB">
                  <w:rPr>
                    <w:rFonts w:asciiTheme="minorHAnsi" w:hAnsiTheme="minorHAnsi"/>
                    <w:sz w:val="22"/>
                    <w:szCs w:val="22"/>
                    <w:lang w:val="en-US"/>
                  </w:rPr>
                  <w:t>’</w:t>
                </w:r>
                <w:r w:rsidRPr="00951C2B">
                  <w:rPr>
                    <w:rFonts w:asciiTheme="minorHAnsi" w:hAnsiTheme="minorHAnsi"/>
                    <w:sz w:val="22"/>
                    <w:szCs w:val="22"/>
                    <w:lang w:val="en-US"/>
                  </w:rPr>
                  <w:t xml:space="preserve"> 1922), </w:t>
                </w:r>
                <w:r w:rsidR="00841CDB">
                  <w:rPr>
                    <w:rFonts w:asciiTheme="minorHAnsi" w:hAnsiTheme="minorHAnsi"/>
                    <w:sz w:val="22"/>
                    <w:szCs w:val="22"/>
                    <w:lang w:val="en-US"/>
                  </w:rPr>
                  <w:t>‘</w:t>
                </w:r>
                <w:proofErr w:type="spellStart"/>
                <w:r w:rsidRPr="00951C2B">
                  <w:rPr>
                    <w:rFonts w:asciiTheme="minorHAnsi" w:hAnsiTheme="minorHAnsi"/>
                    <w:sz w:val="22"/>
                    <w:szCs w:val="22"/>
                    <w:lang w:val="en-US"/>
                  </w:rPr>
                  <w:t>Samogonnoe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ozero</w:t>
                </w:r>
                <w:proofErr w:type="spellEnd"/>
                <w:r w:rsidR="00841CDB">
                  <w:rPr>
                    <w:rFonts w:asciiTheme="minorHAnsi" w:hAnsiTheme="minorHAnsi"/>
                    <w:sz w:val="22"/>
                    <w:szCs w:val="22"/>
                    <w:lang w:val="en-US"/>
                  </w:rPr>
                  <w:t>’</w:t>
                </w:r>
                <w:r w:rsidRPr="00951C2B">
                  <w:rPr>
                    <w:rFonts w:asciiTheme="minorHAnsi" w:hAnsiTheme="minorHAnsi"/>
                    <w:sz w:val="22"/>
                    <w:szCs w:val="22"/>
                    <w:lang w:val="en-US"/>
                  </w:rPr>
                  <w:t xml:space="preserve"> (</w:t>
                </w:r>
                <w:r w:rsidR="00841CDB">
                  <w:rPr>
                    <w:rFonts w:asciiTheme="minorHAnsi" w:hAnsiTheme="minorHAnsi"/>
                    <w:sz w:val="22"/>
                    <w:szCs w:val="22"/>
                    <w:lang w:val="en-US"/>
                  </w:rPr>
                  <w:t>‘</w:t>
                </w:r>
                <w:r w:rsidRPr="00951C2B">
                  <w:rPr>
                    <w:rFonts w:asciiTheme="minorHAnsi" w:hAnsiTheme="minorHAnsi"/>
                    <w:sz w:val="22"/>
                    <w:szCs w:val="22"/>
                    <w:lang w:val="en-US"/>
                  </w:rPr>
                  <w:t>Moonshine Lake,</w:t>
                </w:r>
                <w:r w:rsidR="00841CDB">
                  <w:rPr>
                    <w:rFonts w:asciiTheme="minorHAnsi" w:hAnsiTheme="minorHAnsi"/>
                    <w:sz w:val="22"/>
                    <w:szCs w:val="22"/>
                    <w:lang w:val="en-US"/>
                  </w:rPr>
                  <w:t>’</w:t>
                </w:r>
                <w:r w:rsidRPr="00951C2B">
                  <w:rPr>
                    <w:rFonts w:asciiTheme="minorHAnsi" w:hAnsiTheme="minorHAnsi"/>
                    <w:sz w:val="22"/>
                    <w:szCs w:val="22"/>
                    <w:lang w:val="en-US"/>
                  </w:rPr>
                  <w:t xml:space="preserve"> 1923), </w:t>
                </w:r>
                <w:proofErr w:type="spellStart"/>
                <w:r w:rsidRPr="00951C2B">
                  <w:rPr>
                    <w:rFonts w:asciiTheme="minorHAnsi" w:hAnsiTheme="minorHAnsi"/>
                    <w:sz w:val="22"/>
                    <w:szCs w:val="22"/>
                    <w:lang w:val="en-US"/>
                  </w:rPr>
                  <w:t>Rokovye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iatsa</w:t>
                </w:r>
                <w:proofErr w:type="spellEnd"/>
                <w:r w:rsidRPr="00951C2B">
                  <w:rPr>
                    <w:rFonts w:asciiTheme="minorHAnsi" w:hAnsiTheme="minorHAnsi"/>
                    <w:sz w:val="22"/>
                    <w:szCs w:val="22"/>
                    <w:lang w:val="en-US"/>
                  </w:rPr>
                  <w:t xml:space="preserve"> (The Fatal Eggs, 1924) and </w:t>
                </w:r>
                <w:proofErr w:type="spellStart"/>
                <w:r w:rsidRPr="00951C2B">
                  <w:rPr>
                    <w:rFonts w:asciiTheme="minorHAnsi" w:hAnsiTheme="minorHAnsi"/>
                    <w:sz w:val="22"/>
                    <w:szCs w:val="22"/>
                    <w:lang w:val="en-US"/>
                  </w:rPr>
                  <w:t>Sobach’e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serdtse</w:t>
                </w:r>
                <w:proofErr w:type="spellEnd"/>
                <w:r w:rsidRPr="00951C2B">
                  <w:rPr>
                    <w:rFonts w:asciiTheme="minorHAnsi" w:hAnsiTheme="minorHAnsi"/>
                    <w:sz w:val="22"/>
                    <w:szCs w:val="22"/>
                    <w:lang w:val="en-US"/>
                  </w:rPr>
                  <w:t xml:space="preserve"> (</w:t>
                </w:r>
                <w:r w:rsidRPr="00951C2B">
                  <w:rPr>
                    <w:rFonts w:asciiTheme="minorHAnsi" w:hAnsiTheme="minorHAnsi"/>
                    <w:i/>
                    <w:iCs/>
                    <w:sz w:val="22"/>
                    <w:szCs w:val="22"/>
                    <w:lang w:val="en-US"/>
                  </w:rPr>
                  <w:t>The Heart of a</w:t>
                </w:r>
                <w:r w:rsidRPr="00951C2B">
                  <w:rPr>
                    <w:rFonts w:asciiTheme="minorHAnsi" w:hAnsiTheme="minorHAnsi"/>
                    <w:sz w:val="22"/>
                    <w:szCs w:val="22"/>
                    <w:lang w:val="en-US"/>
                  </w:rPr>
                  <w:t xml:space="preserve"> </w:t>
                </w:r>
                <w:r w:rsidRPr="00951C2B">
                  <w:rPr>
                    <w:rFonts w:asciiTheme="minorHAnsi" w:hAnsiTheme="minorHAnsi"/>
                    <w:i/>
                    <w:iCs/>
                    <w:sz w:val="22"/>
                    <w:szCs w:val="22"/>
                    <w:lang w:val="en-GB"/>
                  </w:rPr>
                  <w:t>Dog</w:t>
                </w:r>
                <w:r w:rsidRPr="00951C2B">
                  <w:rPr>
                    <w:rFonts w:asciiTheme="minorHAnsi" w:hAnsiTheme="minorHAnsi"/>
                    <w:sz w:val="22"/>
                    <w:szCs w:val="22"/>
                    <w:lang w:val="en-GB"/>
                  </w:rPr>
                  <w:t>, 1925).</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The end of NEP and the beginning of Stalin’s consolidation of power mark </w:t>
                </w:r>
                <w:proofErr w:type="spellStart"/>
                <w:r w:rsidRPr="00951C2B">
                  <w:rPr>
                    <w:rFonts w:asciiTheme="minorHAnsi" w:hAnsiTheme="minorHAnsi"/>
                    <w:sz w:val="22"/>
                    <w:szCs w:val="22"/>
                    <w:lang w:val="en-GB"/>
                  </w:rPr>
                  <w:t>Bulgakov’s</w:t>
                </w:r>
                <w:proofErr w:type="spellEnd"/>
                <w:r w:rsidRPr="00951C2B">
                  <w:rPr>
                    <w:rFonts w:asciiTheme="minorHAnsi" w:hAnsiTheme="minorHAnsi"/>
                    <w:sz w:val="22"/>
                    <w:szCs w:val="22"/>
                    <w:lang w:val="en-GB"/>
                  </w:rPr>
                  <w:t xml:space="preserve"> move to yet another stage of his oeuvre: in 1928 he began the first sketches of what would eventually become </w:t>
                </w:r>
                <w:r w:rsidRPr="00B61F8C">
                  <w:rPr>
                    <w:rFonts w:asciiTheme="minorHAnsi" w:hAnsiTheme="minorHAnsi"/>
                    <w:i/>
                    <w:iCs/>
                    <w:sz w:val="22"/>
                    <w:szCs w:val="22"/>
                    <w:lang w:val="en-GB"/>
                  </w:rPr>
                  <w:t>Master and Margarita</w:t>
                </w:r>
                <w:r w:rsidRPr="00951C2B">
                  <w:rPr>
                    <w:rFonts w:asciiTheme="minorHAnsi" w:hAnsiTheme="minorHAnsi"/>
                    <w:sz w:val="22"/>
                    <w:szCs w:val="22"/>
                    <w:lang w:val="en-GB"/>
                  </w:rPr>
                  <w:t>.</w:t>
                </w:r>
                <w:r w:rsidR="00B61F8C">
                  <w:rPr>
                    <w:rFonts w:asciiTheme="minorHAnsi" w:hAnsiTheme="minorHAnsi"/>
                    <w:sz w:val="22"/>
                    <w:szCs w:val="22"/>
                    <w:lang w:val="en-GB"/>
                  </w:rPr>
                  <w:t xml:space="preserve"> </w:t>
                </w:r>
                <w:r w:rsidRPr="00951C2B">
                  <w:rPr>
                    <w:rFonts w:asciiTheme="minorHAnsi" w:hAnsiTheme="minorHAnsi"/>
                    <w:sz w:val="22"/>
                    <w:szCs w:val="22"/>
                    <w:lang w:val="en-GB"/>
                  </w:rPr>
                  <w:t>Although he worked on that novel until days before his death, he never authorised a final version.</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In 1939 </w:t>
                </w:r>
                <w:proofErr w:type="spellStart"/>
                <w:r w:rsidRPr="00951C2B">
                  <w:rPr>
                    <w:rFonts w:asciiTheme="minorHAnsi" w:hAnsiTheme="minorHAnsi"/>
                    <w:sz w:val="22"/>
                    <w:szCs w:val="22"/>
                    <w:lang w:val="en-GB"/>
                  </w:rPr>
                  <w:t>Bulgakov</w:t>
                </w:r>
                <w:proofErr w:type="spellEnd"/>
                <w:r w:rsidRPr="00951C2B">
                  <w:rPr>
                    <w:rFonts w:asciiTheme="minorHAnsi" w:hAnsiTheme="minorHAnsi"/>
                    <w:sz w:val="22"/>
                    <w:szCs w:val="22"/>
                    <w:lang w:val="en-GB"/>
                  </w:rPr>
                  <w:t xml:space="preserve"> suffered severe migraines and loss of vision and was diagnosed with malignant </w:t>
                </w:r>
                <w:proofErr w:type="spellStart"/>
                <w:r w:rsidRPr="00951C2B">
                  <w:rPr>
                    <w:rFonts w:asciiTheme="minorHAnsi" w:hAnsiTheme="minorHAnsi"/>
                    <w:sz w:val="22"/>
                    <w:szCs w:val="22"/>
                    <w:lang w:val="en-GB"/>
                  </w:rPr>
                  <w:t>nephrosclerosis</w:t>
                </w:r>
                <w:proofErr w:type="spellEnd"/>
                <w:r w:rsidRPr="00951C2B">
                  <w:rPr>
                    <w:rFonts w:asciiTheme="minorHAnsi" w:hAnsiTheme="minorHAnsi"/>
                    <w:sz w:val="22"/>
                    <w:szCs w:val="22"/>
                    <w:lang w:val="en-GB"/>
                  </w:rPr>
                  <w:t>, the same condition that caused his father’s early death at age 48.</w:t>
                </w:r>
                <w:r w:rsidR="00B61F8C">
                  <w:rPr>
                    <w:rFonts w:asciiTheme="minorHAnsi" w:hAnsiTheme="minorHAnsi"/>
                    <w:sz w:val="22"/>
                    <w:szCs w:val="22"/>
                    <w:lang w:val="en-GB"/>
                  </w:rPr>
                  <w:t xml:space="preserve"> </w:t>
                </w:r>
                <w:r w:rsidRPr="00951C2B">
                  <w:rPr>
                    <w:rFonts w:asciiTheme="minorHAnsi" w:hAnsiTheme="minorHAnsi"/>
                    <w:sz w:val="22"/>
                    <w:szCs w:val="22"/>
                    <w:lang w:val="en-GB"/>
                  </w:rPr>
                  <w:t>He died 10 March 1940.</w:t>
                </w:r>
              </w:p>
              <w:p w14:paraId="68900570" w14:textId="77777777" w:rsidR="00507BD3" w:rsidRDefault="00507BD3" w:rsidP="00951C2B">
                <w:pPr>
                  <w:pStyle w:val="a"/>
                  <w:rPr>
                    <w:rFonts w:asciiTheme="minorHAnsi" w:hAnsiTheme="minorHAnsi"/>
                    <w:sz w:val="22"/>
                    <w:szCs w:val="22"/>
                    <w:lang w:val="en-GB"/>
                  </w:rPr>
                </w:pPr>
              </w:p>
              <w:p w14:paraId="782D879B" w14:textId="5398F646" w:rsidR="00507BD3" w:rsidRDefault="00507BD3" w:rsidP="00507BD3">
                <w:pPr>
                  <w:pStyle w:val="a"/>
                  <w:keepNext/>
                </w:pPr>
                <w:r>
                  <w:rPr>
                    <w:rFonts w:asciiTheme="minorHAnsi" w:hAnsiTheme="minorHAnsi"/>
                    <w:sz w:val="22"/>
                    <w:szCs w:val="22"/>
                    <w:lang w:val="en-GB"/>
                  </w:rPr>
                  <w:t>File:</w:t>
                </w:r>
                <w:r w:rsidRPr="00507BD3">
                  <w:rPr>
                    <w:lang w:val="en-US"/>
                  </w:rPr>
                  <w:t xml:space="preserve"> </w:t>
                </w:r>
                <w:r w:rsidR="00774F1D" w:rsidRPr="00774F1D">
                  <w:rPr>
                    <w:rFonts w:asciiTheme="minorHAnsi" w:hAnsiTheme="minorHAnsi"/>
                    <w:sz w:val="22"/>
                    <w:szCs w:val="22"/>
                    <w:lang w:val="en-GB"/>
                  </w:rPr>
                  <w:t>naughty staircase</w:t>
                </w:r>
                <w:r w:rsidR="00774F1D">
                  <w:rPr>
                    <w:rFonts w:asciiTheme="minorHAnsi" w:hAnsiTheme="minorHAnsi"/>
                    <w:sz w:val="22"/>
                    <w:szCs w:val="22"/>
                    <w:lang w:val="en-GB"/>
                  </w:rPr>
                  <w:t>1</w:t>
                </w:r>
                <w:r>
                  <w:rPr>
                    <w:rFonts w:asciiTheme="minorHAnsi" w:hAnsiTheme="minorHAnsi"/>
                    <w:sz w:val="22"/>
                    <w:szCs w:val="22"/>
                    <w:lang w:val="en-GB"/>
                  </w:rPr>
                  <w:t>.jpg</w:t>
                </w:r>
              </w:p>
              <w:p w14:paraId="05B8310F" w14:textId="6DFBF5E9" w:rsidR="00507BD3" w:rsidRDefault="00774F1D" w:rsidP="00507BD3">
                <w:pPr>
                  <w:pStyle w:val="Caption"/>
                </w:pPr>
                <w:r>
                  <w:t>Figure 3 Naughty Staircase</w:t>
                </w:r>
              </w:p>
              <w:p w14:paraId="2758C080" w14:textId="77777777" w:rsidR="00774F1D" w:rsidRDefault="00507BD3" w:rsidP="00774F1D">
                <w:r>
                  <w:t xml:space="preserve">Source: </w:t>
                </w:r>
                <w:r w:rsidR="00774F1D">
                  <w:rPr>
                    <w:lang w:val="en-US"/>
                  </w:rPr>
                  <w:t xml:space="preserve">please gain permission from </w:t>
                </w:r>
                <w:r w:rsidR="00774F1D" w:rsidRPr="00774F1D">
                  <w:rPr>
                    <w:lang w:val="en-US"/>
                  </w:rPr>
                  <w:t xml:space="preserve">the </w:t>
                </w:r>
                <w:proofErr w:type="spellStart"/>
                <w:r w:rsidR="00774F1D" w:rsidRPr="00774F1D">
                  <w:rPr>
                    <w:lang w:val="en-US"/>
                  </w:rPr>
                  <w:t>Bulgakov</w:t>
                </w:r>
                <w:proofErr w:type="spellEnd"/>
                <w:r w:rsidR="00774F1D" w:rsidRPr="00774F1D">
                  <w:rPr>
                    <w:lang w:val="en-US"/>
                  </w:rPr>
                  <w:t xml:space="preserve"> Museum</w:t>
                </w:r>
                <w:r w:rsidR="00774F1D">
                  <w:rPr>
                    <w:lang w:val="en-US"/>
                  </w:rPr>
                  <w:t xml:space="preserve"> </w:t>
                </w:r>
                <w:hyperlink r:id="rId10" w:history="1">
                  <w:r w:rsidR="00774F1D" w:rsidRPr="005462A4">
                    <w:rPr>
                      <w:rStyle w:val="Hyperlink"/>
                      <w:lang w:val="en-US"/>
                    </w:rPr>
                    <w:t>http://bulgakovmuseum.ru/en/</w:t>
                  </w:r>
                </w:hyperlink>
              </w:p>
              <w:p w14:paraId="063EC7B9" w14:textId="2A9B6AB1" w:rsidR="00507BD3" w:rsidRDefault="00507BD3" w:rsidP="00507BD3"/>
              <w:p w14:paraId="3180AB52" w14:textId="77777777" w:rsidR="00951C2B" w:rsidRPr="00951C2B" w:rsidRDefault="00951C2B" w:rsidP="00951C2B">
                <w:pPr>
                  <w:pStyle w:val="a"/>
                  <w:rPr>
                    <w:rFonts w:asciiTheme="minorHAnsi" w:hAnsiTheme="minorHAnsi"/>
                    <w:sz w:val="22"/>
                    <w:szCs w:val="22"/>
                    <w:lang w:val="en-GB"/>
                  </w:rPr>
                </w:pPr>
              </w:p>
              <w:p w14:paraId="30393B96" w14:textId="77777777" w:rsidR="00951C2B" w:rsidRPr="00951C2B" w:rsidRDefault="00951C2B" w:rsidP="00951C2B">
                <w:r w:rsidRPr="00951C2B">
                  <w:t xml:space="preserve">Between 1926 and his death in 1940 </w:t>
                </w:r>
                <w:proofErr w:type="spellStart"/>
                <w:r w:rsidRPr="00951C2B">
                  <w:t>Bulgakov</w:t>
                </w:r>
                <w:proofErr w:type="spellEnd"/>
                <w:r w:rsidRPr="00951C2B">
                  <w:t xml:space="preserve"> wrote ten original plays </w:t>
                </w:r>
                <w:proofErr w:type="spellStart"/>
                <w:r w:rsidRPr="00951C2B">
                  <w:t>Zoikina</w:t>
                </w:r>
                <w:proofErr w:type="spellEnd"/>
                <w:r w:rsidRPr="00951C2B">
                  <w:t xml:space="preserve"> </w:t>
                </w:r>
                <w:proofErr w:type="spellStart"/>
                <w:r w:rsidRPr="00951C2B">
                  <w:t>kvartira</w:t>
                </w:r>
                <w:proofErr w:type="spellEnd"/>
                <w:r w:rsidRPr="00951C2B">
                  <w:t xml:space="preserve"> (</w:t>
                </w:r>
                <w:proofErr w:type="spellStart"/>
                <w:r w:rsidRPr="00951C2B">
                  <w:t>Zoika’s</w:t>
                </w:r>
                <w:proofErr w:type="spellEnd"/>
                <w:r w:rsidRPr="00951C2B">
                  <w:t xml:space="preserve"> Apartment, 1926), Beg (Flight, 1927), </w:t>
                </w:r>
                <w:proofErr w:type="spellStart"/>
                <w:r w:rsidRPr="00951C2B">
                  <w:t>Bagrovyi</w:t>
                </w:r>
                <w:proofErr w:type="spellEnd"/>
                <w:r w:rsidRPr="00951C2B">
                  <w:t xml:space="preserve"> </w:t>
                </w:r>
                <w:proofErr w:type="spellStart"/>
                <w:r w:rsidRPr="00951C2B">
                  <w:t>ostrov</w:t>
                </w:r>
                <w:proofErr w:type="spellEnd"/>
                <w:r w:rsidRPr="00951C2B">
                  <w:t xml:space="preserve"> (The Crimson Island, 1927), Kabala </w:t>
                </w:r>
                <w:proofErr w:type="spellStart"/>
                <w:r w:rsidRPr="00951C2B">
                  <w:t>sviatosh</w:t>
                </w:r>
                <w:proofErr w:type="spellEnd"/>
                <w:r w:rsidRPr="00951C2B">
                  <w:t xml:space="preserve"> (A Cabal of Hypocrites, 1929), </w:t>
                </w:r>
                <w:proofErr w:type="spellStart"/>
                <w:r w:rsidRPr="00951C2B">
                  <w:t>Blazhenstvo</w:t>
                </w:r>
                <w:proofErr w:type="spellEnd"/>
                <w:r w:rsidRPr="00951C2B">
                  <w:t xml:space="preserve"> (Bliss, 1929), </w:t>
                </w:r>
                <w:proofErr w:type="spellStart"/>
                <w:r w:rsidRPr="00951C2B">
                  <w:t>Mol’er</w:t>
                </w:r>
                <w:proofErr w:type="spellEnd"/>
                <w:r w:rsidRPr="00951C2B">
                  <w:t xml:space="preserve"> (Molière, 1930),</w:t>
                </w:r>
                <w:r w:rsidR="00B61F8C">
                  <w:t xml:space="preserve"> </w:t>
                </w:r>
                <w:r w:rsidRPr="00951C2B">
                  <w:t xml:space="preserve">Adam </w:t>
                </w:r>
                <w:proofErr w:type="spellStart"/>
                <w:r w:rsidRPr="00951C2B">
                  <w:t>i</w:t>
                </w:r>
                <w:proofErr w:type="spellEnd"/>
                <w:r w:rsidRPr="00951C2B">
                  <w:t xml:space="preserve"> Eva (Adam and Eve, 1930),</w:t>
                </w:r>
                <w:r w:rsidR="00B61F8C">
                  <w:t xml:space="preserve"> </w:t>
                </w:r>
                <w:proofErr w:type="spellStart"/>
                <w:r w:rsidRPr="00951C2B">
                  <w:t>Poslednie</w:t>
                </w:r>
                <w:proofErr w:type="spellEnd"/>
                <w:r w:rsidRPr="00951C2B">
                  <w:t xml:space="preserve"> </w:t>
                </w:r>
                <w:proofErr w:type="spellStart"/>
                <w:r w:rsidRPr="00951C2B">
                  <w:t>dni</w:t>
                </w:r>
                <w:proofErr w:type="spellEnd"/>
                <w:r w:rsidRPr="00951C2B">
                  <w:t xml:space="preserve"> (The Last Days, 1934), Ivan </w:t>
                </w:r>
                <w:proofErr w:type="spellStart"/>
                <w:r w:rsidRPr="00951C2B">
                  <w:t>Vasil’ievich</w:t>
                </w:r>
                <w:proofErr w:type="spellEnd"/>
                <w:r w:rsidRPr="00951C2B">
                  <w:t xml:space="preserve"> (Ivan </w:t>
                </w:r>
                <w:proofErr w:type="spellStart"/>
                <w:r w:rsidRPr="00951C2B">
                  <w:t>Vasilievich</w:t>
                </w:r>
                <w:proofErr w:type="spellEnd"/>
                <w:r w:rsidRPr="00951C2B">
                  <w:t xml:space="preserve">, 1935), </w:t>
                </w:r>
                <w:proofErr w:type="spellStart"/>
                <w:r w:rsidRPr="00951C2B">
                  <w:t>Batum</w:t>
                </w:r>
                <w:proofErr w:type="spellEnd"/>
                <w:r w:rsidRPr="00951C2B">
                  <w:t xml:space="preserve"> (</w:t>
                </w:r>
                <w:proofErr w:type="spellStart"/>
                <w:r w:rsidRPr="00951C2B">
                  <w:t>Batum</w:t>
                </w:r>
                <w:proofErr w:type="spellEnd"/>
                <w:r w:rsidRPr="00951C2B">
                  <w:t xml:space="preserve">, 1938), a biography of Molière, </w:t>
                </w:r>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(1933) and among still other literary works, </w:t>
                </w:r>
                <w:r w:rsidRPr="00B61F8C">
                  <w:rPr>
                    <w:i/>
                    <w:iCs/>
                  </w:rPr>
                  <w:t>Master and Margarita.</w:t>
                </w:r>
                <w:r w:rsidR="00B61F8C">
                  <w:t xml:space="preserve"> </w:t>
                </w:r>
                <w:proofErr w:type="spellStart"/>
                <w:r w:rsidRPr="00951C2B">
                  <w:t>Bulgakov</w:t>
                </w:r>
                <w:proofErr w:type="spellEnd"/>
                <w:r w:rsidRPr="00951C2B">
                  <w:t xml:space="preserve"> never saw most of these works performed or published.</w:t>
                </w:r>
              </w:p>
              <w:p w14:paraId="1EAFB852" w14:textId="77777777" w:rsidR="00951C2B" w:rsidRPr="00951C2B" w:rsidRDefault="00951C2B" w:rsidP="00951C2B"/>
              <w:p w14:paraId="563ED890" w14:textId="77777777" w:rsidR="00951C2B" w:rsidRDefault="00951C2B" w:rsidP="00951C2B">
                <w:r w:rsidRPr="00951C2B">
                  <w:t xml:space="preserve">Out of this prolific but increasingly silent period, </w:t>
                </w:r>
                <w:r w:rsidRPr="00951C2B">
                  <w:rPr>
                    <w:i/>
                    <w:iCs/>
                  </w:rPr>
                  <w:t>Master and Margarita</w:t>
                </w:r>
                <w:r w:rsidRPr="00951C2B">
                  <w:t xml:space="preserve">, often referred to as his </w:t>
                </w:r>
                <w:r w:rsidR="00841CDB">
                  <w:t>‘</w:t>
                </w:r>
                <w:r w:rsidRPr="00951C2B">
                  <w:t>sunset novel,</w:t>
                </w:r>
                <w:r w:rsidR="00841CDB">
                  <w:t>’</w:t>
                </w:r>
                <w:r w:rsidRPr="00951C2B">
                  <w:t xml:space="preserve"> ensured </w:t>
                </w:r>
                <w:proofErr w:type="spellStart"/>
                <w:r w:rsidRPr="00951C2B">
                  <w:t>Bulgakov’s</w:t>
                </w:r>
                <w:proofErr w:type="spellEnd"/>
                <w:r w:rsidRPr="00951C2B">
                  <w:t xml:space="preserve"> literary fame.</w:t>
                </w:r>
                <w:r w:rsidR="00B61F8C">
                  <w:t xml:space="preserve"> </w:t>
                </w:r>
                <w:r w:rsidRPr="00951C2B">
                  <w:t>In the novel, an account of the devil’s visit to Soviet Moscow parallels an account of a young Soviet poet’s crisis after hearing the text of a repressed by the devil.</w:t>
                </w:r>
                <w:r w:rsidR="00B61F8C">
                  <w:t xml:space="preserve"> </w:t>
                </w:r>
                <w:r w:rsidRPr="00951C2B">
                  <w:t xml:space="preserve">Despite the </w:t>
                </w:r>
                <w:proofErr w:type="gramStart"/>
                <w:r w:rsidRPr="00951C2B">
                  <w:t>twenty-six year</w:t>
                </w:r>
                <w:proofErr w:type="gramEnd"/>
                <w:r w:rsidRPr="00951C2B">
                  <w:t xml:space="preserve"> gulf between the writing of the novel and its reception, readers immediately resonated with the novel’s complex allusions to narratives of Faust and Christ and the works of Russian masters like Pushkin, Gogol, and Dostoevsky, mixed </w:t>
                </w:r>
                <w:r w:rsidRPr="00951C2B">
                  <w:lastRenderedPageBreak/>
                  <w:t xml:space="preserve">with hilarious parodies of </w:t>
                </w:r>
                <w:proofErr w:type="spellStart"/>
                <w:r w:rsidRPr="00951C2B">
                  <w:t>Bulgakov’s</w:t>
                </w:r>
                <w:proofErr w:type="spellEnd"/>
                <w:r w:rsidRPr="00951C2B">
                  <w:t xml:space="preserve"> contemporary writers.</w:t>
                </w:r>
                <w:r w:rsidR="00B61F8C">
                  <w:t xml:space="preserve"> </w:t>
                </w:r>
                <w:r w:rsidRPr="00951C2B">
                  <w:t xml:space="preserve">Furthermore, </w:t>
                </w:r>
                <w:proofErr w:type="spellStart"/>
                <w:r w:rsidRPr="00951C2B">
                  <w:t>Bulgakov’s</w:t>
                </w:r>
                <w:proofErr w:type="spellEnd"/>
                <w:r w:rsidRPr="00951C2B">
                  <w:t xml:space="preserve"> innovative use of Moscow as setting quickly produced a number of pilgrimage sites for fans of the novel in the Soviet capital: readers diligently sought out prototypes for Margarita’s mansion, The Spring Ball of the Full Moon, </w:t>
                </w:r>
                <w:proofErr w:type="spellStart"/>
                <w:r w:rsidRPr="00951C2B">
                  <w:t>Griboedov</w:t>
                </w:r>
                <w:proofErr w:type="spellEnd"/>
                <w:r w:rsidRPr="00951C2B">
                  <w:t xml:space="preserve"> House, and especially Apartment 50.</w:t>
                </w:r>
                <w:r w:rsidR="00B61F8C">
                  <w:t xml:space="preserve"> </w:t>
                </w:r>
                <w:r w:rsidRPr="00951C2B">
                  <w:t xml:space="preserve">Both international and Russian admirers have covered the stairs that lead up to the assumed prototype for apartment 50 at </w:t>
                </w:r>
                <w:proofErr w:type="spellStart"/>
                <w:r w:rsidRPr="00951C2B">
                  <w:t>Bol’shaia</w:t>
                </w:r>
                <w:proofErr w:type="spellEnd"/>
                <w:r w:rsidRPr="00951C2B">
                  <w:t xml:space="preserve"> </w:t>
                </w:r>
                <w:proofErr w:type="spellStart"/>
                <w:r w:rsidRPr="00951C2B">
                  <w:t>Sadovaia</w:t>
                </w:r>
                <w:proofErr w:type="spellEnd"/>
                <w:r w:rsidRPr="00951C2B">
                  <w:t xml:space="preserve"> 10 with images and quotes from the novel for decades.</w:t>
                </w:r>
                <w:r w:rsidR="00B61F8C">
                  <w:t xml:space="preserve"> </w:t>
                </w:r>
                <w:r w:rsidRPr="00951C2B">
                  <w:t xml:space="preserve">Almost overnight the novel achieved cult status among members of the intelligentsia for its satire of Soviet society and speculative metaphysics, a combination that continues to make </w:t>
                </w:r>
                <w:r w:rsidRPr="00B61F8C">
                  <w:rPr>
                    <w:i/>
                    <w:iCs/>
                  </w:rPr>
                  <w:t>Master and Margarita</w:t>
                </w:r>
                <w:r w:rsidRPr="00951C2B">
                  <w:t xml:space="preserve"> one of the most culturally significant Soviet novels.</w:t>
                </w:r>
              </w:p>
              <w:p w14:paraId="4406DDAF" w14:textId="77777777" w:rsidR="00507BD3" w:rsidRDefault="00507BD3" w:rsidP="00951C2B"/>
              <w:p w14:paraId="56736674" w14:textId="1BD353B1" w:rsidR="00507BD3" w:rsidRDefault="00507BD3" w:rsidP="00507BD3">
                <w:pPr>
                  <w:keepNext/>
                </w:pPr>
                <w:r>
                  <w:t>File:</w:t>
                </w:r>
                <w:r w:rsidR="00774F1D">
                  <w:t xml:space="preserve"> naughty staircase2</w:t>
                </w:r>
                <w:r>
                  <w:t>.jpg</w:t>
                </w:r>
              </w:p>
              <w:p w14:paraId="242E4EDA" w14:textId="1287CCA9" w:rsidR="00507BD3" w:rsidRDefault="00774F1D" w:rsidP="00507BD3">
                <w:pPr>
                  <w:pStyle w:val="Caption"/>
                </w:pPr>
                <w:r>
                  <w:t xml:space="preserve">Figure 4 Naughty Staircase </w:t>
                </w:r>
              </w:p>
              <w:p w14:paraId="3C3BD130" w14:textId="77777777" w:rsidR="00774F1D" w:rsidRDefault="005E44F2" w:rsidP="00774F1D">
                <w:r>
                  <w:t xml:space="preserve">Source: </w:t>
                </w:r>
                <w:r w:rsidR="00774F1D">
                  <w:rPr>
                    <w:lang w:val="en-US"/>
                  </w:rPr>
                  <w:t xml:space="preserve">please gain permission from </w:t>
                </w:r>
                <w:r w:rsidR="00774F1D" w:rsidRPr="00774F1D">
                  <w:rPr>
                    <w:lang w:val="en-US"/>
                  </w:rPr>
                  <w:t xml:space="preserve">the </w:t>
                </w:r>
                <w:proofErr w:type="spellStart"/>
                <w:r w:rsidR="00774F1D" w:rsidRPr="00774F1D">
                  <w:rPr>
                    <w:lang w:val="en-US"/>
                  </w:rPr>
                  <w:t>Bulgakov</w:t>
                </w:r>
                <w:proofErr w:type="spellEnd"/>
                <w:r w:rsidR="00774F1D" w:rsidRPr="00774F1D">
                  <w:rPr>
                    <w:lang w:val="en-US"/>
                  </w:rPr>
                  <w:t xml:space="preserve"> Museum</w:t>
                </w:r>
                <w:r w:rsidR="00774F1D">
                  <w:rPr>
                    <w:lang w:val="en-US"/>
                  </w:rPr>
                  <w:t xml:space="preserve"> </w:t>
                </w:r>
                <w:hyperlink r:id="rId11" w:history="1">
                  <w:r w:rsidR="00774F1D" w:rsidRPr="005462A4">
                    <w:rPr>
                      <w:rStyle w:val="Hyperlink"/>
                      <w:lang w:val="en-US"/>
                    </w:rPr>
                    <w:t>http://bulgakovmuseum.ru/en/</w:t>
                  </w:r>
                </w:hyperlink>
              </w:p>
              <w:p w14:paraId="5DD4EBC3" w14:textId="77777777" w:rsidR="00774F1D" w:rsidRPr="00951C2B" w:rsidRDefault="00774F1D" w:rsidP="00774F1D"/>
              <w:p w14:paraId="1F93CB74" w14:textId="2FF53A5E" w:rsidR="005E44F2" w:rsidRPr="005E44F2" w:rsidRDefault="005E44F2" w:rsidP="005E44F2"/>
              <w:p w14:paraId="03F0D4D8" w14:textId="77777777" w:rsidR="00507BD3" w:rsidRPr="00507BD3" w:rsidRDefault="00507BD3" w:rsidP="00507BD3"/>
              <w:p w14:paraId="492222AF" w14:textId="77777777" w:rsidR="00951C2B" w:rsidRDefault="00951C2B" w:rsidP="00951C2B"/>
              <w:p w14:paraId="3D99609A" w14:textId="77777777" w:rsidR="00951C2B" w:rsidRPr="00951C2B" w:rsidRDefault="00951C2B" w:rsidP="00951C2B">
                <w:pPr>
                  <w:pStyle w:val="Heading1"/>
                  <w:outlineLvl w:val="0"/>
                </w:pPr>
                <w:r>
                  <w:t>List of Works</w:t>
                </w:r>
              </w:p>
              <w:p w14:paraId="401BC34B" w14:textId="77777777" w:rsidR="00951C2B" w:rsidRDefault="00951C2B" w:rsidP="00951C2B">
                <w:pPr>
                  <w:pStyle w:val="Heading2"/>
                  <w:outlineLvl w:val="1"/>
                </w:pPr>
                <w:r>
                  <w:t>Selected Short Stories and Feuilletons</w:t>
                </w:r>
              </w:p>
              <w:p w14:paraId="041FFBCD" w14:textId="77777777" w:rsidR="00951C2B" w:rsidRPr="00951C2B" w:rsidRDefault="00841CDB" w:rsidP="00951C2B">
                <w:r>
                  <w:t>‘</w:t>
                </w:r>
                <w:proofErr w:type="spellStart"/>
                <w:r w:rsidR="00951C2B" w:rsidRPr="00951C2B">
                  <w:t>Banshchitsa</w:t>
                </w:r>
                <w:proofErr w:type="spellEnd"/>
                <w:r w:rsidR="00951C2B" w:rsidRPr="00951C2B">
                  <w:t xml:space="preserve"> Ivan</w:t>
                </w:r>
                <w:r>
                  <w:t>’</w:t>
                </w:r>
                <w:r w:rsidR="00951C2B" w:rsidRPr="00951C2B">
                  <w:t xml:space="preserve"> [</w:t>
                </w:r>
                <w:r>
                  <w:t>‘</w:t>
                </w:r>
                <w:r w:rsidR="00951C2B" w:rsidRPr="00951C2B">
                  <w:t xml:space="preserve">The </w:t>
                </w:r>
                <w:proofErr w:type="spellStart"/>
                <w:r w:rsidR="00951C2B" w:rsidRPr="00951C2B">
                  <w:t>Bania</w:t>
                </w:r>
                <w:proofErr w:type="spellEnd"/>
                <w:r w:rsidR="00951C2B" w:rsidRPr="00951C2B">
                  <w:t xml:space="preserve"> Worker Ivan,</w:t>
                </w:r>
                <w:r>
                  <w:t>’</w:t>
                </w:r>
                <w:r w:rsidR="00951C2B" w:rsidRPr="00951C2B">
                  <w:t xml:space="preserve"> 1925]</w:t>
                </w:r>
              </w:p>
              <w:p w14:paraId="5A0B9BFF" w14:textId="77777777" w:rsidR="00951C2B" w:rsidRPr="00951C2B" w:rsidRDefault="00841CDB" w:rsidP="00951C2B">
                <w:r>
                  <w:t>‘</w:t>
                </w:r>
                <w:proofErr w:type="spellStart"/>
                <w:r w:rsidR="00951C2B" w:rsidRPr="00951C2B">
                  <w:t>Griadushchie</w:t>
                </w:r>
                <w:proofErr w:type="spellEnd"/>
                <w:r w:rsidR="00951C2B" w:rsidRPr="00951C2B">
                  <w:t xml:space="preserve"> </w:t>
                </w:r>
                <w:proofErr w:type="spellStart"/>
                <w:r w:rsidR="00951C2B" w:rsidRPr="00951C2B">
                  <w:t>perspektivy</w:t>
                </w:r>
                <w:proofErr w:type="spellEnd"/>
                <w:r>
                  <w:t>’</w:t>
                </w:r>
                <w:r w:rsidR="00951C2B" w:rsidRPr="00951C2B">
                  <w:t xml:space="preserve"> [</w:t>
                </w:r>
                <w:r>
                  <w:t>‘</w:t>
                </w:r>
                <w:r w:rsidR="00951C2B" w:rsidRPr="00951C2B">
                  <w:t>Future Prospects,</w:t>
                </w:r>
                <w:r>
                  <w:t>’</w:t>
                </w:r>
                <w:r w:rsidR="00951C2B" w:rsidRPr="00951C2B">
                  <w:t xml:space="preserve"> 1919]</w:t>
                </w:r>
              </w:p>
              <w:p w14:paraId="0A6C6C24" w14:textId="77777777" w:rsidR="00951C2B" w:rsidRPr="00951C2B" w:rsidRDefault="00951C2B" w:rsidP="00951C2B">
                <w:proofErr w:type="spellStart"/>
                <w:r w:rsidRPr="00951C2B">
                  <w:t>Krasnaia</w:t>
                </w:r>
                <w:proofErr w:type="spellEnd"/>
                <w:r w:rsidRPr="00951C2B">
                  <w:t xml:space="preserve"> </w:t>
                </w:r>
                <w:proofErr w:type="spellStart"/>
                <w:r w:rsidRPr="00951C2B">
                  <w:t>korona</w:t>
                </w:r>
                <w:proofErr w:type="spellEnd"/>
                <w:r w:rsidRPr="00951C2B">
                  <w:t xml:space="preserve"> [The Red Crown, 1919-20]</w:t>
                </w:r>
              </w:p>
              <w:p w14:paraId="7C7D6722" w14:textId="77777777" w:rsidR="00951C2B" w:rsidRPr="00951C2B" w:rsidRDefault="00841CDB" w:rsidP="00951C2B">
                <w:r>
                  <w:t>‘</w:t>
                </w:r>
                <w:r w:rsidR="00951C2B" w:rsidRPr="00951C2B">
                  <w:t xml:space="preserve">Moskva </w:t>
                </w:r>
                <w:proofErr w:type="spellStart"/>
                <w:r w:rsidR="00951C2B" w:rsidRPr="00951C2B">
                  <w:t>krasnokamennaia</w:t>
                </w:r>
                <w:proofErr w:type="spellEnd"/>
                <w:r>
                  <w:t>’</w:t>
                </w:r>
                <w:r w:rsidR="00951C2B" w:rsidRPr="00951C2B">
                  <w:t xml:space="preserve"> [</w:t>
                </w:r>
                <w:r>
                  <w:t>‘</w:t>
                </w:r>
                <w:r w:rsidR="00951C2B" w:rsidRPr="00951C2B">
                  <w:t>Red-stoned Moscow,</w:t>
                </w:r>
                <w:r>
                  <w:t>’</w:t>
                </w:r>
                <w:r w:rsidR="00951C2B" w:rsidRPr="00951C2B">
                  <w:t xml:space="preserve"> 1922]</w:t>
                </w:r>
              </w:p>
              <w:p w14:paraId="71EA7D2F" w14:textId="77777777" w:rsidR="00951C2B" w:rsidRPr="00951C2B" w:rsidRDefault="00951C2B" w:rsidP="00951C2B">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w:t>
                </w:r>
              </w:p>
              <w:p w14:paraId="4BD15B66" w14:textId="77777777" w:rsidR="00951C2B" w:rsidRPr="00951C2B" w:rsidRDefault="00841CDB" w:rsidP="00951C2B">
                <w:r>
                  <w:t>‘</w:t>
                </w:r>
                <w:r w:rsidR="00951C2B" w:rsidRPr="00951C2B">
                  <w:t xml:space="preserve">No. 13. Dom </w:t>
                </w:r>
                <w:proofErr w:type="spellStart"/>
                <w:r w:rsidR="00951C2B" w:rsidRPr="00951C2B">
                  <w:t>El’pit</w:t>
                </w:r>
                <w:proofErr w:type="spellEnd"/>
                <w:r w:rsidR="00951C2B" w:rsidRPr="00951C2B">
                  <w:t xml:space="preserve"> </w:t>
                </w:r>
                <w:proofErr w:type="spellStart"/>
                <w:r w:rsidR="00951C2B" w:rsidRPr="00951C2B">
                  <w:t>Rabkommuna</w:t>
                </w:r>
                <w:proofErr w:type="spellEnd"/>
                <w:r>
                  <w:t>’</w:t>
                </w:r>
                <w:r w:rsidR="00951C2B" w:rsidRPr="00951C2B">
                  <w:t xml:space="preserve"> [</w:t>
                </w:r>
                <w:r>
                  <w:t>‘</w:t>
                </w:r>
                <w:r w:rsidR="00951C2B" w:rsidRPr="00951C2B">
                  <w:t xml:space="preserve">No. 13. </w:t>
                </w:r>
                <w:proofErr w:type="spellStart"/>
                <w:r w:rsidR="00951C2B" w:rsidRPr="00951C2B">
                  <w:t>Elpit-Rabkommun</w:t>
                </w:r>
                <w:proofErr w:type="spellEnd"/>
                <w:r w:rsidR="00951C2B" w:rsidRPr="00951C2B">
                  <w:t xml:space="preserve"> Building,</w:t>
                </w:r>
                <w:r>
                  <w:t>’</w:t>
                </w:r>
                <w:r w:rsidR="00951C2B" w:rsidRPr="00951C2B">
                  <w:t xml:space="preserve"> 1922]</w:t>
                </w:r>
              </w:p>
              <w:p w14:paraId="39AC447A" w14:textId="77777777" w:rsidR="00951C2B" w:rsidRPr="00951C2B" w:rsidRDefault="00841CDB" w:rsidP="00951C2B">
                <w:r>
                  <w:t>‘</w:t>
                </w:r>
                <w:proofErr w:type="spellStart"/>
                <w:r w:rsidR="00951C2B" w:rsidRPr="00951C2B">
                  <w:t>Psalom</w:t>
                </w:r>
                <w:proofErr w:type="spellEnd"/>
                <w:r>
                  <w:t>’</w:t>
                </w:r>
                <w:r w:rsidR="00951C2B" w:rsidRPr="00951C2B">
                  <w:t xml:space="preserve"> [</w:t>
                </w:r>
                <w:r>
                  <w:t>‘</w:t>
                </w:r>
                <w:r w:rsidR="00951C2B" w:rsidRPr="00951C2B">
                  <w:t>Psalm,</w:t>
                </w:r>
                <w:r>
                  <w:t>’</w:t>
                </w:r>
                <w:r w:rsidR="00951C2B" w:rsidRPr="00951C2B">
                  <w:t xml:space="preserve"> 1923]</w:t>
                </w:r>
              </w:p>
              <w:p w14:paraId="20CBCFCB" w14:textId="77777777" w:rsidR="00951C2B" w:rsidRPr="00951C2B" w:rsidRDefault="00841CDB" w:rsidP="00951C2B">
                <w:r>
                  <w:t>‘</w:t>
                </w:r>
                <w:proofErr w:type="spellStart"/>
                <w:r w:rsidR="00951C2B" w:rsidRPr="00951C2B">
                  <w:t>Samogonnoe</w:t>
                </w:r>
                <w:proofErr w:type="spellEnd"/>
                <w:r w:rsidR="00951C2B" w:rsidRPr="00951C2B">
                  <w:t xml:space="preserve"> </w:t>
                </w:r>
                <w:proofErr w:type="spellStart"/>
                <w:r w:rsidR="00951C2B" w:rsidRPr="00951C2B">
                  <w:t>ozero</w:t>
                </w:r>
                <w:proofErr w:type="spellEnd"/>
                <w:r>
                  <w:t>’</w:t>
                </w:r>
                <w:r w:rsidR="00951C2B" w:rsidRPr="00951C2B">
                  <w:t xml:space="preserve"> [</w:t>
                </w:r>
                <w:r>
                  <w:t>‘</w:t>
                </w:r>
                <w:r w:rsidR="00951C2B" w:rsidRPr="00951C2B">
                  <w:t>Moonshine Lake,</w:t>
                </w:r>
                <w:r>
                  <w:t>’</w:t>
                </w:r>
                <w:r w:rsidR="00951C2B" w:rsidRPr="00951C2B">
                  <w:t xml:space="preserve"> 1923]</w:t>
                </w:r>
              </w:p>
              <w:p w14:paraId="45EF5F8F" w14:textId="77777777" w:rsidR="00951C2B" w:rsidRPr="00951C2B" w:rsidRDefault="00841CDB" w:rsidP="00951C2B">
                <w:r>
                  <w:t>‘</w:t>
                </w:r>
                <w:proofErr w:type="spellStart"/>
                <w:r w:rsidR="00951C2B" w:rsidRPr="00951C2B">
                  <w:t>Stolitsa</w:t>
                </w:r>
                <w:proofErr w:type="spellEnd"/>
                <w:r w:rsidR="00951C2B" w:rsidRPr="00951C2B">
                  <w:t xml:space="preserve"> v </w:t>
                </w:r>
                <w:proofErr w:type="spellStart"/>
                <w:r w:rsidR="00951C2B" w:rsidRPr="00951C2B">
                  <w:t>bloknote</w:t>
                </w:r>
                <w:proofErr w:type="spellEnd"/>
                <w:r>
                  <w:t>’</w:t>
                </w:r>
                <w:r w:rsidR="00951C2B" w:rsidRPr="00951C2B">
                  <w:t xml:space="preserve"> [</w:t>
                </w:r>
                <w:r>
                  <w:t>‘</w:t>
                </w:r>
                <w:r w:rsidR="00951C2B" w:rsidRPr="00951C2B">
                  <w:t>The Capital in a Notebook,</w:t>
                </w:r>
                <w:r>
                  <w:t>’</w:t>
                </w:r>
                <w:r w:rsidR="00951C2B" w:rsidRPr="00951C2B">
                  <w:t xml:space="preserve"> 1922]</w:t>
                </w:r>
              </w:p>
              <w:p w14:paraId="0B31CF5D" w14:textId="77777777" w:rsidR="00951C2B" w:rsidRPr="00951C2B" w:rsidRDefault="00841CDB" w:rsidP="00951C2B">
                <w:r>
                  <w:t>‘</w:t>
                </w:r>
                <w:r w:rsidR="00951C2B" w:rsidRPr="00951C2B">
                  <w:t xml:space="preserve">V </w:t>
                </w:r>
                <w:proofErr w:type="spellStart"/>
                <w:r w:rsidR="00951C2B" w:rsidRPr="00951C2B">
                  <w:t>kafe</w:t>
                </w:r>
                <w:proofErr w:type="spellEnd"/>
                <w:r>
                  <w:t>’</w:t>
                </w:r>
                <w:r w:rsidR="00951C2B" w:rsidRPr="00951C2B">
                  <w:t xml:space="preserve"> [</w:t>
                </w:r>
                <w:r>
                  <w:t>‘</w:t>
                </w:r>
                <w:r w:rsidR="00951C2B" w:rsidRPr="00951C2B">
                  <w:t>In the Cafe,</w:t>
                </w:r>
                <w:r>
                  <w:t>’</w:t>
                </w:r>
                <w:r w:rsidR="00951C2B" w:rsidRPr="00951C2B">
                  <w:t xml:space="preserve"> 1920]</w:t>
                </w:r>
              </w:p>
              <w:p w14:paraId="10ECD12B" w14:textId="77777777" w:rsidR="00951C2B" w:rsidRPr="00951C2B" w:rsidRDefault="00951C2B" w:rsidP="00951C2B">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w:t>
                </w:r>
              </w:p>
              <w:p w14:paraId="682122CE" w14:textId="77777777" w:rsidR="00951C2B" w:rsidRDefault="00951C2B" w:rsidP="00951C2B">
                <w:pPr>
                  <w:rPr>
                    <w:rFonts w:ascii="Times New Roman Italic" w:hAnsi="Times New Roman Italic"/>
                  </w:rPr>
                </w:pPr>
              </w:p>
              <w:p w14:paraId="5A411DEA" w14:textId="77777777" w:rsidR="00951C2B" w:rsidRDefault="00951C2B" w:rsidP="00951C2B">
                <w:pPr>
                  <w:pStyle w:val="Heading2"/>
                  <w:outlineLvl w:val="1"/>
                </w:pPr>
                <w:r>
                  <w:t>Novellas</w:t>
                </w:r>
              </w:p>
              <w:p w14:paraId="0F257520" w14:textId="77777777" w:rsidR="00951C2B" w:rsidRPr="00951C2B" w:rsidRDefault="00951C2B" w:rsidP="00951C2B">
                <w:proofErr w:type="spellStart"/>
                <w:r w:rsidRPr="00B61F8C">
                  <w:rPr>
                    <w:i/>
                    <w:iCs/>
                  </w:rPr>
                  <w:t>Morfii</w:t>
                </w:r>
                <w:proofErr w:type="spellEnd"/>
                <w:r w:rsidRPr="00B61F8C">
                  <w:rPr>
                    <w:i/>
                    <w:iCs/>
                  </w:rPr>
                  <w:t xml:space="preserve"> </w:t>
                </w:r>
                <w:r w:rsidR="00B61F8C">
                  <w:t>[</w:t>
                </w:r>
                <w:r w:rsidRPr="00B61F8C">
                  <w:rPr>
                    <w:i/>
                    <w:iCs/>
                  </w:rPr>
                  <w:t>Morphine</w:t>
                </w:r>
                <w:r w:rsidRPr="00951C2B">
                  <w:t>, 1927]</w:t>
                </w:r>
              </w:p>
              <w:p w14:paraId="2B0AFB4F" w14:textId="77777777" w:rsidR="00951C2B" w:rsidRPr="00951C2B" w:rsidRDefault="00951C2B" w:rsidP="00951C2B">
                <w:proofErr w:type="spellStart"/>
                <w:r w:rsidRPr="00B61F8C">
                  <w:rPr>
                    <w:i/>
                    <w:iCs/>
                  </w:rPr>
                  <w:t>Rokovye</w:t>
                </w:r>
                <w:proofErr w:type="spellEnd"/>
                <w:r w:rsidRPr="00B61F8C">
                  <w:rPr>
                    <w:i/>
                    <w:iCs/>
                  </w:rPr>
                  <w:t xml:space="preserve"> </w:t>
                </w:r>
                <w:proofErr w:type="spellStart"/>
                <w:r w:rsidRPr="00B61F8C">
                  <w:rPr>
                    <w:i/>
                    <w:iCs/>
                  </w:rPr>
                  <w:t>iatsa</w:t>
                </w:r>
                <w:proofErr w:type="spellEnd"/>
                <w:r w:rsidR="00B61F8C">
                  <w:rPr>
                    <w:i/>
                    <w:iCs/>
                  </w:rPr>
                  <w:t xml:space="preserve"> </w:t>
                </w:r>
                <w:r w:rsidR="00B61F8C">
                  <w:t>[</w:t>
                </w:r>
                <w:r w:rsidRPr="00B61F8C">
                  <w:rPr>
                    <w:i/>
                    <w:iCs/>
                  </w:rPr>
                  <w:t>The Fatal Eggs</w:t>
                </w:r>
                <w:r w:rsidRPr="00951C2B">
                  <w:t>, 1924]</w:t>
                </w:r>
              </w:p>
              <w:p w14:paraId="5F57BF64" w14:textId="77777777" w:rsidR="00951C2B" w:rsidRPr="00951C2B" w:rsidRDefault="00951C2B" w:rsidP="00951C2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00B61F8C">
                  <w:rPr>
                    <w:i/>
                    <w:iCs/>
                  </w:rPr>
                  <w:t xml:space="preserve"> </w:t>
                </w:r>
                <w:r w:rsidR="00B61F8C">
                  <w:t>[</w:t>
                </w:r>
                <w:r w:rsidRPr="00B61F8C">
                  <w:rPr>
                    <w:i/>
                    <w:iCs/>
                  </w:rPr>
                  <w:t>The Heart of a Dog</w:t>
                </w:r>
                <w:r w:rsidRPr="00951C2B">
                  <w:t>, 1925]</w:t>
                </w:r>
              </w:p>
              <w:p w14:paraId="44565A49" w14:textId="77777777" w:rsidR="00951C2B" w:rsidRDefault="00951C2B" w:rsidP="00951C2B">
                <w:pPr>
                  <w:rPr>
                    <w:rFonts w:ascii="Times New Roman" w:hAnsi="Times New Roman"/>
                  </w:rPr>
                </w:pPr>
              </w:p>
              <w:p w14:paraId="3FD27F22" w14:textId="77777777" w:rsidR="00951C2B" w:rsidRDefault="00951C2B" w:rsidP="00951C2B">
                <w:pPr>
                  <w:pStyle w:val="Heading2"/>
                  <w:outlineLvl w:val="1"/>
                </w:pPr>
                <w:r>
                  <w:t>Novels</w:t>
                </w:r>
              </w:p>
              <w:p w14:paraId="09640250" w14:textId="77777777" w:rsidR="00951C2B" w:rsidRPr="00951C2B" w:rsidRDefault="00951C2B" w:rsidP="00951C2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B61F8C">
                  <w:rPr>
                    <w:i/>
                    <w:iCs/>
                  </w:rPr>
                  <w:t xml:space="preserve"> </w:t>
                </w:r>
                <w:r w:rsidR="00B61F8C">
                  <w:t>[</w:t>
                </w:r>
                <w:r w:rsidRPr="00B61F8C">
                  <w:rPr>
                    <w:i/>
                    <w:iCs/>
                  </w:rPr>
                  <w:t>White Guard</w:t>
                </w:r>
                <w:r w:rsidRPr="00951C2B">
                  <w:t>, 1923-24]</w:t>
                </w:r>
              </w:p>
              <w:p w14:paraId="5CB96B10" w14:textId="77777777" w:rsidR="00951C2B" w:rsidRPr="00951C2B" w:rsidRDefault="00951C2B" w:rsidP="00951C2B">
                <w:pPr>
                  <w:rPr>
                    <w:lang w:val="it-IT"/>
                  </w:rPr>
                </w:pPr>
                <w:r w:rsidRPr="00B61F8C">
                  <w:rPr>
                    <w:i/>
                    <w:iCs/>
                    <w:lang w:val="it-IT"/>
                  </w:rPr>
                  <w:t>Master i Margarita</w:t>
                </w:r>
                <w:r w:rsidRPr="00951C2B">
                  <w:rPr>
                    <w:lang w:val="it-IT"/>
                  </w:rPr>
                  <w:t xml:space="preserve"> [</w:t>
                </w:r>
                <w:r w:rsidRPr="00B61F8C">
                  <w:rPr>
                    <w:i/>
                    <w:iCs/>
                    <w:lang w:val="it-IT"/>
                  </w:rPr>
                  <w:t>Master and Margarita</w:t>
                </w:r>
                <w:r w:rsidRPr="00951C2B">
                  <w:rPr>
                    <w:lang w:val="it-IT"/>
                  </w:rPr>
                  <w:t>, 1928-40]</w:t>
                </w:r>
              </w:p>
              <w:p w14:paraId="504D20E6" w14:textId="77777777" w:rsidR="00951C2B" w:rsidRPr="00951C2B" w:rsidRDefault="00841CDB" w:rsidP="00951C2B">
                <w:r>
                  <w:rPr>
                    <w:lang w:val="it-IT"/>
                  </w:rPr>
                  <w:t>‘</w:t>
                </w:r>
                <w:proofErr w:type="spellStart"/>
                <w:r w:rsidR="00951C2B" w:rsidRPr="00951C2B">
                  <w:rPr>
                    <w:lang w:val="it-IT"/>
                  </w:rPr>
                  <w:t>Moi</w:t>
                </w:r>
                <w:proofErr w:type="spellEnd"/>
                <w:r w:rsidR="00951C2B" w:rsidRPr="00951C2B">
                  <w:rPr>
                    <w:lang w:val="it-IT"/>
                  </w:rPr>
                  <w:t xml:space="preserve"> </w:t>
                </w:r>
                <w:proofErr w:type="spellStart"/>
                <w:r w:rsidR="00951C2B" w:rsidRPr="00951C2B">
                  <w:rPr>
                    <w:lang w:val="it-IT"/>
                  </w:rPr>
                  <w:t>bednyi</w:t>
                </w:r>
                <w:proofErr w:type="spellEnd"/>
                <w:r w:rsidR="00951C2B" w:rsidRPr="00951C2B">
                  <w:rPr>
                    <w:lang w:val="it-IT"/>
                  </w:rPr>
                  <w:t xml:space="preserve">, </w:t>
                </w:r>
                <w:proofErr w:type="spellStart"/>
                <w:r w:rsidR="00951C2B" w:rsidRPr="00951C2B">
                  <w:rPr>
                    <w:lang w:val="it-IT"/>
                  </w:rPr>
                  <w:t>bednyi</w:t>
                </w:r>
                <w:proofErr w:type="spellEnd"/>
                <w:r w:rsidR="00951C2B" w:rsidRPr="00951C2B">
                  <w:rPr>
                    <w:lang w:val="it-IT"/>
                  </w:rPr>
                  <w:t xml:space="preserve"> master...</w:t>
                </w:r>
                <w:r>
                  <w:rPr>
                    <w:lang w:val="it-IT"/>
                  </w:rPr>
                  <w:t>’</w:t>
                </w:r>
                <w:r w:rsidR="00951C2B" w:rsidRPr="00951C2B">
                  <w:rPr>
                    <w:lang w:val="it-IT"/>
                  </w:rPr>
                  <w:t xml:space="preserve">: </w:t>
                </w:r>
                <w:proofErr w:type="spellStart"/>
                <w:r w:rsidR="00951C2B" w:rsidRPr="003F2B4B">
                  <w:rPr>
                    <w:i/>
                    <w:iCs/>
                    <w:lang w:val="it-IT"/>
                  </w:rPr>
                  <w:t>Polnoe</w:t>
                </w:r>
                <w:proofErr w:type="spellEnd"/>
                <w:r w:rsidR="00951C2B" w:rsidRPr="003F2B4B">
                  <w:rPr>
                    <w:i/>
                    <w:iCs/>
                    <w:lang w:val="it-IT"/>
                  </w:rPr>
                  <w:t xml:space="preserve"> </w:t>
                </w:r>
                <w:proofErr w:type="spellStart"/>
                <w:r w:rsidR="00951C2B" w:rsidRPr="003F2B4B">
                  <w:rPr>
                    <w:i/>
                    <w:iCs/>
                    <w:lang w:val="it-IT"/>
                  </w:rPr>
                  <w:t>sobranie</w:t>
                </w:r>
                <w:proofErr w:type="spellEnd"/>
                <w:r w:rsidR="00951C2B" w:rsidRPr="003F2B4B">
                  <w:rPr>
                    <w:i/>
                    <w:iCs/>
                    <w:lang w:val="it-IT"/>
                  </w:rPr>
                  <w:t xml:space="preserve"> </w:t>
                </w:r>
                <w:proofErr w:type="spellStart"/>
                <w:r w:rsidR="00951C2B" w:rsidRPr="003F2B4B">
                  <w:rPr>
                    <w:i/>
                    <w:iCs/>
                    <w:lang w:val="it-IT"/>
                  </w:rPr>
                  <w:t>redaktsii</w:t>
                </w:r>
                <w:proofErr w:type="spellEnd"/>
                <w:r w:rsidR="00951C2B" w:rsidRPr="003F2B4B">
                  <w:rPr>
                    <w:i/>
                    <w:iCs/>
                    <w:lang w:val="it-IT"/>
                  </w:rPr>
                  <w:t xml:space="preserve"> i </w:t>
                </w:r>
                <w:proofErr w:type="spellStart"/>
                <w:r w:rsidR="00951C2B" w:rsidRPr="003F2B4B">
                  <w:rPr>
                    <w:i/>
                    <w:iCs/>
                    <w:lang w:val="it-IT"/>
                  </w:rPr>
                  <w:t>variantov</w:t>
                </w:r>
                <w:proofErr w:type="spellEnd"/>
                <w:r w:rsidR="00951C2B" w:rsidRPr="003F2B4B">
                  <w:rPr>
                    <w:i/>
                    <w:iCs/>
                    <w:lang w:val="it-IT"/>
                  </w:rPr>
                  <w:t xml:space="preserve"> romana </w:t>
                </w:r>
                <w:r w:rsidR="003F2B4B" w:rsidRPr="003F2B4B">
                  <w:rPr>
                    <w:i/>
                    <w:iCs/>
                    <w:lang w:val="it-IT"/>
                  </w:rPr>
                  <w:t xml:space="preserve">Master i </w:t>
                </w:r>
                <w:r w:rsidR="00951C2B" w:rsidRPr="003F2B4B">
                  <w:rPr>
                    <w:i/>
                    <w:iCs/>
                    <w:lang w:val="it-IT"/>
                  </w:rPr>
                  <w:t>Margarita</w:t>
                </w:r>
                <w:r w:rsidR="00951C2B" w:rsidRPr="00951C2B">
                  <w:rPr>
                    <w:lang w:val="it-IT"/>
                  </w:rPr>
                  <w:t>.</w:t>
                </w:r>
                <w:r w:rsidR="00B61F8C">
                  <w:rPr>
                    <w:lang w:val="it-IT"/>
                  </w:rPr>
                  <w:t xml:space="preserve"> </w:t>
                </w:r>
                <w:r w:rsidR="00951C2B" w:rsidRPr="00951C2B">
                  <w:t xml:space="preserve">Ed. V.I. </w:t>
                </w:r>
                <w:proofErr w:type="spellStart"/>
                <w:r w:rsidR="00951C2B" w:rsidRPr="00951C2B">
                  <w:t>Losev</w:t>
                </w:r>
                <w:proofErr w:type="spellEnd"/>
                <w:r w:rsidR="00951C2B" w:rsidRPr="00951C2B">
                  <w:t xml:space="preserve">. Moscow: </w:t>
                </w:r>
                <w:proofErr w:type="spellStart"/>
                <w:r w:rsidR="00951C2B" w:rsidRPr="00951C2B">
                  <w:t>Vagrius</w:t>
                </w:r>
                <w:proofErr w:type="spellEnd"/>
                <w:r w:rsidR="00951C2B" w:rsidRPr="00951C2B">
                  <w:t>, 2006.</w:t>
                </w:r>
                <w:r w:rsidR="00B61F8C">
                  <w:t xml:space="preserve"> </w:t>
                </w:r>
                <w:r w:rsidR="003F2B4B">
                  <w:t xml:space="preserve">A complete collection of the </w:t>
                </w:r>
                <w:r w:rsidR="00951C2B" w:rsidRPr="00951C2B">
                  <w:t xml:space="preserve">manuscript editions of </w:t>
                </w:r>
                <w:r w:rsidR="00951C2B" w:rsidRPr="00951C2B">
                  <w:rPr>
                    <w:i/>
                    <w:iCs/>
                  </w:rPr>
                  <w:t>Master and Margarita</w:t>
                </w:r>
                <w:r w:rsidR="00951C2B" w:rsidRPr="00951C2B">
                  <w:t xml:space="preserve"> from 1928 up to </w:t>
                </w:r>
                <w:proofErr w:type="spellStart"/>
                <w:r w:rsidR="00951C2B" w:rsidRPr="00951C2B">
                  <w:t>Bulgakov’s</w:t>
                </w:r>
                <w:proofErr w:type="spellEnd"/>
                <w:r w:rsidR="00951C2B" w:rsidRPr="00951C2B">
                  <w:t xml:space="preserve"> final edits in </w:t>
                </w:r>
                <w:r w:rsidR="00951C2B" w:rsidRPr="00951C2B">
                  <w:tab/>
                  <w:t>1940.</w:t>
                </w:r>
              </w:p>
              <w:p w14:paraId="39F3FA76" w14:textId="77777777" w:rsidR="00951C2B" w:rsidRPr="00951C2B" w:rsidRDefault="00951C2B" w:rsidP="00951C2B">
                <w:proofErr w:type="spellStart"/>
                <w:r w:rsidRPr="00951C2B">
                  <w:t>Zapiski</w:t>
                </w:r>
                <w:proofErr w:type="spellEnd"/>
                <w:r w:rsidRPr="00951C2B">
                  <w:t xml:space="preserve"> </w:t>
                </w:r>
                <w:proofErr w:type="spellStart"/>
                <w:r w:rsidRPr="00951C2B">
                  <w:t>pokoinika</w:t>
                </w:r>
                <w:proofErr w:type="spellEnd"/>
                <w:r w:rsidRPr="00951C2B">
                  <w:t xml:space="preserve"> (</w:t>
                </w:r>
                <w:proofErr w:type="spellStart"/>
                <w:r w:rsidRPr="00951C2B">
                  <w:t>Teatral’nyi</w:t>
                </w:r>
                <w:proofErr w:type="spellEnd"/>
                <w:r w:rsidRPr="00951C2B">
                  <w:t xml:space="preserve"> roman) [Notes of a Dead Man (A Theatrical Novel), 1936-37]</w:t>
                </w:r>
              </w:p>
              <w:p w14:paraId="5FDC51B7" w14:textId="77777777" w:rsidR="00951C2B" w:rsidRDefault="00951C2B" w:rsidP="00951C2B">
                <w:pPr>
                  <w:rPr>
                    <w:rFonts w:ascii="Times New Roman" w:hAnsi="Times New Roman"/>
                  </w:rPr>
                </w:pPr>
              </w:p>
              <w:p w14:paraId="2237B2F2" w14:textId="77777777" w:rsidR="00951C2B" w:rsidRDefault="00951C2B" w:rsidP="00951C2B">
                <w:pPr>
                  <w:pStyle w:val="Heading2"/>
                  <w:outlineLvl w:val="1"/>
                  <w:rPr>
                    <w:rFonts w:ascii="Times New Roman" w:hAnsi="Times New Roman"/>
                  </w:rPr>
                </w:pPr>
                <w:r>
                  <w:t>Plays</w:t>
                </w:r>
              </w:p>
              <w:p w14:paraId="4DD8C31B" w14:textId="77777777" w:rsidR="00951C2B" w:rsidRPr="00951C2B" w:rsidRDefault="00951C2B" w:rsidP="00951C2B">
                <w:r w:rsidRPr="005E7475">
                  <w:rPr>
                    <w:i/>
                    <w:iCs/>
                  </w:rPr>
                  <w:t xml:space="preserve">Adam </w:t>
                </w:r>
                <w:proofErr w:type="spellStart"/>
                <w:r w:rsidRPr="005E7475">
                  <w:rPr>
                    <w:i/>
                    <w:iCs/>
                  </w:rPr>
                  <w:t>i</w:t>
                </w:r>
                <w:proofErr w:type="spellEnd"/>
                <w:r w:rsidRPr="005E7475">
                  <w:rPr>
                    <w:i/>
                    <w:iCs/>
                  </w:rPr>
                  <w:t xml:space="preserve"> Eva </w:t>
                </w:r>
                <w:r w:rsidR="005E7475">
                  <w:t>[</w:t>
                </w:r>
                <w:r w:rsidRPr="005E7475">
                  <w:rPr>
                    <w:i/>
                    <w:iCs/>
                  </w:rPr>
                  <w:t>Adam and Eve</w:t>
                </w:r>
                <w:r w:rsidRPr="00951C2B">
                  <w:t>, 1930]</w:t>
                </w:r>
              </w:p>
              <w:p w14:paraId="0FC1D0CE" w14:textId="77777777" w:rsidR="00951C2B" w:rsidRPr="00951C2B" w:rsidRDefault="00951C2B" w:rsidP="00951C2B">
                <w:proofErr w:type="spellStart"/>
                <w:r w:rsidRPr="005E7475">
                  <w:rPr>
                    <w:i/>
                    <w:iCs/>
                  </w:rPr>
                  <w:lastRenderedPageBreak/>
                  <w:t>Bagrovyi</w:t>
                </w:r>
                <w:proofErr w:type="spellEnd"/>
                <w:r w:rsidRPr="005E7475">
                  <w:rPr>
                    <w:i/>
                    <w:iCs/>
                  </w:rPr>
                  <w:t xml:space="preserve"> </w:t>
                </w:r>
                <w:proofErr w:type="spellStart"/>
                <w:r w:rsidRPr="005E7475">
                  <w:rPr>
                    <w:i/>
                    <w:iCs/>
                  </w:rPr>
                  <w:t>ostrov</w:t>
                </w:r>
                <w:proofErr w:type="spellEnd"/>
                <w:r w:rsidRPr="005E7475">
                  <w:rPr>
                    <w:i/>
                    <w:iCs/>
                  </w:rPr>
                  <w:t xml:space="preserve"> </w:t>
                </w:r>
                <w:r w:rsidRPr="005E7475">
                  <w:t>[</w:t>
                </w:r>
                <w:r w:rsidRPr="005E7475">
                  <w:rPr>
                    <w:i/>
                    <w:iCs/>
                  </w:rPr>
                  <w:t>The Crimson Island</w:t>
                </w:r>
                <w:r w:rsidRPr="00951C2B">
                  <w:t>, 1927]</w:t>
                </w:r>
              </w:p>
              <w:p w14:paraId="19743B31" w14:textId="77777777" w:rsidR="00951C2B" w:rsidRPr="00951C2B" w:rsidRDefault="00951C2B" w:rsidP="00951C2B">
                <w:pPr>
                  <w:rPr>
                    <w:lang w:val="de-DE"/>
                  </w:rPr>
                </w:pPr>
                <w:proofErr w:type="spellStart"/>
                <w:r w:rsidRPr="005E7475">
                  <w:rPr>
                    <w:i/>
                    <w:iCs/>
                    <w:lang w:val="de-DE"/>
                  </w:rPr>
                  <w:t>Batum</w:t>
                </w:r>
                <w:proofErr w:type="spellEnd"/>
                <w:r w:rsidRPr="005E7475">
                  <w:rPr>
                    <w:i/>
                    <w:iCs/>
                    <w:lang w:val="de-DE"/>
                  </w:rPr>
                  <w:t xml:space="preserve"> </w:t>
                </w:r>
                <w:r w:rsidR="005E7475">
                  <w:rPr>
                    <w:lang w:val="de-DE"/>
                  </w:rPr>
                  <w:t>[</w:t>
                </w:r>
                <w:proofErr w:type="spellStart"/>
                <w:r w:rsidRPr="005E7475">
                  <w:rPr>
                    <w:i/>
                    <w:iCs/>
                    <w:lang w:val="de-DE"/>
                  </w:rPr>
                  <w:t>Batum</w:t>
                </w:r>
                <w:proofErr w:type="spellEnd"/>
                <w:r w:rsidRPr="00951C2B">
                  <w:rPr>
                    <w:lang w:val="de-DE"/>
                  </w:rPr>
                  <w:t>, 1938]</w:t>
                </w:r>
              </w:p>
              <w:p w14:paraId="1B0F7DCD" w14:textId="77777777" w:rsidR="00951C2B" w:rsidRPr="00951C2B" w:rsidRDefault="00951C2B" w:rsidP="00951C2B">
                <w:pPr>
                  <w:rPr>
                    <w:lang w:val="de-DE"/>
                  </w:rPr>
                </w:pPr>
                <w:proofErr w:type="spellStart"/>
                <w:r w:rsidRPr="005E7475">
                  <w:rPr>
                    <w:i/>
                    <w:iCs/>
                    <w:lang w:val="de-DE"/>
                  </w:rPr>
                  <w:t>Beg</w:t>
                </w:r>
                <w:proofErr w:type="spellEnd"/>
                <w:r w:rsidR="005E7475">
                  <w:rPr>
                    <w:i/>
                    <w:iCs/>
                    <w:lang w:val="de-DE"/>
                  </w:rPr>
                  <w:t xml:space="preserve"> </w:t>
                </w:r>
                <w:r w:rsidR="005E7475">
                  <w:rPr>
                    <w:lang w:val="de-DE"/>
                  </w:rPr>
                  <w:t>[</w:t>
                </w:r>
                <w:r w:rsidRPr="005E7475">
                  <w:rPr>
                    <w:i/>
                    <w:iCs/>
                    <w:lang w:val="de-DE"/>
                  </w:rPr>
                  <w:t>Flight</w:t>
                </w:r>
                <w:r w:rsidRPr="00951C2B">
                  <w:rPr>
                    <w:lang w:val="de-DE"/>
                  </w:rPr>
                  <w:t>, 1927]</w:t>
                </w:r>
              </w:p>
              <w:p w14:paraId="3C59E163" w14:textId="77777777" w:rsidR="00951C2B" w:rsidRPr="00951C2B" w:rsidRDefault="00951C2B" w:rsidP="00951C2B">
                <w:pPr>
                  <w:rPr>
                    <w:lang w:val="de-DE"/>
                  </w:rPr>
                </w:pPr>
                <w:proofErr w:type="spellStart"/>
                <w:r w:rsidRPr="005E7475">
                  <w:rPr>
                    <w:i/>
                    <w:iCs/>
                    <w:lang w:val="de-DE"/>
                  </w:rPr>
                  <w:t>Blazhenstvo</w:t>
                </w:r>
                <w:proofErr w:type="spellEnd"/>
                <w:r w:rsidRPr="005E7475">
                  <w:rPr>
                    <w:i/>
                    <w:iCs/>
                    <w:lang w:val="de-DE"/>
                  </w:rPr>
                  <w:t xml:space="preserve"> </w:t>
                </w:r>
                <w:r w:rsidRPr="005E7475">
                  <w:rPr>
                    <w:lang w:val="de-DE"/>
                  </w:rPr>
                  <w:t>[</w:t>
                </w:r>
                <w:r w:rsidRPr="005E7475">
                  <w:rPr>
                    <w:i/>
                    <w:iCs/>
                    <w:lang w:val="de-DE"/>
                  </w:rPr>
                  <w:t>Bliss</w:t>
                </w:r>
                <w:r w:rsidRPr="00951C2B">
                  <w:rPr>
                    <w:lang w:val="de-DE"/>
                  </w:rPr>
                  <w:t>, 1929]</w:t>
                </w:r>
              </w:p>
              <w:p w14:paraId="5F286A7B" w14:textId="77777777" w:rsidR="00951C2B" w:rsidRPr="00951C2B" w:rsidRDefault="00951C2B" w:rsidP="00951C2B">
                <w:proofErr w:type="spellStart"/>
                <w:r w:rsidRPr="005E7475">
                  <w:rPr>
                    <w:i/>
                    <w:iCs/>
                  </w:rPr>
                  <w:t>Dni</w:t>
                </w:r>
                <w:proofErr w:type="spellEnd"/>
                <w:r w:rsidRPr="005E7475">
                  <w:rPr>
                    <w:i/>
                    <w:iCs/>
                  </w:rPr>
                  <w:t xml:space="preserve"> </w:t>
                </w:r>
                <w:proofErr w:type="spellStart"/>
                <w:r w:rsidRPr="005E7475">
                  <w:rPr>
                    <w:i/>
                    <w:iCs/>
                  </w:rPr>
                  <w:t>Turbinykh</w:t>
                </w:r>
                <w:proofErr w:type="spellEnd"/>
                <w:r w:rsidRPr="005E7475">
                  <w:rPr>
                    <w:i/>
                    <w:iCs/>
                  </w:rPr>
                  <w:t xml:space="preserve"> </w:t>
                </w:r>
                <w:r w:rsidR="005E7475">
                  <w:t>[</w:t>
                </w:r>
                <w:r w:rsidRPr="005E7475">
                  <w:rPr>
                    <w:i/>
                    <w:iCs/>
                  </w:rPr>
                  <w:t xml:space="preserve">The Days of the </w:t>
                </w:r>
                <w:proofErr w:type="spellStart"/>
                <w:r w:rsidRPr="005E7475">
                  <w:rPr>
                    <w:i/>
                    <w:iCs/>
                  </w:rPr>
                  <w:t>Turbins</w:t>
                </w:r>
                <w:proofErr w:type="spellEnd"/>
                <w:r w:rsidRPr="00951C2B">
                  <w:t>, 1926]</w:t>
                </w:r>
              </w:p>
              <w:p w14:paraId="2C89D085" w14:textId="77777777" w:rsidR="00951C2B" w:rsidRPr="00951C2B" w:rsidRDefault="00951C2B" w:rsidP="00951C2B">
                <w:r w:rsidRPr="005E7475">
                  <w:rPr>
                    <w:i/>
                    <w:iCs/>
                  </w:rPr>
                  <w:t>I</w:t>
                </w:r>
                <w:r w:rsidR="005E7475">
                  <w:rPr>
                    <w:i/>
                    <w:iCs/>
                  </w:rPr>
                  <w:t xml:space="preserve">van </w:t>
                </w:r>
                <w:proofErr w:type="spellStart"/>
                <w:r w:rsidR="005E7475">
                  <w:rPr>
                    <w:i/>
                    <w:iCs/>
                  </w:rPr>
                  <w:t>Vasil’ievich</w:t>
                </w:r>
                <w:proofErr w:type="spellEnd"/>
                <w:r w:rsidR="005E7475">
                  <w:rPr>
                    <w:i/>
                    <w:iCs/>
                  </w:rPr>
                  <w:t xml:space="preserve"> </w:t>
                </w:r>
                <w:r w:rsidR="005E7475">
                  <w:t>[</w:t>
                </w:r>
                <w:r w:rsidRPr="005E7475">
                  <w:rPr>
                    <w:i/>
                    <w:iCs/>
                  </w:rPr>
                  <w:t xml:space="preserve">Ivan </w:t>
                </w:r>
                <w:proofErr w:type="spellStart"/>
                <w:r w:rsidRPr="005E7475">
                  <w:rPr>
                    <w:i/>
                    <w:iCs/>
                  </w:rPr>
                  <w:t>Vasilievich</w:t>
                </w:r>
                <w:proofErr w:type="spellEnd"/>
                <w:r w:rsidRPr="00951C2B">
                  <w:t>, 1935]</w:t>
                </w:r>
              </w:p>
              <w:p w14:paraId="3E113E02" w14:textId="77777777" w:rsidR="00951C2B" w:rsidRPr="00951C2B" w:rsidRDefault="00951C2B" w:rsidP="00951C2B">
                <w:r w:rsidRPr="005E7475">
                  <w:rPr>
                    <w:i/>
                    <w:iCs/>
                  </w:rPr>
                  <w:t xml:space="preserve">Kabala </w:t>
                </w:r>
                <w:proofErr w:type="spellStart"/>
                <w:r w:rsidRPr="005E7475">
                  <w:rPr>
                    <w:i/>
                    <w:iCs/>
                  </w:rPr>
                  <w:t>sviatosh</w:t>
                </w:r>
                <w:proofErr w:type="spellEnd"/>
                <w:r w:rsidR="005E7475">
                  <w:rPr>
                    <w:i/>
                    <w:iCs/>
                  </w:rPr>
                  <w:t xml:space="preserve"> </w:t>
                </w:r>
                <w:r w:rsidR="005E7475">
                  <w:t>[</w:t>
                </w:r>
                <w:r w:rsidRPr="005E7475">
                  <w:rPr>
                    <w:i/>
                    <w:iCs/>
                  </w:rPr>
                  <w:t>A Cabal of Hypocrites</w:t>
                </w:r>
                <w:r w:rsidRPr="00951C2B">
                  <w:t>, 1929]</w:t>
                </w:r>
              </w:p>
              <w:p w14:paraId="36849557" w14:textId="77777777" w:rsidR="00951C2B" w:rsidRPr="00951C2B" w:rsidRDefault="00951C2B" w:rsidP="00951C2B">
                <w:proofErr w:type="spellStart"/>
                <w:r w:rsidRPr="005E7475">
                  <w:rPr>
                    <w:i/>
                    <w:iCs/>
                  </w:rPr>
                  <w:t>Mol’er</w:t>
                </w:r>
                <w:proofErr w:type="spellEnd"/>
                <w:r w:rsidR="005E7475">
                  <w:rPr>
                    <w:i/>
                    <w:iCs/>
                  </w:rPr>
                  <w:t xml:space="preserve"> </w:t>
                </w:r>
                <w:r w:rsidR="005E7475">
                  <w:t>[</w:t>
                </w:r>
                <w:r w:rsidRPr="005E7475">
                  <w:rPr>
                    <w:i/>
                    <w:iCs/>
                  </w:rPr>
                  <w:t>Molière</w:t>
                </w:r>
                <w:r w:rsidRPr="00951C2B">
                  <w:t>, 1930]</w:t>
                </w:r>
              </w:p>
              <w:p w14:paraId="1761F071" w14:textId="77777777" w:rsidR="00951C2B" w:rsidRPr="00951C2B" w:rsidRDefault="00951C2B" w:rsidP="005E7475">
                <w:proofErr w:type="spellStart"/>
                <w:r w:rsidRPr="005E7475">
                  <w:rPr>
                    <w:i/>
                    <w:iCs/>
                  </w:rPr>
                  <w:t>Poslednie</w:t>
                </w:r>
                <w:proofErr w:type="spellEnd"/>
                <w:r w:rsidRPr="005E7475">
                  <w:rPr>
                    <w:i/>
                    <w:iCs/>
                  </w:rPr>
                  <w:t xml:space="preserve"> </w:t>
                </w:r>
                <w:proofErr w:type="spellStart"/>
                <w:r w:rsidRPr="005E7475">
                  <w:rPr>
                    <w:i/>
                    <w:iCs/>
                  </w:rPr>
                  <w:t>dni</w:t>
                </w:r>
                <w:proofErr w:type="spellEnd"/>
                <w:r w:rsidRPr="005E7475">
                  <w:rPr>
                    <w:i/>
                    <w:iCs/>
                  </w:rPr>
                  <w:t xml:space="preserve"> </w:t>
                </w:r>
                <w:r w:rsidR="005E7475">
                  <w:t>[</w:t>
                </w:r>
                <w:r w:rsidRPr="005E7475">
                  <w:rPr>
                    <w:i/>
                    <w:iCs/>
                  </w:rPr>
                  <w:t>The Last Days</w:t>
                </w:r>
                <w:r w:rsidRPr="00951C2B">
                  <w:t>, 1934]</w:t>
                </w:r>
              </w:p>
              <w:p w14:paraId="2351DD9E" w14:textId="77777777" w:rsidR="00951C2B" w:rsidRDefault="00951C2B" w:rsidP="00951C2B">
                <w:proofErr w:type="spellStart"/>
                <w:r w:rsidRPr="005E7475">
                  <w:rPr>
                    <w:i/>
                    <w:iCs/>
                  </w:rPr>
                  <w:t>Zoikina</w:t>
                </w:r>
                <w:proofErr w:type="spellEnd"/>
                <w:r w:rsidRPr="005E7475">
                  <w:rPr>
                    <w:i/>
                    <w:iCs/>
                  </w:rPr>
                  <w:t xml:space="preserve"> </w:t>
                </w:r>
                <w:proofErr w:type="spellStart"/>
                <w:r w:rsidRPr="005E7475">
                  <w:rPr>
                    <w:i/>
                    <w:iCs/>
                  </w:rPr>
                  <w:t>kvartira</w:t>
                </w:r>
                <w:proofErr w:type="spellEnd"/>
                <w:r w:rsidR="005E7475">
                  <w:rPr>
                    <w:i/>
                    <w:iCs/>
                  </w:rPr>
                  <w:t xml:space="preserve"> </w:t>
                </w:r>
                <w:r w:rsidR="005E7475">
                  <w:t>[</w:t>
                </w:r>
                <w:proofErr w:type="spellStart"/>
                <w:r w:rsidRPr="005E7475">
                  <w:rPr>
                    <w:i/>
                    <w:iCs/>
                  </w:rPr>
                  <w:t>Zoya’s</w:t>
                </w:r>
                <w:proofErr w:type="spellEnd"/>
                <w:r w:rsidRPr="005E7475">
                  <w:rPr>
                    <w:i/>
                    <w:iCs/>
                  </w:rPr>
                  <w:t xml:space="preserve"> Apartment</w:t>
                </w:r>
                <w:r w:rsidRPr="00951C2B">
                  <w:t>, 1926]</w:t>
                </w:r>
              </w:p>
              <w:p w14:paraId="16AFC394" w14:textId="77777777" w:rsidR="00951C2B" w:rsidRPr="00951C2B" w:rsidRDefault="00951C2B" w:rsidP="00951C2B"/>
              <w:p w14:paraId="6FEEBBAF" w14:textId="77777777" w:rsidR="00951C2B" w:rsidRPr="00951C2B" w:rsidRDefault="00951C2B" w:rsidP="00951C2B">
                <w:pPr>
                  <w:pStyle w:val="Heading2"/>
                  <w:outlineLvl w:val="1"/>
                  <w:rPr>
                    <w:rFonts w:asciiTheme="minorHAnsi" w:hAnsiTheme="minorHAnsi"/>
                  </w:rPr>
                </w:pPr>
                <w:r>
                  <w:t>Other Works</w:t>
                </w:r>
              </w:p>
              <w:p w14:paraId="34A32E3F" w14:textId="77777777" w:rsidR="00951C2B" w:rsidRPr="00951C2B" w:rsidRDefault="00841CDB" w:rsidP="00951C2B">
                <w:r>
                  <w:t>‘</w:t>
                </w:r>
                <w:proofErr w:type="spellStart"/>
                <w:r w:rsidR="00951C2B" w:rsidRPr="00951C2B">
                  <w:t>Chernoe</w:t>
                </w:r>
                <w:proofErr w:type="spellEnd"/>
                <w:r w:rsidR="00951C2B" w:rsidRPr="00951C2B">
                  <w:t xml:space="preserve"> more</w:t>
                </w:r>
                <w:r>
                  <w:t>’</w:t>
                </w:r>
                <w:r w:rsidR="00951C2B" w:rsidRPr="00951C2B">
                  <w:t xml:space="preserve"> [</w:t>
                </w:r>
                <w:r>
                  <w:t>‘</w:t>
                </w:r>
                <w:r w:rsidR="00951C2B" w:rsidRPr="00951C2B">
                  <w:t>The Black Sea,</w:t>
                </w:r>
                <w:r>
                  <w:t>’</w:t>
                </w:r>
                <w:r w:rsidR="00951C2B" w:rsidRPr="00951C2B">
                  <w:t xml:space="preserve"> 1937]</w:t>
                </w:r>
              </w:p>
              <w:p w14:paraId="73320285" w14:textId="77777777" w:rsidR="00951C2B" w:rsidRPr="00951C2B" w:rsidRDefault="00841CDB" w:rsidP="00951C2B">
                <w:r>
                  <w:t>‘</w:t>
                </w:r>
                <w:r w:rsidR="00951C2B" w:rsidRPr="00951C2B">
                  <w:t xml:space="preserve">Don </w:t>
                </w:r>
                <w:proofErr w:type="spellStart"/>
                <w:r w:rsidR="00951C2B" w:rsidRPr="00951C2B">
                  <w:t>Kikhot</w:t>
                </w:r>
                <w:proofErr w:type="spellEnd"/>
                <w:r>
                  <w:t>’</w:t>
                </w:r>
                <w:r w:rsidR="00951C2B" w:rsidRPr="00951C2B">
                  <w:t xml:space="preserve"> [</w:t>
                </w:r>
                <w:r>
                  <w:t>‘</w:t>
                </w:r>
                <w:r w:rsidR="00951C2B" w:rsidRPr="00951C2B">
                  <w:t>Don Quixote,</w:t>
                </w:r>
                <w:r>
                  <w:t>’</w:t>
                </w:r>
                <w:r w:rsidR="00951C2B" w:rsidRPr="00951C2B">
                  <w:t xml:space="preserve"> 1938]</w:t>
                </w:r>
              </w:p>
              <w:p w14:paraId="6097AE23" w14:textId="77777777" w:rsidR="00951C2B" w:rsidRPr="00951C2B" w:rsidRDefault="00841CDB" w:rsidP="00951C2B">
                <w:r>
                  <w:t>‘</w:t>
                </w:r>
                <w:proofErr w:type="spellStart"/>
                <w:r w:rsidR="00951C2B" w:rsidRPr="00951C2B">
                  <w:t>Minin</w:t>
                </w:r>
                <w:proofErr w:type="spellEnd"/>
                <w:r w:rsidR="00951C2B" w:rsidRPr="00951C2B">
                  <w:t xml:space="preserve"> </w:t>
                </w:r>
                <w:proofErr w:type="spellStart"/>
                <w:r w:rsidR="00951C2B" w:rsidRPr="00951C2B">
                  <w:t>i</w:t>
                </w:r>
                <w:proofErr w:type="spellEnd"/>
                <w:r w:rsidR="00951C2B" w:rsidRPr="00951C2B">
                  <w:t xml:space="preserve"> </w:t>
                </w:r>
                <w:proofErr w:type="spellStart"/>
                <w:r w:rsidR="00951C2B" w:rsidRPr="00951C2B">
                  <w:t>Pozharskii</w:t>
                </w:r>
                <w:proofErr w:type="spellEnd"/>
                <w:r>
                  <w:t>’</w:t>
                </w:r>
                <w:r w:rsidR="00951C2B" w:rsidRPr="00951C2B">
                  <w:t xml:space="preserve"> [</w:t>
                </w:r>
                <w:r>
                  <w:t>‘</w:t>
                </w:r>
                <w:proofErr w:type="spellStart"/>
                <w:r w:rsidR="00951C2B" w:rsidRPr="00951C2B">
                  <w:t>Minin</w:t>
                </w:r>
                <w:proofErr w:type="spellEnd"/>
                <w:r w:rsidR="00951C2B" w:rsidRPr="00951C2B">
                  <w:t xml:space="preserve"> and </w:t>
                </w:r>
                <w:proofErr w:type="spellStart"/>
                <w:r w:rsidR="00951C2B" w:rsidRPr="00951C2B">
                  <w:t>Pozharskii</w:t>
                </w:r>
                <w:proofErr w:type="spellEnd"/>
                <w:r w:rsidR="00951C2B" w:rsidRPr="00951C2B">
                  <w:t>,</w:t>
                </w:r>
                <w:r>
                  <w:t>’</w:t>
                </w:r>
                <w:r w:rsidR="00951C2B" w:rsidRPr="00951C2B">
                  <w:t xml:space="preserve"> 1937]</w:t>
                </w:r>
              </w:p>
              <w:p w14:paraId="36005E71" w14:textId="77777777" w:rsidR="00951C2B" w:rsidRPr="00951C2B" w:rsidRDefault="00951C2B" w:rsidP="00951C2B">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[The Life of Lord Molière, 1933]</w:t>
                </w:r>
              </w:p>
              <w:p w14:paraId="4733D3D7" w14:textId="77777777" w:rsidR="00951C2B" w:rsidRPr="00951C2B" w:rsidRDefault="00951C2B" w:rsidP="00951C2B"/>
              <w:p w14:paraId="2A52C130" w14:textId="77777777" w:rsidR="00951C2B" w:rsidRPr="00951C2B" w:rsidRDefault="00951C2B" w:rsidP="00951C2B">
                <w:pPr>
                  <w:pStyle w:val="Heading2"/>
                  <w:outlineLvl w:val="1"/>
                </w:pPr>
                <w:r w:rsidRPr="00951C2B">
                  <w:t>Letters and Diaries</w:t>
                </w:r>
              </w:p>
              <w:p w14:paraId="43CA1F5C" w14:textId="77777777" w:rsidR="00951C2B" w:rsidRPr="00951C2B" w:rsidRDefault="00951C2B" w:rsidP="003F2B4B">
                <w:r w:rsidRPr="00951C2B">
                  <w:rPr>
                    <w:caps/>
                  </w:rPr>
                  <w:t>C</w:t>
                </w:r>
                <w:r w:rsidR="003F2B4B">
                  <w:rPr>
                    <w:caps/>
                  </w:rPr>
                  <w:t>urtis, J.A.E.</w:t>
                </w:r>
                <w:r w:rsidRPr="00951C2B">
                  <w:t xml:space="preserve"> </w:t>
                </w:r>
                <w:r w:rsidRPr="003F2B4B">
                  <w:rPr>
                    <w:rStyle w:val="None"/>
                    <w:i/>
                    <w:iCs/>
                  </w:rPr>
                  <w:t xml:space="preserve">Manuscripts Don’t Burn: Mikhail </w:t>
                </w:r>
                <w:proofErr w:type="spellStart"/>
                <w:r w:rsidRPr="003F2B4B">
                  <w:rPr>
                    <w:rStyle w:val="None"/>
                    <w:i/>
                    <w:iCs/>
                  </w:rPr>
                  <w:t>Bulgakov</w:t>
                </w:r>
                <w:proofErr w:type="spellEnd"/>
                <w:r w:rsidRPr="003F2B4B">
                  <w:rPr>
                    <w:rStyle w:val="None"/>
                    <w:i/>
                    <w:iCs/>
                  </w:rPr>
                  <w:t>: A Life in Letters and Diaries</w:t>
                </w:r>
                <w:r w:rsidR="003F2B4B">
                  <w:t xml:space="preserve">. </w:t>
                </w:r>
                <w:r w:rsidRPr="00951C2B">
                  <w:t>Woodstock, NY: The Overlook Press, 1992.</w:t>
                </w:r>
                <w:r w:rsidR="00B61F8C">
                  <w:t xml:space="preserve"> </w:t>
                </w:r>
                <w:r w:rsidRPr="00951C2B">
                  <w:t>Excellent tran</w:t>
                </w:r>
                <w:r w:rsidR="003F2B4B">
                  <w:t xml:space="preserve">slations of </w:t>
                </w:r>
                <w:proofErr w:type="spellStart"/>
                <w:r w:rsidR="003F2B4B">
                  <w:t>Bulgakov’s</w:t>
                </w:r>
                <w:proofErr w:type="spellEnd"/>
                <w:r w:rsidR="003F2B4B">
                  <w:t xml:space="preserve"> letters </w:t>
                </w:r>
                <w:r w:rsidRPr="00951C2B">
                  <w:t>and diaries.</w:t>
                </w:r>
              </w:p>
              <w:p w14:paraId="3C21ECDB" w14:textId="77777777" w:rsidR="00951C2B" w:rsidRPr="00951C2B" w:rsidRDefault="00951C2B" w:rsidP="00951C2B"/>
              <w:p w14:paraId="7C885EA1" w14:textId="77777777" w:rsidR="00951C2B" w:rsidRPr="003F2B4B" w:rsidRDefault="00951C2B" w:rsidP="00951C2B">
                <w:pPr>
                  <w:pStyle w:val="Heading2"/>
                  <w:outlineLvl w:val="1"/>
                  <w:rPr>
                    <w:rFonts w:asciiTheme="minorHAnsi" w:hAnsiTheme="minorHAnsi"/>
                  </w:rPr>
                </w:pPr>
                <w:r>
                  <w:t>Translations into English</w:t>
                </w:r>
              </w:p>
              <w:p w14:paraId="16A334DC" w14:textId="77777777" w:rsidR="00951C2B" w:rsidRPr="003F2B4B" w:rsidRDefault="00951C2B" w:rsidP="00951C2B">
                <w:r w:rsidRPr="003F2B4B">
                  <w:t xml:space="preserve">Burgin, Diana and </w:t>
                </w:r>
                <w:proofErr w:type="spellStart"/>
                <w:r w:rsidRPr="003F2B4B">
                  <w:t>Tiernan</w:t>
                </w:r>
                <w:proofErr w:type="spellEnd"/>
                <w:r w:rsidRPr="003F2B4B">
                  <w:t xml:space="preserve"> O’Connor, Katherine, trans.</w:t>
                </w:r>
                <w:r w:rsidR="00B61F8C">
                  <w:t xml:space="preserve"> </w:t>
                </w:r>
                <w:r w:rsidRPr="003F2B4B">
                  <w:rPr>
                    <w:i/>
                    <w:iCs/>
                  </w:rPr>
                  <w:t>The Master and Margarita</w:t>
                </w:r>
                <w:r w:rsidRPr="003F2B4B">
                  <w:t>.</w:t>
                </w:r>
                <w:r w:rsidR="00B61F8C">
                  <w:t xml:space="preserve"> </w:t>
                </w:r>
                <w:r w:rsidRPr="003F2B4B">
                  <w:t xml:space="preserve">Dana Point, CA: </w:t>
                </w:r>
                <w:proofErr w:type="spellStart"/>
                <w:r w:rsidRPr="003F2B4B">
                  <w:t>Ardis</w:t>
                </w:r>
                <w:proofErr w:type="spellEnd"/>
                <w:r w:rsidRPr="003F2B4B">
                  <w:t>, 1995.</w:t>
                </w:r>
                <w:r w:rsidR="00B61F8C">
                  <w:t xml:space="preserve"> </w:t>
                </w:r>
                <w:r w:rsidRPr="003F2B4B">
                  <w:t xml:space="preserve">On par with the translation by </w:t>
                </w:r>
                <w:proofErr w:type="spellStart"/>
                <w:r w:rsidRPr="003F2B4B">
                  <w:t>Pevear</w:t>
                </w:r>
                <w:proofErr w:type="spellEnd"/>
                <w:r w:rsidRPr="003F2B4B">
                  <w:t xml:space="preserve"> and </w:t>
                </w:r>
                <w:proofErr w:type="spellStart"/>
                <w:r w:rsidRPr="003F2B4B">
                  <w:t>Volokhonsky</w:t>
                </w:r>
                <w:proofErr w:type="spellEnd"/>
                <w:r w:rsidRPr="003F2B4B">
                  <w:t>.</w:t>
                </w:r>
              </w:p>
              <w:p w14:paraId="0E2FA4D5" w14:textId="77777777" w:rsidR="00951C2B" w:rsidRPr="003F2B4B" w:rsidRDefault="00951C2B" w:rsidP="00951C2B">
                <w:r w:rsidRPr="003F2B4B">
                  <w:t xml:space="preserve">Ginsburg, </w:t>
                </w:r>
                <w:proofErr w:type="spellStart"/>
                <w:r w:rsidRPr="003F2B4B">
                  <w:t>Mirra</w:t>
                </w:r>
                <w:proofErr w:type="spellEnd"/>
                <w:r w:rsidRPr="003F2B4B">
                  <w:t>, trans.</w:t>
                </w:r>
                <w:r w:rsidR="00B61F8C">
                  <w:t xml:space="preserve"> </w:t>
                </w:r>
                <w:r w:rsidRPr="003F2B4B">
                  <w:rPr>
                    <w:i/>
                    <w:iCs/>
                  </w:rPr>
                  <w:t>The Fatal Eggs and Other Soviet Satire</w:t>
                </w:r>
                <w:r w:rsidRPr="003F2B4B">
                  <w:t>, 1918-1963. London: Quartet, 1993.</w:t>
                </w:r>
              </w:p>
              <w:p w14:paraId="54D328BD" w14:textId="77777777" w:rsidR="00951C2B" w:rsidRPr="003F2B4B" w:rsidRDefault="00951C2B" w:rsidP="00951C2B">
                <w:r w:rsidRPr="003F2B4B">
                  <w:t xml:space="preserve">---, trans. </w:t>
                </w:r>
                <w:r w:rsidRPr="003F2B4B">
                  <w:rPr>
                    <w:i/>
                    <w:iCs/>
                  </w:rPr>
                  <w:t>The Heart of a Dog</w:t>
                </w:r>
                <w:r w:rsidRPr="003F2B4B">
                  <w:t>. New York: Grove Press, 1968.</w:t>
                </w:r>
              </w:p>
              <w:p w14:paraId="43CEBEB1" w14:textId="77777777" w:rsidR="00951C2B" w:rsidRPr="003F2B4B" w:rsidRDefault="00951C2B" w:rsidP="00951C2B">
                <w:r w:rsidRPr="003F2B4B">
                  <w:t xml:space="preserve">---, trans. </w:t>
                </w:r>
                <w:r w:rsidRPr="003F2B4B">
                  <w:rPr>
                    <w:i/>
                    <w:iCs/>
                  </w:rPr>
                  <w:t>The Master and Margarita</w:t>
                </w:r>
                <w:r w:rsidRPr="003F2B4B">
                  <w:t>. New York: Grove Press, 1967.</w:t>
                </w:r>
                <w:r w:rsidR="00B61F8C">
                  <w:t xml:space="preserve"> </w:t>
                </w:r>
                <w:r w:rsidRPr="003F2B4B">
                  <w:t>An incomplete translation.</w:t>
                </w:r>
              </w:p>
              <w:p w14:paraId="6D765295" w14:textId="77777777" w:rsidR="00951C2B" w:rsidRPr="003F2B4B" w:rsidRDefault="00951C2B" w:rsidP="00951C2B">
                <w:proofErr w:type="spellStart"/>
                <w:r w:rsidRPr="003F2B4B">
                  <w:t>Glenny</w:t>
                </w:r>
                <w:proofErr w:type="spellEnd"/>
                <w:r w:rsidRPr="003F2B4B">
                  <w:t xml:space="preserve">, Michael, trans. </w:t>
                </w:r>
                <w:r w:rsidRPr="003F2B4B">
                  <w:rPr>
                    <w:i/>
                    <w:iCs/>
                  </w:rPr>
                  <w:t>Black Snow: Theatrical Novel</w:t>
                </w:r>
                <w:r w:rsidRPr="003F2B4B">
                  <w:t>. London: Collins-</w:t>
                </w:r>
                <w:proofErr w:type="spellStart"/>
                <w:r w:rsidRPr="003F2B4B">
                  <w:t>Harvill</w:t>
                </w:r>
                <w:proofErr w:type="spellEnd"/>
                <w:r w:rsidRPr="003F2B4B">
                  <w:t xml:space="preserve">, 1996. </w:t>
                </w:r>
              </w:p>
              <w:p w14:paraId="6F4B0680" w14:textId="77777777" w:rsidR="00951C2B" w:rsidRPr="003F2B4B" w:rsidRDefault="00951C2B" w:rsidP="00951C2B">
                <w:r w:rsidRPr="003F2B4B">
                  <w:t xml:space="preserve">---, trans. </w:t>
                </w:r>
                <w:r w:rsidRPr="003F2B4B">
                  <w:rPr>
                    <w:i/>
                    <w:iCs/>
                  </w:rPr>
                  <w:t>A Country Doctor’s Notebook</w:t>
                </w:r>
                <w:r w:rsidRPr="003F2B4B">
                  <w:t>. London: Collins-</w:t>
                </w:r>
                <w:proofErr w:type="spellStart"/>
                <w:r w:rsidRPr="003F2B4B">
                  <w:t>Harvill</w:t>
                </w:r>
                <w:proofErr w:type="spellEnd"/>
                <w:r w:rsidRPr="003F2B4B">
                  <w:t>, 1991.</w:t>
                </w:r>
              </w:p>
              <w:p w14:paraId="2C455DC1" w14:textId="77777777" w:rsidR="00951C2B" w:rsidRPr="003F2B4B" w:rsidRDefault="00951C2B" w:rsidP="00951C2B">
                <w:r w:rsidRPr="003F2B4B">
                  <w:t xml:space="preserve">---, trans. </w:t>
                </w:r>
                <w:r w:rsidRPr="003F2B4B">
                  <w:rPr>
                    <w:i/>
                    <w:iCs/>
                  </w:rPr>
                  <w:t>The Heart of a Dog</w:t>
                </w:r>
                <w:r w:rsidRPr="003F2B4B">
                  <w:t>. New York: Harcourt Brace, 1968.</w:t>
                </w:r>
              </w:p>
              <w:p w14:paraId="7C2A7553" w14:textId="77777777" w:rsidR="00951C2B" w:rsidRPr="003F2B4B" w:rsidRDefault="00951C2B" w:rsidP="00951C2B">
                <w:r w:rsidRPr="003F2B4B">
                  <w:t xml:space="preserve">---, trans. </w:t>
                </w:r>
                <w:r w:rsidRPr="003F2B4B">
                  <w:rPr>
                    <w:i/>
                    <w:iCs/>
                  </w:rPr>
                  <w:t>The Master and Margarita</w:t>
                </w:r>
                <w:r w:rsidRPr="003F2B4B">
                  <w:t>. New York: Harper and Row, 1967.</w:t>
                </w:r>
                <w:r w:rsidR="00B61F8C">
                  <w:t xml:space="preserve"> </w:t>
                </w:r>
                <w:r w:rsidRPr="003F2B4B">
                  <w:t>A complete translation, but lacks the subtlety later translators were able to achieve.</w:t>
                </w:r>
              </w:p>
              <w:p w14:paraId="03E3E48C" w14:textId="77777777" w:rsidR="00951C2B" w:rsidRPr="003F2B4B" w:rsidRDefault="00951C2B" w:rsidP="00951C2B">
                <w:r w:rsidRPr="003F2B4B">
                  <w:t xml:space="preserve">---, trans. </w:t>
                </w:r>
                <w:r w:rsidRPr="003F2B4B">
                  <w:rPr>
                    <w:i/>
                    <w:iCs/>
                  </w:rPr>
                  <w:t>The White Guard</w:t>
                </w:r>
                <w:r w:rsidRPr="003F2B4B">
                  <w:t>. New York: McGraw Hill, 1971.</w:t>
                </w:r>
                <w:r w:rsidR="00B61F8C">
                  <w:t xml:space="preserve"> </w:t>
                </w:r>
                <w:r w:rsidRPr="003F2B4B">
                  <w:t>An incomplete translation.</w:t>
                </w:r>
              </w:p>
              <w:p w14:paraId="58C377D8" w14:textId="77777777" w:rsidR="00951C2B" w:rsidRPr="003F2B4B" w:rsidRDefault="00951C2B" w:rsidP="003F2B4B">
                <w:proofErr w:type="spellStart"/>
                <w:r w:rsidRPr="003F2B4B">
                  <w:t>P</w:t>
                </w:r>
                <w:r w:rsidR="003F2B4B" w:rsidRPr="003F2B4B">
                  <w:t>evear</w:t>
                </w:r>
                <w:proofErr w:type="spellEnd"/>
                <w:r w:rsidR="003F2B4B" w:rsidRPr="003F2B4B">
                  <w:t xml:space="preserve">, </w:t>
                </w:r>
                <w:r w:rsidRPr="003F2B4B">
                  <w:t xml:space="preserve">Richard and </w:t>
                </w:r>
                <w:proofErr w:type="spellStart"/>
                <w:r w:rsidRPr="003F2B4B">
                  <w:t>V</w:t>
                </w:r>
                <w:r w:rsidR="003F2B4B" w:rsidRPr="003F2B4B">
                  <w:t>olokhonsky</w:t>
                </w:r>
                <w:proofErr w:type="spellEnd"/>
                <w:r w:rsidR="003F2B4B" w:rsidRPr="003F2B4B">
                  <w:t xml:space="preserve">, Larissa, </w:t>
                </w:r>
                <w:r w:rsidRPr="003F2B4B">
                  <w:t xml:space="preserve">trans. The </w:t>
                </w:r>
                <w:r w:rsidRPr="00B61F8C">
                  <w:rPr>
                    <w:i/>
                    <w:iCs/>
                  </w:rPr>
                  <w:t>Master and Margarita</w:t>
                </w:r>
                <w:r w:rsidR="003F2B4B" w:rsidRPr="003F2B4B">
                  <w:t>. New York: Penguin, 1997.</w:t>
                </w:r>
              </w:p>
              <w:p w14:paraId="5DD98105" w14:textId="77777777" w:rsidR="00951C2B" w:rsidRPr="003F2B4B" w:rsidRDefault="00951C2B" w:rsidP="003F2B4B">
                <w:r w:rsidRPr="003F2B4B">
                  <w:t>P</w:t>
                </w:r>
                <w:r w:rsidR="003F2B4B">
                  <w:t xml:space="preserve">roffer, </w:t>
                </w:r>
                <w:proofErr w:type="spellStart"/>
                <w:r w:rsidR="00841CDB">
                  <w:t>Ellendea</w:t>
                </w:r>
                <w:proofErr w:type="spellEnd"/>
                <w:r w:rsidRPr="003F2B4B">
                  <w:t xml:space="preserve"> and P</w:t>
                </w:r>
                <w:r w:rsidR="003F2B4B">
                  <w:t>roffer, Carl R.</w:t>
                </w:r>
                <w:r w:rsidRPr="003F2B4B">
                  <w:t xml:space="preserve"> </w:t>
                </w:r>
                <w:r w:rsidR="003F2B4B">
                  <w:t>(</w:t>
                </w:r>
                <w:r w:rsidRPr="003F2B4B">
                  <w:t>eds.</w:t>
                </w:r>
                <w:r w:rsidR="003F2B4B">
                  <w:t>)</w:t>
                </w:r>
                <w:r w:rsidRPr="003F2B4B">
                  <w:t xml:space="preserve"> </w:t>
                </w:r>
                <w:proofErr w:type="spellStart"/>
                <w:r w:rsidRPr="003F2B4B">
                  <w:rPr>
                    <w:i/>
                    <w:iCs/>
                  </w:rPr>
                  <w:t>Diaboliad</w:t>
                </w:r>
                <w:proofErr w:type="spellEnd"/>
                <w:r w:rsidRPr="003F2B4B">
                  <w:rPr>
                    <w:i/>
                    <w:iCs/>
                  </w:rPr>
                  <w:t xml:space="preserve"> and Other Stories</w:t>
                </w:r>
                <w:r w:rsidR="003F2B4B">
                  <w:t xml:space="preserve">. Carl R. </w:t>
                </w:r>
                <w:r w:rsidRPr="003F2B4B">
                  <w:t>Proffer, trans.</w:t>
                </w:r>
                <w:r w:rsidR="00B61F8C">
                  <w:t xml:space="preserve"> </w:t>
                </w:r>
                <w:r w:rsidRPr="003F2B4B">
                  <w:t>Bloomington, IN: Indiana UP, 1972.</w:t>
                </w:r>
                <w:r w:rsidR="00B61F8C">
                  <w:t xml:space="preserve"> </w:t>
                </w:r>
                <w:r w:rsidRPr="003F2B4B">
                  <w:t>Ad</w:t>
                </w:r>
                <w:r w:rsidR="003F2B4B">
                  <w:t xml:space="preserve">equate translations of many of </w:t>
                </w:r>
                <w:proofErr w:type="spellStart"/>
                <w:r w:rsidRPr="003F2B4B">
                  <w:t>Bulgak</w:t>
                </w:r>
                <w:r w:rsidR="003F2B4B">
                  <w:t>ov’s</w:t>
                </w:r>
                <w:proofErr w:type="spellEnd"/>
                <w:r w:rsidR="003F2B4B">
                  <w:t xml:space="preserve"> lesser known prose works: </w:t>
                </w:r>
                <w:r w:rsidR="00841CDB">
                  <w:t>‘</w:t>
                </w:r>
                <w:proofErr w:type="spellStart"/>
                <w:r w:rsidRPr="003F2B4B">
                  <w:t>Diaboliad</w:t>
                </w:r>
                <w:proofErr w:type="spellEnd"/>
                <w:r w:rsidR="00841CDB">
                  <w:t>’</w:t>
                </w:r>
                <w:r w:rsidRPr="003F2B4B">
                  <w:t xml:space="preserve">, </w:t>
                </w:r>
                <w:r w:rsidR="00841CDB">
                  <w:t>‘</w:t>
                </w:r>
                <w:r w:rsidRPr="003F2B4B">
                  <w:t>The Fatal Eggs</w:t>
                </w:r>
                <w:r w:rsidR="00841CDB">
                  <w:t>’</w:t>
                </w:r>
                <w:r w:rsidR="003F2B4B">
                  <w:t xml:space="preserve">, </w:t>
                </w:r>
                <w:r w:rsidR="00841CDB">
                  <w:t>‘</w:t>
                </w:r>
                <w:r w:rsidR="003F2B4B">
                  <w:t xml:space="preserve">No. 13. </w:t>
                </w:r>
                <w:proofErr w:type="spellStart"/>
                <w:r w:rsidR="003F2B4B">
                  <w:t>Elpit-</w:t>
                </w:r>
                <w:r w:rsidRPr="003F2B4B">
                  <w:t>Rabkommun</w:t>
                </w:r>
                <w:proofErr w:type="spellEnd"/>
                <w:r w:rsidRPr="003F2B4B">
                  <w:t xml:space="preserve"> Building,</w:t>
                </w:r>
                <w:r w:rsidR="00841CDB">
                  <w:t>’</w:t>
                </w:r>
                <w:r w:rsidRPr="003F2B4B">
                  <w:t xml:space="preserve"> </w:t>
                </w:r>
                <w:r w:rsidR="00841CDB">
                  <w:t>‘</w:t>
                </w:r>
                <w:r w:rsidRPr="003F2B4B">
                  <w:t>A Chinese Tale,</w:t>
                </w:r>
                <w:r w:rsidR="00841CDB">
                  <w:t>’</w:t>
                </w:r>
                <w:r w:rsidRPr="003F2B4B">
                  <w:t xml:space="preserve"> </w:t>
                </w:r>
                <w:r w:rsidR="00841CDB">
                  <w:t>‘</w:t>
                </w:r>
                <w:r w:rsidRPr="003F2B4B">
                  <w:t>The Adventu</w:t>
                </w:r>
                <w:r w:rsidR="003F2B4B">
                  <w:t xml:space="preserve">res of </w:t>
                </w:r>
                <w:proofErr w:type="spellStart"/>
                <w:r w:rsidR="003F2B4B">
                  <w:t>Chichikov</w:t>
                </w:r>
                <w:proofErr w:type="spellEnd"/>
                <w:r w:rsidR="003F2B4B">
                  <w:t>,</w:t>
                </w:r>
                <w:r w:rsidR="00841CDB">
                  <w:t>’</w:t>
                </w:r>
                <w:r w:rsidR="003F2B4B">
                  <w:t xml:space="preserve"> </w:t>
                </w:r>
                <w:r w:rsidR="00841CDB">
                  <w:t>‘</w:t>
                </w:r>
                <w:r w:rsidR="003F2B4B">
                  <w:t xml:space="preserve">A Treatise </w:t>
                </w:r>
                <w:r w:rsidRPr="003F2B4B">
                  <w:t>on Housing,</w:t>
                </w:r>
                <w:r w:rsidR="00841CDB">
                  <w:t>’</w:t>
                </w:r>
                <w:r w:rsidRPr="003F2B4B">
                  <w:t xml:space="preserve"> </w:t>
                </w:r>
                <w:r w:rsidR="00841CDB">
                  <w:t>‘</w:t>
                </w:r>
                <w:r w:rsidRPr="003F2B4B">
                  <w:t>Psalm,</w:t>
                </w:r>
                <w:r w:rsidR="00841CDB">
                  <w:t>’</w:t>
                </w:r>
                <w:r w:rsidRPr="003F2B4B">
                  <w:t xml:space="preserve"> </w:t>
                </w:r>
                <w:r w:rsidR="00841CDB">
                  <w:t>‘</w:t>
                </w:r>
                <w:r w:rsidRPr="003F2B4B">
                  <w:t>Four Portraits,</w:t>
                </w:r>
                <w:r w:rsidR="00841CDB">
                  <w:t>’</w:t>
                </w:r>
                <w:r w:rsidRPr="003F2B4B">
                  <w:t xml:space="preserve"> </w:t>
                </w:r>
                <w:r w:rsidR="00841CDB">
                  <w:t>‘</w:t>
                </w:r>
                <w:r w:rsidRPr="003F2B4B">
                  <w:t>Moonshine Lake,</w:t>
                </w:r>
                <w:r w:rsidR="00841CDB">
                  <w:t>’</w:t>
                </w:r>
                <w:r w:rsidRPr="003F2B4B">
                  <w:t xml:space="preserve"> </w:t>
                </w:r>
                <w:r w:rsidR="00841CDB">
                  <w:t>‘</w:t>
                </w:r>
                <w:r w:rsidRPr="003F2B4B">
                  <w:t>The Raid,</w:t>
                </w:r>
                <w:r w:rsidR="00841CDB">
                  <w:t>’</w:t>
                </w:r>
                <w:r w:rsidRPr="003F2B4B">
                  <w:t xml:space="preserve"> and </w:t>
                </w:r>
                <w:r w:rsidR="003F2B4B">
                  <w:t xml:space="preserve">The </w:t>
                </w:r>
                <w:r w:rsidRPr="003F2B4B">
                  <w:t>Crimson Island.</w:t>
                </w:r>
              </w:p>
              <w:p w14:paraId="7C3777B3" w14:textId="77777777" w:rsidR="003F2B4B" w:rsidRDefault="003F2B4B" w:rsidP="003F2B4B">
                <w:r w:rsidRPr="003F2B4B">
                  <w:t>P</w:t>
                </w:r>
                <w:r>
                  <w:t xml:space="preserve">roffer, </w:t>
                </w:r>
                <w:proofErr w:type="spellStart"/>
                <w:r w:rsidR="00841CDB">
                  <w:t>Ellendea</w:t>
                </w:r>
                <w:proofErr w:type="spellEnd"/>
                <w:r>
                  <w:t>, (</w:t>
                </w:r>
                <w:r w:rsidR="00951C2B" w:rsidRPr="003F2B4B">
                  <w:t>ed.</w:t>
                </w:r>
                <w:r>
                  <w:t>)</w:t>
                </w:r>
                <w:r w:rsidR="00951C2B" w:rsidRPr="003F2B4B">
                  <w:t xml:space="preserve"> </w:t>
                </w:r>
                <w:r w:rsidR="00951C2B" w:rsidRPr="003F2B4B">
                  <w:rPr>
                    <w:i/>
                    <w:iCs/>
                  </w:rPr>
                  <w:t>The Early Plays.</w:t>
                </w:r>
                <w:r w:rsidR="00951C2B" w:rsidRPr="003F2B4B">
                  <w:t xml:space="preserve"> Carl R. Proffer</w:t>
                </w:r>
                <w:r>
                  <w:t xml:space="preserve"> and </w:t>
                </w:r>
                <w:proofErr w:type="spellStart"/>
                <w:r>
                  <w:t>Ellendea</w:t>
                </w:r>
                <w:proofErr w:type="spellEnd"/>
                <w:r>
                  <w:t xml:space="preserve"> Proffer, trans.</w:t>
                </w:r>
                <w:r w:rsidR="00B61F8C">
                  <w:t xml:space="preserve"> </w:t>
                </w:r>
                <w:r w:rsidR="00951C2B" w:rsidRPr="003F2B4B">
                  <w:t>Bloomington, IN: Indiana UP</w:t>
                </w:r>
                <w:r>
                  <w:t>, 1972.</w:t>
                </w:r>
                <w:r w:rsidR="00B61F8C">
                  <w:t xml:space="preserve"> </w:t>
                </w:r>
              </w:p>
              <w:p w14:paraId="76F81AE4" w14:textId="77777777" w:rsidR="00951C2B" w:rsidRPr="003F2B4B" w:rsidRDefault="003F2B4B" w:rsidP="003F2B4B">
                <w:pPr>
                  <w:rPr>
                    <w:i/>
                    <w:iCs/>
                  </w:rPr>
                </w:pPr>
                <w:r>
                  <w:t xml:space="preserve">Adequate translations </w:t>
                </w:r>
                <w:r w:rsidR="00951C2B" w:rsidRPr="003F2B4B">
                  <w:t xml:space="preserve">of </w:t>
                </w:r>
                <w:r w:rsidR="00951C2B" w:rsidRPr="003F2B4B">
                  <w:rPr>
                    <w:i/>
                    <w:iCs/>
                  </w:rPr>
                  <w:t xml:space="preserve">The Days of the </w:t>
                </w:r>
                <w:proofErr w:type="spellStart"/>
                <w:r w:rsidR="00951C2B" w:rsidRPr="003F2B4B">
                  <w:rPr>
                    <w:i/>
                    <w:iCs/>
                  </w:rPr>
                  <w:t>Turbins</w:t>
                </w:r>
                <w:proofErr w:type="spellEnd"/>
                <w:r w:rsidRPr="003F2B4B">
                  <w:rPr>
                    <w:i/>
                    <w:iCs/>
                  </w:rPr>
                  <w:t xml:space="preserve">, </w:t>
                </w:r>
                <w:proofErr w:type="spellStart"/>
                <w:r w:rsidR="00951C2B" w:rsidRPr="003F2B4B">
                  <w:rPr>
                    <w:i/>
                    <w:iCs/>
                  </w:rPr>
                  <w:t>Zoya’s</w:t>
                </w:r>
                <w:proofErr w:type="spellEnd"/>
                <w:r w:rsidR="00951C2B" w:rsidRPr="003F2B4B">
                  <w:rPr>
                    <w:i/>
                    <w:iCs/>
                  </w:rPr>
                  <w:t xml:space="preserve"> Apartment, Flight, The Crimson Island, </w:t>
                </w:r>
                <w:r w:rsidR="00951C2B" w:rsidRPr="003F2B4B">
                  <w:t xml:space="preserve">and </w:t>
                </w:r>
                <w:r w:rsidR="00951C2B" w:rsidRPr="003F2B4B">
                  <w:rPr>
                    <w:i/>
                    <w:iCs/>
                  </w:rPr>
                  <w:t>A Cabal of Hypocrites.</w:t>
                </w:r>
              </w:p>
              <w:p w14:paraId="272C8940" w14:textId="77777777" w:rsidR="00951C2B" w:rsidRPr="003F2B4B" w:rsidRDefault="00951C2B" w:rsidP="003F2B4B">
                <w:r w:rsidRPr="003F2B4B">
                  <w:t>R</w:t>
                </w:r>
                <w:r w:rsidR="003F2B4B">
                  <w:t>ice, Alison</w:t>
                </w:r>
                <w:r w:rsidRPr="003F2B4B">
                  <w:t>, trans</w:t>
                </w:r>
                <w:r w:rsidRPr="003F2B4B">
                  <w:rPr>
                    <w:i/>
                    <w:iCs/>
                  </w:rPr>
                  <w:t>. Notes on the Cuff and Other Stories</w:t>
                </w:r>
                <w:r w:rsidRPr="003F2B4B">
                  <w:t xml:space="preserve">. Ann </w:t>
                </w:r>
                <w:proofErr w:type="spellStart"/>
                <w:r w:rsidR="003F2B4B">
                  <w:t>Arbor</w:t>
                </w:r>
                <w:proofErr w:type="spellEnd"/>
                <w:r w:rsidR="003F2B4B">
                  <w:t xml:space="preserve">, Michigan: </w:t>
                </w:r>
                <w:proofErr w:type="spellStart"/>
                <w:r w:rsidR="003F2B4B">
                  <w:t>Ardis</w:t>
                </w:r>
                <w:proofErr w:type="spellEnd"/>
                <w:r w:rsidR="003F2B4B">
                  <w:t>, 1991.</w:t>
                </w:r>
                <w:r w:rsidR="00B61F8C">
                  <w:t xml:space="preserve"> </w:t>
                </w:r>
                <w:r w:rsidRPr="003F2B4B">
                  <w:t xml:space="preserve">Translations of </w:t>
                </w:r>
                <w:r w:rsidR="00841CDB">
                  <w:t>‘</w:t>
                </w:r>
                <w:r w:rsidRPr="003F2B4B">
                  <w:t>Notes on the Cuff,</w:t>
                </w:r>
                <w:r w:rsidR="00841CDB">
                  <w:t>’</w:t>
                </w:r>
                <w:r w:rsidRPr="003F2B4B">
                  <w:t xml:space="preserve"> </w:t>
                </w:r>
                <w:r w:rsidR="00841CDB">
                  <w:t>‘</w:t>
                </w:r>
                <w:r w:rsidRPr="003F2B4B">
                  <w:t>Bohemia,</w:t>
                </w:r>
                <w:r w:rsidR="00841CDB">
                  <w:t>’</w:t>
                </w:r>
                <w:r w:rsidRPr="003F2B4B">
                  <w:t xml:space="preserve"> </w:t>
                </w:r>
                <w:r w:rsidR="00841CDB">
                  <w:t>‘</w:t>
                </w:r>
                <w:r w:rsidRPr="003F2B4B">
                  <w:t>The</w:t>
                </w:r>
                <w:r w:rsidR="003F2B4B">
                  <w:t xml:space="preserve"> Red Crown,</w:t>
                </w:r>
                <w:r w:rsidR="00841CDB">
                  <w:t>’</w:t>
                </w:r>
                <w:r w:rsidR="003F2B4B">
                  <w:t xml:space="preserve"> </w:t>
                </w:r>
                <w:r w:rsidR="00841CDB">
                  <w:t>‘</w:t>
                </w:r>
                <w:r w:rsidR="003F2B4B">
                  <w:t xml:space="preserve">The Night of the </w:t>
                </w:r>
                <w:r w:rsidRPr="003F2B4B">
                  <w:t>Third,</w:t>
                </w:r>
                <w:r w:rsidR="00841CDB">
                  <w:t>’</w:t>
                </w:r>
                <w:r w:rsidRPr="003F2B4B">
                  <w:t xml:space="preserve"> </w:t>
                </w:r>
                <w:r w:rsidR="00841CDB">
                  <w:t>‘</w:t>
                </w:r>
                <w:r w:rsidRPr="003F2B4B">
                  <w:t>Red Stone Moscow,</w:t>
                </w:r>
                <w:r w:rsidR="00841CDB">
                  <w:t>’</w:t>
                </w:r>
                <w:r w:rsidRPr="003F2B4B">
                  <w:t xml:space="preserve"> </w:t>
                </w:r>
                <w:r w:rsidR="00841CDB">
                  <w:t>‘</w:t>
                </w:r>
                <w:r w:rsidRPr="003F2B4B">
                  <w:t>The Capital in a N</w:t>
                </w:r>
                <w:r w:rsidR="003F2B4B">
                  <w:t>otebook,</w:t>
                </w:r>
                <w:r w:rsidR="00841CDB">
                  <w:t>’</w:t>
                </w:r>
                <w:r w:rsidR="003F2B4B">
                  <w:t xml:space="preserve"> </w:t>
                </w:r>
                <w:r w:rsidR="00841CDB">
                  <w:t>‘</w:t>
                </w:r>
                <w:r w:rsidR="003F2B4B">
                  <w:t xml:space="preserve">Moscow, City of </w:t>
                </w:r>
                <w:r w:rsidRPr="003F2B4B">
                  <w:t>Churches,</w:t>
                </w:r>
                <w:r w:rsidR="00841CDB">
                  <w:t>’</w:t>
                </w:r>
                <w:r w:rsidRPr="003F2B4B">
                  <w:t xml:space="preserve"> </w:t>
                </w:r>
                <w:r w:rsidR="00841CDB">
                  <w:t>‘</w:t>
                </w:r>
                <w:r w:rsidRPr="003F2B4B">
                  <w:t>Moscow Scenes,</w:t>
                </w:r>
                <w:r w:rsidR="00841CDB">
                  <w:t>’</w:t>
                </w:r>
                <w:r w:rsidRPr="003F2B4B">
                  <w:t xml:space="preserve"> </w:t>
                </w:r>
                <w:r w:rsidR="00841CDB">
                  <w:t>‘</w:t>
                </w:r>
                <w:r w:rsidRPr="003F2B4B">
                  <w:t>Benefit Performance for</w:t>
                </w:r>
                <w:r w:rsidR="003F2B4B">
                  <w:t xml:space="preserve"> Lord Curzon,</w:t>
                </w:r>
                <w:r w:rsidR="00841CDB">
                  <w:t>’</w:t>
                </w:r>
                <w:r w:rsidR="003F2B4B">
                  <w:t xml:space="preserve"> </w:t>
                </w:r>
                <w:r w:rsidR="00841CDB">
                  <w:t>‘</w:t>
                </w:r>
                <w:r w:rsidR="003F2B4B">
                  <w:t>Travel Notes,</w:t>
                </w:r>
                <w:r w:rsidR="00841CDB">
                  <w:t>’</w:t>
                </w:r>
                <w:r w:rsidR="003F2B4B">
                  <w:t xml:space="preserve"> </w:t>
                </w:r>
                <w:r w:rsidR="00841CDB">
                  <w:t>‘</w:t>
                </w:r>
                <w:r w:rsidRPr="003F2B4B">
                  <w:t xml:space="preserve">The </w:t>
                </w:r>
                <w:proofErr w:type="spellStart"/>
                <w:r w:rsidRPr="003F2B4B">
                  <w:t>Komarov</w:t>
                </w:r>
                <w:proofErr w:type="spellEnd"/>
                <w:r w:rsidRPr="003F2B4B">
                  <w:t xml:space="preserve"> Case,</w:t>
                </w:r>
                <w:r w:rsidR="00841CDB">
                  <w:t>’</w:t>
                </w:r>
                <w:r w:rsidRPr="003F2B4B">
                  <w:t xml:space="preserve"> and </w:t>
                </w:r>
                <w:r w:rsidR="00841CDB">
                  <w:t>‘</w:t>
                </w:r>
                <w:r w:rsidRPr="003F2B4B">
                  <w:t>The City of Kiev.</w:t>
                </w:r>
                <w:r w:rsidR="00841CDB">
                  <w:t>’</w:t>
                </w:r>
              </w:p>
              <w:p w14:paraId="729A2FCB" w14:textId="77777777" w:rsidR="00951C2B" w:rsidRPr="003F2B4B" w:rsidRDefault="00951C2B" w:rsidP="003F2B4B">
                <w:r w:rsidRPr="003F2B4B">
                  <w:lastRenderedPageBreak/>
                  <w:t>S</w:t>
                </w:r>
                <w:r w:rsidR="003F2B4B">
                  <w:t>aunders, Nicholas</w:t>
                </w:r>
                <w:r w:rsidRPr="003F2B4B">
                  <w:t xml:space="preserve"> and D</w:t>
                </w:r>
                <w:r w:rsidR="003F2B4B">
                  <w:t>wyer, Frank</w:t>
                </w:r>
                <w:r w:rsidRPr="003F2B4B">
                  <w:t xml:space="preserve">, trans. </w:t>
                </w:r>
                <w:proofErr w:type="spellStart"/>
                <w:r w:rsidRPr="003F2B4B">
                  <w:rPr>
                    <w:i/>
                    <w:iCs/>
                  </w:rPr>
                  <w:t>Zoya’s</w:t>
                </w:r>
                <w:proofErr w:type="spellEnd"/>
                <w:r w:rsidRPr="003F2B4B">
                  <w:rPr>
                    <w:i/>
                    <w:iCs/>
                  </w:rPr>
                  <w:t xml:space="preserve"> Apartment: A Tragic Farce in </w:t>
                </w:r>
                <w:r w:rsidRPr="003F2B4B">
                  <w:rPr>
                    <w:i/>
                    <w:iCs/>
                  </w:rPr>
                  <w:tab/>
                  <w:t>Three Acts</w:t>
                </w:r>
                <w:r w:rsidRPr="003F2B4B">
                  <w:t>. New York: Samuel French, 1991.</w:t>
                </w:r>
              </w:p>
              <w:p w14:paraId="20286CE5" w14:textId="77777777" w:rsidR="003F2B4B" w:rsidRDefault="00951C2B" w:rsidP="003F2B4B">
                <w:r w:rsidRPr="003F2B4B">
                  <w:t>S</w:t>
                </w:r>
                <w:r w:rsidR="003F2B4B">
                  <w:t>chwartz, Marian</w:t>
                </w:r>
                <w:r w:rsidRPr="003F2B4B">
                  <w:t xml:space="preserve">, trans. </w:t>
                </w:r>
                <w:r w:rsidRPr="003F2B4B">
                  <w:rPr>
                    <w:i/>
                    <w:iCs/>
                  </w:rPr>
                  <w:t>White Guard</w:t>
                </w:r>
                <w:r w:rsidRPr="003F2B4B">
                  <w:t>. New Haven, C</w:t>
                </w:r>
                <w:r w:rsidR="003F2B4B">
                  <w:t>N: Yale UP, 2008.</w:t>
                </w:r>
              </w:p>
              <w:p w14:paraId="49E64144" w14:textId="77777777" w:rsidR="003F2B4B" w:rsidRDefault="003F2B4B" w:rsidP="003F2B4B"/>
              <w:p w14:paraId="2162B0C3" w14:textId="77777777" w:rsidR="003F2B4B" w:rsidRPr="00DA42D7" w:rsidRDefault="003F2B4B" w:rsidP="00DA42D7">
                <w:pPr>
                  <w:pStyle w:val="Heading2"/>
                  <w:outlineLvl w:val="1"/>
                </w:pPr>
                <w:r>
                  <w:t xml:space="preserve">Films and television series based on </w:t>
                </w:r>
                <w:proofErr w:type="spellStart"/>
                <w:r>
                  <w:t>Bulgakov’s</w:t>
                </w:r>
                <w:proofErr w:type="spellEnd"/>
                <w:r>
                  <w:t xml:space="preserve"> works</w:t>
                </w:r>
              </w:p>
              <w:p w14:paraId="6223E142" w14:textId="77777777" w:rsidR="003F2B4B" w:rsidRPr="003F2B4B" w:rsidRDefault="003F2B4B" w:rsidP="003F2B4B">
                <w:r w:rsidRPr="00B61F8C">
                  <w:rPr>
                    <w:i/>
                    <w:iCs/>
                  </w:rPr>
                  <w:t>Beg</w:t>
                </w:r>
                <w:r w:rsidRPr="003F2B4B">
                  <w:t xml:space="preserve"> [</w:t>
                </w:r>
                <w:r w:rsidRPr="00B61F8C">
                  <w:rPr>
                    <w:i/>
                    <w:iCs/>
                  </w:rPr>
                  <w:t>Flight</w:t>
                </w:r>
                <w:r w:rsidRPr="003F2B4B">
                  <w:t>, film, 1970]</w:t>
                </w:r>
              </w:p>
              <w:p w14:paraId="15859891" w14:textId="77777777" w:rsidR="003F2B4B" w:rsidRPr="003F2B4B" w:rsidRDefault="003F2B4B" w:rsidP="003F2B4B">
                <w:r w:rsidRPr="003F2B4B">
                  <w:tab/>
                </w:r>
                <w:hyperlink r:id="rId12" w:history="1">
                  <w:r w:rsidRPr="003F2B4B">
                    <w:rPr>
                      <w:u w:val="single"/>
                      <w:lang w:val="en-US"/>
                    </w:rPr>
                    <w:t>http://www.youtube.com/watch?v=9UGcyweYo2w&amp;feature=plcp</w:t>
                  </w:r>
                </w:hyperlink>
              </w:p>
              <w:p w14:paraId="413AA241" w14:textId="77777777" w:rsidR="003F2B4B" w:rsidRPr="003F2B4B" w:rsidRDefault="003F2B4B" w:rsidP="003F2B4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3F2B4B">
                  <w:t xml:space="preserve"> [</w:t>
                </w:r>
                <w:r w:rsidRPr="00B61F8C">
                  <w:rPr>
                    <w:i/>
                    <w:iCs/>
                  </w:rPr>
                  <w:t>White Guard</w:t>
                </w:r>
                <w:r w:rsidRPr="003F2B4B">
                  <w:t>, television series, 2012]</w:t>
                </w:r>
              </w:p>
              <w:p w14:paraId="016F7E92" w14:textId="77777777" w:rsidR="003F2B4B" w:rsidRPr="003F2B4B" w:rsidRDefault="003F2B4B" w:rsidP="003F2B4B">
                <w:proofErr w:type="spellStart"/>
                <w:r w:rsidRPr="00B61F8C">
                  <w:rPr>
                    <w:i/>
                    <w:iCs/>
                  </w:rPr>
                  <w:t>Dni</w:t>
                </w:r>
                <w:proofErr w:type="spellEnd"/>
                <w:r w:rsidRPr="00B61F8C">
                  <w:rPr>
                    <w:i/>
                    <w:iCs/>
                  </w:rPr>
                  <w:t xml:space="preserve"> </w:t>
                </w:r>
                <w:proofErr w:type="spellStart"/>
                <w:r w:rsidRPr="00B61F8C">
                  <w:rPr>
                    <w:i/>
                    <w:iCs/>
                  </w:rPr>
                  <w:t>Turbinykh</w:t>
                </w:r>
                <w:proofErr w:type="spellEnd"/>
                <w:r w:rsidRPr="003F2B4B">
                  <w:t xml:space="preserve"> [</w:t>
                </w:r>
                <w:r w:rsidRPr="00B61F8C">
                  <w:rPr>
                    <w:i/>
                    <w:iCs/>
                  </w:rPr>
                  <w:t xml:space="preserve">The Days of the </w:t>
                </w:r>
                <w:proofErr w:type="spellStart"/>
                <w:r w:rsidRPr="00B61F8C">
                  <w:rPr>
                    <w:i/>
                    <w:iCs/>
                  </w:rPr>
                  <w:t>Turbins</w:t>
                </w:r>
                <w:proofErr w:type="spellEnd"/>
                <w:r w:rsidRPr="003F2B4B">
                  <w:t xml:space="preserve">, television series, 1976] </w:t>
                </w:r>
              </w:p>
              <w:p w14:paraId="2D574A2F" w14:textId="77777777" w:rsidR="003F2B4B" w:rsidRPr="003F2B4B" w:rsidRDefault="003F2B4B" w:rsidP="003F2B4B">
                <w:r w:rsidRPr="003F2B4B">
                  <w:tab/>
                </w:r>
                <w:hyperlink r:id="rId13" w:history="1">
                  <w:r w:rsidRPr="003F2B4B">
                    <w:rPr>
                      <w:u w:val="single"/>
                    </w:rPr>
                    <w:t>http://www.youtube.com/watch?v=m-it-bNgl14</w:t>
                  </w:r>
                </w:hyperlink>
              </w:p>
              <w:p w14:paraId="08C5A7D3" w14:textId="77777777" w:rsidR="003F2B4B" w:rsidRPr="003F2B4B" w:rsidRDefault="003F2B4B" w:rsidP="003F2B4B">
                <w:r w:rsidRPr="00B61F8C">
                  <w:rPr>
                    <w:i/>
                    <w:iCs/>
                  </w:rPr>
                  <w:t xml:space="preserve">Ivan </w:t>
                </w:r>
                <w:proofErr w:type="spellStart"/>
                <w:r w:rsidRPr="00B61F8C">
                  <w:rPr>
                    <w:i/>
                    <w:iCs/>
                  </w:rPr>
                  <w:t>Vasil’ievich</w:t>
                </w:r>
                <w:proofErr w:type="spellEnd"/>
                <w:r w:rsidRPr="00B61F8C">
                  <w:rPr>
                    <w:i/>
                    <w:iCs/>
                  </w:rPr>
                  <w:t xml:space="preserve"> </w:t>
                </w:r>
                <w:proofErr w:type="spellStart"/>
                <w:r w:rsidRPr="00B61F8C">
                  <w:rPr>
                    <w:i/>
                    <w:iCs/>
                  </w:rPr>
                  <w:t>meniaet</w:t>
                </w:r>
                <w:proofErr w:type="spellEnd"/>
                <w:r w:rsidRPr="00B61F8C">
                  <w:rPr>
                    <w:i/>
                    <w:iCs/>
                  </w:rPr>
                  <w:t xml:space="preserve"> </w:t>
                </w:r>
                <w:proofErr w:type="spellStart"/>
                <w:r w:rsidRPr="00B61F8C">
                  <w:rPr>
                    <w:i/>
                    <w:iCs/>
                  </w:rPr>
                  <w:t>professiiu</w:t>
                </w:r>
                <w:proofErr w:type="spellEnd"/>
                <w:r w:rsidRPr="003F2B4B">
                  <w:t xml:space="preserve"> [</w:t>
                </w:r>
                <w:r w:rsidRPr="00B61F8C">
                  <w:rPr>
                    <w:i/>
                    <w:iCs/>
                  </w:rPr>
                  <w:t xml:space="preserve">Ivan </w:t>
                </w:r>
                <w:proofErr w:type="spellStart"/>
                <w:r w:rsidRPr="00B61F8C">
                  <w:rPr>
                    <w:i/>
                    <w:iCs/>
                  </w:rPr>
                  <w:t>Vasilievich</w:t>
                </w:r>
                <w:proofErr w:type="spellEnd"/>
                <w:r w:rsidRPr="00B61F8C">
                  <w:rPr>
                    <w:i/>
                    <w:iCs/>
                  </w:rPr>
                  <w:t xml:space="preserve"> Changes Profession</w:t>
                </w:r>
                <w:r w:rsidRPr="003F2B4B">
                  <w:t xml:space="preserve">, film, 1973] </w:t>
                </w:r>
              </w:p>
              <w:p w14:paraId="21C3F1DB" w14:textId="77777777" w:rsidR="003F2B4B" w:rsidRPr="003F2B4B" w:rsidRDefault="003F2B4B" w:rsidP="003F2B4B">
                <w:r w:rsidRPr="003F2B4B">
                  <w:tab/>
                </w:r>
                <w:hyperlink r:id="rId14" w:history="1">
                  <w:r w:rsidRPr="003F2B4B">
                    <w:rPr>
                      <w:u w:val="single"/>
                    </w:rPr>
                    <w:t>http://www.youtube.com/watch?v=zuYu9VvvD4w&amp;feature=watch-now-button&amp;wide=1</w:t>
                  </w:r>
                </w:hyperlink>
              </w:p>
              <w:p w14:paraId="7522101F" w14:textId="77777777"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film, 1994 and 2011] </w:t>
                </w:r>
              </w:p>
              <w:p w14:paraId="36D1683D" w14:textId="77777777" w:rsidR="003F2B4B" w:rsidRPr="003F2B4B" w:rsidRDefault="003F2B4B" w:rsidP="003F2B4B">
                <w:r w:rsidRPr="003F2B4B">
                  <w:tab/>
                </w:r>
                <w:hyperlink r:id="rId15" w:history="1">
                  <w:r w:rsidRPr="003F2B4B">
                    <w:rPr>
                      <w:u w:val="single"/>
                    </w:rPr>
                    <w:t>http://www.youtube.com/watch?v=QMby4bQ9qxU</w:t>
                  </w:r>
                </w:hyperlink>
              </w:p>
              <w:p w14:paraId="1A98CED8" w14:textId="77777777"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television series, 2005] </w:t>
                </w:r>
              </w:p>
              <w:p w14:paraId="7343F069" w14:textId="77777777" w:rsidR="003F2B4B" w:rsidRPr="003F2B4B" w:rsidRDefault="003F2B4B" w:rsidP="003F2B4B">
                <w:r w:rsidRPr="003F2B4B">
                  <w:tab/>
                </w:r>
                <w:hyperlink r:id="rId16" w:history="1">
                  <w:r w:rsidRPr="003F2B4B">
                    <w:rPr>
                      <w:u w:val="single"/>
                    </w:rPr>
                    <w:t>http://www.youtube.com/watch?v=sOyxpY0oGS4</w:t>
                  </w:r>
                </w:hyperlink>
                <w:r w:rsidRPr="003F2B4B">
                  <w:t xml:space="preserve"> </w:t>
                </w:r>
              </w:p>
              <w:p w14:paraId="106AD1FA" w14:textId="77777777" w:rsidR="003F2B4B" w:rsidRPr="003F2B4B" w:rsidRDefault="003F2B4B" w:rsidP="003F2B4B">
                <w:proofErr w:type="spellStart"/>
                <w:r w:rsidRPr="00B61F8C">
                  <w:rPr>
                    <w:i/>
                    <w:iCs/>
                  </w:rPr>
                  <w:t>Morfii</w:t>
                </w:r>
                <w:proofErr w:type="spellEnd"/>
                <w:r w:rsidRPr="003F2B4B">
                  <w:t xml:space="preserve"> [</w:t>
                </w:r>
                <w:r w:rsidRPr="00B61F8C">
                  <w:rPr>
                    <w:i/>
                    <w:iCs/>
                  </w:rPr>
                  <w:t>Morphine</w:t>
                </w:r>
                <w:r w:rsidRPr="003F2B4B">
                  <w:t>, film, 2008]</w:t>
                </w:r>
              </w:p>
              <w:p w14:paraId="6D061199" w14:textId="77777777" w:rsidR="003F2B4B" w:rsidRPr="003F2B4B" w:rsidRDefault="003F2B4B" w:rsidP="003F2B4B">
                <w:proofErr w:type="spellStart"/>
                <w:r w:rsidRPr="00B61F8C">
                  <w:rPr>
                    <w:i/>
                    <w:iCs/>
                  </w:rPr>
                  <w:t>Rokovye</w:t>
                </w:r>
                <w:proofErr w:type="spellEnd"/>
                <w:r w:rsidRPr="00B61F8C">
                  <w:rPr>
                    <w:i/>
                    <w:iCs/>
                  </w:rPr>
                  <w:t xml:space="preserve"> </w:t>
                </w:r>
                <w:proofErr w:type="spellStart"/>
                <w:r w:rsidRPr="00B61F8C">
                  <w:rPr>
                    <w:i/>
                    <w:iCs/>
                  </w:rPr>
                  <w:t>iatsa</w:t>
                </w:r>
                <w:proofErr w:type="spellEnd"/>
                <w:r w:rsidRPr="003F2B4B">
                  <w:t xml:space="preserve"> [</w:t>
                </w:r>
                <w:r w:rsidRPr="00B61F8C">
                  <w:rPr>
                    <w:i/>
                    <w:iCs/>
                  </w:rPr>
                  <w:t>The Fatal Eggs</w:t>
                </w:r>
                <w:r w:rsidRPr="003F2B4B">
                  <w:t xml:space="preserve">, film, 1992] </w:t>
                </w:r>
              </w:p>
              <w:p w14:paraId="1CDE1A1D" w14:textId="77777777" w:rsidR="003F2B4B" w:rsidRPr="003F2B4B" w:rsidRDefault="003F2B4B" w:rsidP="003F2B4B">
                <w:r w:rsidRPr="003F2B4B">
                  <w:tab/>
                </w:r>
                <w:hyperlink r:id="rId17" w:history="1">
                  <w:r w:rsidRPr="003F2B4B">
                    <w:rPr>
                      <w:u w:val="single"/>
                    </w:rPr>
                    <w:t>http://www.youtube.com/watch?v=aOjgJ9VrrxU</w:t>
                  </w:r>
                </w:hyperlink>
              </w:p>
              <w:p w14:paraId="0F9C8402" w14:textId="77777777" w:rsidR="003F2B4B" w:rsidRPr="003F2B4B" w:rsidRDefault="003F2B4B" w:rsidP="003F2B4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Pr="003F2B4B">
                  <w:t xml:space="preserve"> [</w:t>
                </w:r>
                <w:r w:rsidRPr="00B61F8C">
                  <w:rPr>
                    <w:i/>
                    <w:iCs/>
                  </w:rPr>
                  <w:t>The Heart of a Dog</w:t>
                </w:r>
                <w:r w:rsidRPr="003F2B4B">
                  <w:t xml:space="preserve">, film, 1988] </w:t>
                </w:r>
              </w:p>
              <w:p w14:paraId="0281006B" w14:textId="77777777" w:rsidR="003F0D73" w:rsidRPr="00951C2B" w:rsidRDefault="003F2B4B" w:rsidP="003F2B4B">
                <w:r w:rsidRPr="003F2B4B">
                  <w:tab/>
                </w:r>
                <w:hyperlink r:id="rId18" w:history="1">
                  <w:r w:rsidRPr="003F2B4B">
                    <w:rPr>
                      <w:rStyle w:val="Hyperlink1"/>
                      <w:color w:val="000000"/>
                      <w:sz w:val="22"/>
                    </w:rPr>
                    <w:t>http://www.youtube.com/watch?v=whHySar4EoY&amp;feature=watch-now-button&amp;wide=1</w:t>
                  </w:r>
                </w:hyperlink>
              </w:p>
            </w:tc>
          </w:sdtContent>
        </w:sdt>
      </w:tr>
      <w:tr w:rsidR="003235A7" w14:paraId="0ABF6897" w14:textId="77777777" w:rsidTr="003235A7">
        <w:tc>
          <w:tcPr>
            <w:tcW w:w="9016" w:type="dxa"/>
          </w:tcPr>
          <w:p w14:paraId="6F0019E1" w14:textId="77777777" w:rsidR="00CD38CA" w:rsidRDefault="003235A7" w:rsidP="00CD38CA">
            <w:r w:rsidRPr="0015114C">
              <w:rPr>
                <w:u w:val="single"/>
              </w:rPr>
              <w:lastRenderedPageBreak/>
              <w:t>Further reading</w:t>
            </w:r>
            <w:r>
              <w:t>:</w:t>
            </w:r>
          </w:p>
          <w:sdt>
            <w:sdtPr>
              <w:rPr>
                <w:rFonts w:ascii="Helvetica" w:eastAsia="ヒラギノ角ゴ Pro W3" w:hAnsi="Helvetica" w:cs="Times New Roman"/>
                <w:color w:val="000000"/>
                <w:sz w:val="24"/>
                <w:szCs w:val="20"/>
                <w:lang w:val="ru-RU"/>
              </w:rPr>
              <w:alias w:val="Further reading"/>
              <w:tag w:val="furtherReading"/>
              <w:id w:val="-1516217107"/>
              <w:placeholder>
                <w:docPart w:val="EE020CC6EF1144059DB56B6DBA1EE70C"/>
              </w:placeholder>
            </w:sdtPr>
            <w:sdtEndPr/>
            <w:sdtContent>
              <w:p w14:paraId="71EDC8AB" w14:textId="77777777" w:rsidR="00CD38CA" w:rsidRPr="00CD38CA" w:rsidRDefault="00CD38CA" w:rsidP="00CD38CA">
                <w:pPr>
                  <w:rPr>
                    <w:rStyle w:val="Heading2Char"/>
                  </w:rPr>
                </w:pPr>
                <w:r w:rsidRPr="00CD38CA">
                  <w:rPr>
                    <w:rStyle w:val="Heading2Char"/>
                  </w:rPr>
                  <w:t xml:space="preserve">  Biography</w:t>
                </w:r>
              </w:p>
              <w:p w14:paraId="4A3832BE" w14:textId="77777777" w:rsidR="00CD38CA" w:rsidRPr="00CD38CA" w:rsidRDefault="00CD38CA" w:rsidP="00CD38CA">
                <w:pPr>
                  <w:rPr>
                    <w:rStyle w:val="Heading2Char"/>
                  </w:rPr>
                </w:pPr>
              </w:p>
              <w:p w14:paraId="68FF8F25" w14:textId="77777777" w:rsidR="003F2B4B" w:rsidRPr="00B61F8C" w:rsidRDefault="00F4344D" w:rsidP="003F2B4B">
                <w:pPr>
                  <w:pStyle w:val="A1"/>
                  <w:rPr>
                    <w:rFonts w:asciiTheme="minorHAnsi" w:hAnsiTheme="minorHAnsi"/>
                    <w:sz w:val="22"/>
                    <w:szCs w:val="22"/>
                    <w:lang w:val="en-GB"/>
                  </w:rPr>
                </w:pPr>
                <w:sdt>
                  <w:sdtPr>
                    <w:rPr>
                      <w:rFonts w:asciiTheme="minorHAnsi" w:eastAsiaTheme="majorEastAsia" w:hAnsiTheme="minorHAnsi" w:cstheme="majorBidi"/>
                      <w:color w:val="404040" w:themeColor="text1" w:themeTint="BF"/>
                      <w:sz w:val="22"/>
                      <w:szCs w:val="22"/>
                      <w:lang w:val="en-GB"/>
                    </w:rPr>
                    <w:id w:val="1667899157"/>
                    <w:citation/>
                  </w:sdtPr>
                  <w:sdtEndPr/>
                  <w:sdtContent>
                    <w:r w:rsidR="003F2B4B" w:rsidRPr="00B61F8C">
                      <w:rPr>
                        <w:rFonts w:asciiTheme="minorHAnsi" w:hAnsiTheme="minorHAnsi"/>
                        <w:sz w:val="22"/>
                        <w:szCs w:val="22"/>
                        <w:lang w:val="en-GB"/>
                      </w:rPr>
                      <w:fldChar w:fldCharType="begin"/>
                    </w:r>
                    <w:r w:rsidR="003F2B4B" w:rsidRPr="00B61F8C">
                      <w:rPr>
                        <w:rFonts w:asciiTheme="minorHAnsi" w:hAnsiTheme="minorHAnsi"/>
                        <w:sz w:val="22"/>
                        <w:szCs w:val="22"/>
                        <w:lang w:val="en-CA"/>
                      </w:rPr>
                      <w:instrText xml:space="preserve"> CITATION Milne90 \l 4105 </w:instrText>
                    </w:r>
                    <w:r w:rsidR="003F2B4B" w:rsidRPr="00B61F8C">
                      <w:rPr>
                        <w:rFonts w:asciiTheme="minorHAnsi" w:hAnsiTheme="minorHAnsi"/>
                        <w:sz w:val="22"/>
                        <w:szCs w:val="22"/>
                        <w:lang w:val="en-GB"/>
                      </w:rPr>
                      <w:fldChar w:fldCharType="separate"/>
                    </w:r>
                    <w:r w:rsidR="003F2B4B" w:rsidRPr="00B61F8C">
                      <w:rPr>
                        <w:rFonts w:asciiTheme="minorHAnsi" w:hAnsiTheme="minorHAnsi"/>
                        <w:noProof/>
                        <w:sz w:val="22"/>
                        <w:szCs w:val="22"/>
                        <w:lang w:val="en-CA"/>
                      </w:rPr>
                      <w:t>(Milne)</w:t>
                    </w:r>
                    <w:r w:rsidR="003F2B4B" w:rsidRPr="00B61F8C">
                      <w:rPr>
                        <w:rFonts w:asciiTheme="minorHAnsi" w:hAnsiTheme="minorHAnsi"/>
                        <w:sz w:val="22"/>
                        <w:szCs w:val="22"/>
                        <w:lang w:val="en-GB"/>
                      </w:rPr>
                      <w:fldChar w:fldCharType="end"/>
                    </w:r>
                  </w:sdtContent>
                </w:sdt>
              </w:p>
              <w:p w14:paraId="2F235C67" w14:textId="77777777" w:rsidR="003F2B4B" w:rsidRDefault="00F4344D" w:rsidP="00841CDB">
                <w:pPr>
                  <w:tabs>
                    <w:tab w:val="left" w:pos="720"/>
                  </w:tabs>
                  <w:suppressAutoHyphens/>
                </w:pPr>
                <w:sdt>
                  <w:sdtPr>
                    <w:id w:val="-1893330656"/>
                    <w:citation/>
                  </w:sdtPr>
                  <w:sdtEndPr/>
                  <w:sdtContent>
                    <w:r w:rsidR="00841CDB">
                      <w:fldChar w:fldCharType="begin"/>
                    </w:r>
                    <w:r w:rsidR="00841CDB">
                      <w:rPr>
                        <w:caps/>
                        <w:lang w:val="en-CA"/>
                      </w:rPr>
                      <w:instrText xml:space="preserve"> CITATION Proffer84 \l 4105 </w:instrText>
                    </w:r>
                    <w:r w:rsidR="00841CDB">
                      <w:fldChar w:fldCharType="separate"/>
                    </w:r>
                    <w:r w:rsidR="00841CDB">
                      <w:rPr>
                        <w:noProof/>
                        <w:lang w:val="en-CA"/>
                      </w:rPr>
                      <w:t>(Proffer)</w:t>
                    </w:r>
                    <w:r w:rsidR="00841CDB">
                      <w:fldChar w:fldCharType="end"/>
                    </w:r>
                  </w:sdtContent>
                </w:sdt>
              </w:p>
              <w:p w14:paraId="7A9CACB6" w14:textId="77777777" w:rsidR="003F2B4B" w:rsidRDefault="003F2B4B" w:rsidP="003F2B4B">
                <w:pPr>
                  <w:tabs>
                    <w:tab w:val="left" w:pos="720"/>
                  </w:tabs>
                  <w:suppressAutoHyphens/>
                </w:pPr>
              </w:p>
              <w:p w14:paraId="679AC564" w14:textId="77777777" w:rsidR="003F2B4B" w:rsidRPr="00CD38CA" w:rsidRDefault="003F2B4B" w:rsidP="00CD38CA">
                <w:pPr>
                  <w:pStyle w:val="Heading2"/>
                  <w:outlineLvl w:val="1"/>
                </w:pPr>
                <w:r w:rsidRPr="00CD38CA">
                  <w:t>Selection of critical works</w:t>
                </w:r>
              </w:p>
              <w:p w14:paraId="37937029" w14:textId="77777777" w:rsidR="00841CDB" w:rsidRPr="00B61F8C" w:rsidRDefault="00F4344D" w:rsidP="00841CDB">
                <w:pPr>
                  <w:pStyle w:val="A1"/>
                  <w:rPr>
                    <w:rFonts w:asciiTheme="minorHAnsi" w:hAnsiTheme="minorHAnsi"/>
                    <w:sz w:val="22"/>
                    <w:szCs w:val="22"/>
                    <w:lang w:val="en-GB"/>
                  </w:rPr>
                </w:pPr>
                <w:sdt>
                  <w:sdtPr>
                    <w:rPr>
                      <w:rFonts w:asciiTheme="minorHAnsi" w:hAnsiTheme="minorHAnsi"/>
                      <w:sz w:val="22"/>
                      <w:szCs w:val="22"/>
                      <w:lang w:val="en-GB"/>
                    </w:rPr>
                    <w:id w:val="-1627771643"/>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Barratt87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(Barratt)</w:t>
                    </w:r>
                    <w:r w:rsidR="00841CDB" w:rsidRPr="00B61F8C">
                      <w:rPr>
                        <w:rFonts w:asciiTheme="minorHAnsi" w:hAnsiTheme="minorHAnsi"/>
                        <w:sz w:val="22"/>
                        <w:szCs w:val="22"/>
                        <w:lang w:val="en-GB"/>
                      </w:rPr>
                      <w:fldChar w:fldCharType="end"/>
                    </w:r>
                  </w:sdtContent>
                </w:sdt>
              </w:p>
              <w:p w14:paraId="2E429EC6" w14:textId="77777777" w:rsidR="003F2B4B" w:rsidRPr="00B61F8C" w:rsidRDefault="00F4344D" w:rsidP="00841CDB">
                <w:pPr>
                  <w:pStyle w:val="A1"/>
                  <w:rPr>
                    <w:rFonts w:asciiTheme="minorHAnsi" w:hAnsiTheme="minorHAnsi"/>
                    <w:sz w:val="22"/>
                    <w:szCs w:val="22"/>
                    <w:lang w:val="en-GB"/>
                  </w:rPr>
                </w:pPr>
                <w:sdt>
                  <w:sdtPr>
                    <w:rPr>
                      <w:rFonts w:asciiTheme="minorHAnsi" w:hAnsiTheme="minorHAnsi"/>
                      <w:sz w:val="22"/>
                      <w:szCs w:val="22"/>
                      <w:lang w:val="en-GB"/>
                    </w:rPr>
                    <w:id w:val="177940818"/>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Curtis87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(Curtis)</w:t>
                    </w:r>
                    <w:r w:rsidR="00841CDB" w:rsidRPr="00B61F8C">
                      <w:rPr>
                        <w:rFonts w:asciiTheme="minorHAnsi" w:hAnsiTheme="minorHAnsi"/>
                        <w:sz w:val="22"/>
                        <w:szCs w:val="22"/>
                        <w:lang w:val="en-GB"/>
                      </w:rPr>
                      <w:fldChar w:fldCharType="end"/>
                    </w:r>
                  </w:sdtContent>
                </w:sdt>
              </w:p>
              <w:p w14:paraId="4CD1EF84" w14:textId="77777777" w:rsidR="00841CDB" w:rsidRPr="00B61F8C" w:rsidRDefault="00F4344D" w:rsidP="00841CDB">
                <w:pPr>
                  <w:pStyle w:val="A1"/>
                  <w:rPr>
                    <w:rFonts w:asciiTheme="minorHAnsi" w:hAnsiTheme="minorHAnsi"/>
                    <w:sz w:val="22"/>
                    <w:szCs w:val="22"/>
                    <w:lang w:val="en-GB"/>
                  </w:rPr>
                </w:pPr>
                <w:sdt>
                  <w:sdtPr>
                    <w:rPr>
                      <w:rFonts w:asciiTheme="minorHAnsi" w:hAnsiTheme="minorHAnsi"/>
                      <w:sz w:val="22"/>
                      <w:szCs w:val="22"/>
                      <w:lang w:val="en-GB"/>
                    </w:rPr>
                    <w:id w:val="-2080054875"/>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Haber98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(Haber)</w:t>
                    </w:r>
                    <w:r w:rsidR="00841CDB" w:rsidRPr="00B61F8C">
                      <w:rPr>
                        <w:rFonts w:asciiTheme="minorHAnsi" w:hAnsiTheme="minorHAnsi"/>
                        <w:sz w:val="22"/>
                        <w:szCs w:val="22"/>
                        <w:lang w:val="en-GB"/>
                      </w:rPr>
                      <w:fldChar w:fldCharType="end"/>
                    </w:r>
                  </w:sdtContent>
                </w:sdt>
              </w:p>
              <w:p w14:paraId="2CDE6FC6" w14:textId="77777777" w:rsidR="003F2B4B" w:rsidRPr="00B61F8C" w:rsidRDefault="00F4344D" w:rsidP="00841CDB">
                <w:pPr>
                  <w:pStyle w:val="A1"/>
                  <w:rPr>
                    <w:rFonts w:asciiTheme="minorHAnsi" w:hAnsiTheme="minorHAnsi"/>
                    <w:sz w:val="22"/>
                    <w:szCs w:val="22"/>
                    <w:lang w:val="en-GB"/>
                  </w:rPr>
                </w:pPr>
                <w:sdt>
                  <w:sdtPr>
                    <w:rPr>
                      <w:rFonts w:asciiTheme="minorHAnsi" w:hAnsiTheme="minorHAnsi"/>
                      <w:sz w:val="22"/>
                      <w:szCs w:val="22"/>
                      <w:lang w:val="en-GB"/>
                    </w:rPr>
                    <w:id w:val="1760942210"/>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Milne95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(Milne, Bulgakov: The Novelist-Playwright)</w:t>
                    </w:r>
                    <w:r w:rsidR="00841CDB" w:rsidRPr="00B61F8C">
                      <w:rPr>
                        <w:rFonts w:asciiTheme="minorHAnsi" w:hAnsiTheme="minorHAnsi"/>
                        <w:sz w:val="22"/>
                        <w:szCs w:val="22"/>
                        <w:lang w:val="en-GB"/>
                      </w:rPr>
                      <w:fldChar w:fldCharType="end"/>
                    </w:r>
                  </w:sdtContent>
                </w:sdt>
              </w:p>
              <w:p w14:paraId="6C72CA15" w14:textId="77777777" w:rsidR="003235A7" w:rsidRDefault="00F4344D" w:rsidP="00841CDB">
                <w:pPr>
                  <w:pStyle w:val="A1"/>
                </w:pPr>
                <w:sdt>
                  <w:sdtPr>
                    <w:rPr>
                      <w:rFonts w:asciiTheme="minorHAnsi" w:hAnsiTheme="minorHAnsi"/>
                      <w:sz w:val="22"/>
                      <w:szCs w:val="22"/>
                      <w:lang w:val="en-GB"/>
                    </w:rPr>
                    <w:id w:val="-1614750117"/>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Weeks96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(Weeks)</w:t>
                    </w:r>
                    <w:r w:rsidR="00841CDB" w:rsidRPr="00B61F8C">
                      <w:rPr>
                        <w:rFonts w:asciiTheme="minorHAnsi" w:hAnsiTheme="minorHAnsi"/>
                        <w:sz w:val="22"/>
                        <w:szCs w:val="22"/>
                        <w:lang w:val="en-GB"/>
                      </w:rPr>
                      <w:fldChar w:fldCharType="end"/>
                    </w:r>
                  </w:sdtContent>
                </w:sdt>
              </w:p>
            </w:sdtContent>
          </w:sdt>
        </w:tc>
      </w:tr>
    </w:tbl>
    <w:p w14:paraId="6C1C1E21" w14:textId="77777777"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E5F89" w14:textId="77777777" w:rsidR="00F4344D" w:rsidRDefault="00F4344D" w:rsidP="007A0D55">
      <w:pPr>
        <w:spacing w:after="0" w:line="240" w:lineRule="auto"/>
      </w:pPr>
      <w:r>
        <w:separator/>
      </w:r>
    </w:p>
  </w:endnote>
  <w:endnote w:type="continuationSeparator" w:id="0">
    <w:p w14:paraId="3B293D3C" w14:textId="77777777" w:rsidR="00F4344D" w:rsidRDefault="00F434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6FC3B" w14:textId="77777777" w:rsidR="00F4344D" w:rsidRDefault="00F4344D" w:rsidP="007A0D55">
      <w:pPr>
        <w:spacing w:after="0" w:line="240" w:lineRule="auto"/>
      </w:pPr>
      <w:r>
        <w:separator/>
      </w:r>
    </w:p>
  </w:footnote>
  <w:footnote w:type="continuationSeparator" w:id="0">
    <w:p w14:paraId="2C3435B8" w14:textId="77777777" w:rsidR="00F4344D" w:rsidRDefault="00F434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38E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23D1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402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7384C"/>
    <w:rsid w:val="002A0A0D"/>
    <w:rsid w:val="002B0B37"/>
    <w:rsid w:val="002F2D58"/>
    <w:rsid w:val="0030662D"/>
    <w:rsid w:val="003235A7"/>
    <w:rsid w:val="003677B6"/>
    <w:rsid w:val="003D3579"/>
    <w:rsid w:val="003E2795"/>
    <w:rsid w:val="003F0D73"/>
    <w:rsid w:val="003F2B4B"/>
    <w:rsid w:val="00462DBE"/>
    <w:rsid w:val="004641B2"/>
    <w:rsid w:val="00464699"/>
    <w:rsid w:val="00483379"/>
    <w:rsid w:val="00487BC5"/>
    <w:rsid w:val="00496888"/>
    <w:rsid w:val="004A7476"/>
    <w:rsid w:val="004E5896"/>
    <w:rsid w:val="00507BD3"/>
    <w:rsid w:val="00513EE6"/>
    <w:rsid w:val="00534F8F"/>
    <w:rsid w:val="00590035"/>
    <w:rsid w:val="005B177E"/>
    <w:rsid w:val="005B3921"/>
    <w:rsid w:val="005E44F2"/>
    <w:rsid w:val="005E7475"/>
    <w:rsid w:val="005F26D7"/>
    <w:rsid w:val="005F5450"/>
    <w:rsid w:val="006D0412"/>
    <w:rsid w:val="007411B9"/>
    <w:rsid w:val="00774F1D"/>
    <w:rsid w:val="00780D95"/>
    <w:rsid w:val="00780DC7"/>
    <w:rsid w:val="007A0D55"/>
    <w:rsid w:val="007B3377"/>
    <w:rsid w:val="007E5F44"/>
    <w:rsid w:val="00821DE3"/>
    <w:rsid w:val="00841CDB"/>
    <w:rsid w:val="00846CE1"/>
    <w:rsid w:val="008A5B87"/>
    <w:rsid w:val="00922950"/>
    <w:rsid w:val="00951C2B"/>
    <w:rsid w:val="009A7264"/>
    <w:rsid w:val="009D1606"/>
    <w:rsid w:val="009E18A1"/>
    <w:rsid w:val="009E73D7"/>
    <w:rsid w:val="00A27D2C"/>
    <w:rsid w:val="00A76FD9"/>
    <w:rsid w:val="00AB436D"/>
    <w:rsid w:val="00AD2F24"/>
    <w:rsid w:val="00AD4844"/>
    <w:rsid w:val="00B219AE"/>
    <w:rsid w:val="00B33145"/>
    <w:rsid w:val="00B574C9"/>
    <w:rsid w:val="00B61F8C"/>
    <w:rsid w:val="00BC39C9"/>
    <w:rsid w:val="00BE5BF7"/>
    <w:rsid w:val="00BF40E1"/>
    <w:rsid w:val="00C27FAB"/>
    <w:rsid w:val="00C358D4"/>
    <w:rsid w:val="00C6296B"/>
    <w:rsid w:val="00CC586D"/>
    <w:rsid w:val="00CD38CA"/>
    <w:rsid w:val="00CF1542"/>
    <w:rsid w:val="00CF3EC5"/>
    <w:rsid w:val="00D656DA"/>
    <w:rsid w:val="00D83300"/>
    <w:rsid w:val="00DA42D7"/>
    <w:rsid w:val="00DC6B48"/>
    <w:rsid w:val="00DF01B0"/>
    <w:rsid w:val="00E85A05"/>
    <w:rsid w:val="00E95829"/>
    <w:rsid w:val="00EA606C"/>
    <w:rsid w:val="00EB0C8C"/>
    <w:rsid w:val="00EB51FD"/>
    <w:rsid w:val="00EB77DB"/>
    <w:rsid w:val="00ED139F"/>
    <w:rsid w:val="00EF74F7"/>
    <w:rsid w:val="00F36937"/>
    <w:rsid w:val="00F4344D"/>
    <w:rsid w:val="00F60F53"/>
    <w:rsid w:val="00FA1925"/>
    <w:rsid w:val="00FB11DE"/>
    <w:rsid w:val="00FB589A"/>
    <w:rsid w:val="00FB7317"/>
    <w:rsid w:val="00FD2185"/>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E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a">
    <w:name w:val="Текстовый блок"/>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0">
    <w:name w:val="Текстовый блок A"/>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1">
    <w:name w:val="Свободная форма A"/>
    <w:rsid w:val="00951C2B"/>
    <w:pPr>
      <w:spacing w:after="0" w:line="240" w:lineRule="auto"/>
    </w:pPr>
    <w:rPr>
      <w:rFonts w:ascii="Helvetica" w:eastAsia="ヒラギノ角ゴ Pro W3" w:hAnsi="Helvetica" w:cs="Times New Roman"/>
      <w:color w:val="000000"/>
      <w:sz w:val="24"/>
      <w:szCs w:val="20"/>
      <w:lang w:val="ru-RU"/>
    </w:rPr>
  </w:style>
  <w:style w:type="character" w:customStyle="1" w:styleId="None">
    <w:name w:val="None"/>
    <w:rsid w:val="00951C2B"/>
  </w:style>
  <w:style w:type="character" w:customStyle="1" w:styleId="Hyperlink1">
    <w:name w:val="Hyperlink1"/>
    <w:rsid w:val="003F2B4B"/>
    <w:rPr>
      <w:color w:val="0000FF"/>
      <w:sz w:val="20"/>
      <w:u w:val="single"/>
    </w:rPr>
  </w:style>
  <w:style w:type="paragraph" w:styleId="Caption">
    <w:name w:val="caption"/>
    <w:basedOn w:val="Normal"/>
    <w:next w:val="Normal"/>
    <w:uiPriority w:val="35"/>
    <w:semiHidden/>
    <w:qFormat/>
    <w:rsid w:val="00B61F8C"/>
    <w:pPr>
      <w:spacing w:after="200" w:line="240" w:lineRule="auto"/>
    </w:pPr>
    <w:rPr>
      <w:b/>
      <w:bCs/>
      <w:color w:val="5B9BD5" w:themeColor="accent1"/>
      <w:sz w:val="18"/>
      <w:szCs w:val="18"/>
    </w:rPr>
  </w:style>
  <w:style w:type="character" w:styleId="Hyperlink">
    <w:name w:val="Hyperlink"/>
    <w:basedOn w:val="DefaultParagraphFont"/>
    <w:uiPriority w:val="99"/>
    <w:semiHidden/>
    <w:rsid w:val="00507BD3"/>
    <w:rPr>
      <w:color w:val="0563C1" w:themeColor="hyperlink"/>
      <w:u w:val="single"/>
    </w:rPr>
  </w:style>
  <w:style w:type="character" w:styleId="CommentReference">
    <w:name w:val="annotation reference"/>
    <w:basedOn w:val="DefaultParagraphFont"/>
    <w:uiPriority w:val="99"/>
    <w:semiHidden/>
    <w:unhideWhenUsed/>
    <w:rsid w:val="0027384C"/>
    <w:rPr>
      <w:sz w:val="18"/>
      <w:szCs w:val="18"/>
    </w:rPr>
  </w:style>
  <w:style w:type="paragraph" w:styleId="CommentText">
    <w:name w:val="annotation text"/>
    <w:basedOn w:val="Normal"/>
    <w:link w:val="CommentTextChar"/>
    <w:uiPriority w:val="99"/>
    <w:semiHidden/>
    <w:unhideWhenUsed/>
    <w:rsid w:val="0027384C"/>
    <w:pPr>
      <w:spacing w:line="240" w:lineRule="auto"/>
    </w:pPr>
    <w:rPr>
      <w:sz w:val="24"/>
      <w:szCs w:val="24"/>
    </w:rPr>
  </w:style>
  <w:style w:type="character" w:customStyle="1" w:styleId="CommentTextChar">
    <w:name w:val="Comment Text Char"/>
    <w:basedOn w:val="DefaultParagraphFont"/>
    <w:link w:val="CommentText"/>
    <w:uiPriority w:val="99"/>
    <w:semiHidden/>
    <w:rsid w:val="0027384C"/>
    <w:rPr>
      <w:sz w:val="24"/>
      <w:szCs w:val="24"/>
    </w:rPr>
  </w:style>
  <w:style w:type="paragraph" w:styleId="CommentSubject">
    <w:name w:val="annotation subject"/>
    <w:basedOn w:val="CommentText"/>
    <w:next w:val="CommentText"/>
    <w:link w:val="CommentSubjectChar"/>
    <w:uiPriority w:val="99"/>
    <w:semiHidden/>
    <w:unhideWhenUsed/>
    <w:rsid w:val="0027384C"/>
    <w:rPr>
      <w:b/>
      <w:bCs/>
      <w:sz w:val="20"/>
      <w:szCs w:val="20"/>
    </w:rPr>
  </w:style>
  <w:style w:type="character" w:customStyle="1" w:styleId="CommentSubjectChar">
    <w:name w:val="Comment Subject Char"/>
    <w:basedOn w:val="CommentTextChar"/>
    <w:link w:val="CommentSubject"/>
    <w:uiPriority w:val="99"/>
    <w:semiHidden/>
    <w:rsid w:val="0027384C"/>
    <w:rPr>
      <w:b/>
      <w:bCs/>
      <w:sz w:val="20"/>
      <w:szCs w:val="20"/>
    </w:rPr>
  </w:style>
  <w:style w:type="character" w:styleId="FollowedHyperlink">
    <w:name w:val="FollowedHyperlink"/>
    <w:basedOn w:val="DefaultParagraphFont"/>
    <w:uiPriority w:val="99"/>
    <w:semiHidden/>
    <w:rsid w:val="00074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ulgakovmuseum.ru/en/"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bulgakovmuseum.ru/en/" TargetMode="External"/><Relationship Id="rId11" Type="http://schemas.openxmlformats.org/officeDocument/2006/relationships/hyperlink" Target="http://bulgakovmuseum.ru/en/" TargetMode="External"/><Relationship Id="rId12" Type="http://schemas.openxmlformats.org/officeDocument/2006/relationships/hyperlink" Target="http://www.youtube.com/watch?v=9UGcyweYo2w&amp;feature=plcp" TargetMode="External"/><Relationship Id="rId13" Type="http://schemas.openxmlformats.org/officeDocument/2006/relationships/hyperlink" Target="http://www.youtube.com/watch?v=m-it-bNgl14" TargetMode="External"/><Relationship Id="rId14" Type="http://schemas.openxmlformats.org/officeDocument/2006/relationships/hyperlink" Target="http://www.youtube.com/watch?v=zuYu9VvvD4w&amp;feature=watch-now-button&amp;wide=1" TargetMode="External"/><Relationship Id="rId15" Type="http://schemas.openxmlformats.org/officeDocument/2006/relationships/hyperlink" Target="http://www.youtube.com/watch?v=QMby4bQ9qxU" TargetMode="External"/><Relationship Id="rId16" Type="http://schemas.openxmlformats.org/officeDocument/2006/relationships/hyperlink" Target="http://www.youtube.com/watch?v=sOyxpY0oGS4" TargetMode="External"/><Relationship Id="rId17" Type="http://schemas.openxmlformats.org/officeDocument/2006/relationships/hyperlink" Target="http://www.youtube.com/watch?v=aOjgJ9VrrxU" TargetMode="External"/><Relationship Id="rId18" Type="http://schemas.openxmlformats.org/officeDocument/2006/relationships/hyperlink" Target="http://www.youtube.com/watch?v=whHySar4EoY&amp;feature=watch-now-button&amp;wide=1"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ulgakovmuseum.ru/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E22D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E22D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E22D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E22D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E22D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E22D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E22D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E22D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E22D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E22D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E22D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E186D"/>
    <w:rsid w:val="001E22DA"/>
    <w:rsid w:val="0057546F"/>
    <w:rsid w:val="007A5FC4"/>
    <w:rsid w:val="00CC4F0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Milne90</b:Tag>
    <b:SourceType>Book</b:SourceType>
    <b:Guid>{AABE675B-2E91-4F27-B090-1F932A1E4885}</b:Guid>
    <b:Author>
      <b:Author>
        <b:NameList>
          <b:Person>
            <b:Last>Milne</b:Last>
            <b:First>Lesley</b:First>
          </b:Person>
        </b:NameList>
      </b:Author>
    </b:Author>
    <b:Title>Mikhail Bulgakov: A Critical Biography</b:Title>
    <b:Year>1990</b:Year>
    <b:Medium>Print</b:Medium>
    <b:City>Cambridge</b:City>
    <b:Publisher>Cambridge University Press</b:Publisher>
    <b:RefOrder>1</b:RefOrder>
  </b:Source>
  <b:Source>
    <b:Tag>Proffer84</b:Tag>
    <b:SourceType>Book</b:SourceType>
    <b:Guid>{6C6298A0-3F54-44E3-9B20-C24E1E8AA0E6}</b:Guid>
    <b:Author>
      <b:Author>
        <b:NameList>
          <b:Person>
            <b:Last>Proffer</b:Last>
            <b:First>Ellendea</b:First>
          </b:Person>
        </b:NameList>
      </b:Author>
    </b:Author>
    <b:Title> Bulgakov: Life and Work</b:Title>
    <b:Year>1984</b:Year>
    <b:City>Ann Arbor</b:City>
    <b:Publisher>MI: Ardis</b:Publisher>
    <b:Medium>Print</b:Medium>
    <b:RefOrder>2</b:RefOrder>
  </b:Source>
  <b:Source>
    <b:Tag>Barratt87</b:Tag>
    <b:SourceType>Book</b:SourceType>
    <b:Guid>{5A59AF56-92C0-43D6-B0D6-34580362B6B4}</b:Guid>
    <b:Author>
      <b:Author>
        <b:NameList>
          <b:Person>
            <b:Last>Barratt</b:Last>
            <b:First>Andrew</b:First>
          </b:Person>
        </b:NameList>
      </b:Author>
    </b:Author>
    <b:Title>Between Two Worlds: A Critical Introduction to The Master and Margarita</b:Title>
    <b:Year>1987</b:Year>
    <b:City>Oxford</b:City>
    <b:Publisher>Clarendon Press</b:Publisher>
    <b:Medium>Print</b:Medium>
    <b:RefOrder>3</b:RefOrder>
  </b:Source>
  <b:Source>
    <b:Tag>Curtis87</b:Tag>
    <b:SourceType>Book</b:SourceType>
    <b:Guid>{B9682216-4FCE-470E-84B2-F5F3003B9C5E}</b:Guid>
    <b:Author>
      <b:Author>
        <b:NameList>
          <b:Person>
            <b:Last>Curtis</b:Last>
            <b:First>J.A.E.</b:First>
          </b:Person>
        </b:NameList>
      </b:Author>
    </b:Author>
    <b:Title> Bulgakov’s Last Decade: The Writer as Hero</b:Title>
    <b:Year>1987</b:Year>
    <b:City>Cambridge</b:City>
    <b:Publisher>Cambridge University Press</b:Publisher>
    <b:Medium>Print</b:Medium>
    <b:RefOrder>4</b:RefOrder>
  </b:Source>
  <b:Source>
    <b:Tag>Haber98</b:Tag>
    <b:SourceType>Book</b:SourceType>
    <b:Guid>{71E4ECA9-D254-463E-9B54-DF1364A7BCEE}</b:Guid>
    <b:Author>
      <b:Author>
        <b:NameList>
          <b:Person>
            <b:Last>Haber</b:Last>
            <b:First>Edith</b:First>
            <b:Middle>C.</b:Middle>
          </b:Person>
        </b:NameList>
      </b:Author>
    </b:Author>
    <b:Title>Mikhail Bulgakov: The Early Years</b:Title>
    <b:Year>1998</b:Year>
    <b:City>Cambridge</b:City>
    <b:Publisher>Harvard University Press</b:Publisher>
    <b:Medium>Print</b:Medium>
    <b:RefOrder>5</b:RefOrder>
  </b:Source>
  <b:Source>
    <b:Tag>Milne95</b:Tag>
    <b:SourceType>Book</b:SourceType>
    <b:Guid>{76996335-CD5C-4B31-BCA1-B6A5D2B03DC8}</b:Guid>
    <b:Author>
      <b:Author>
        <b:NameList>
          <b:Person>
            <b:Last>Milne</b:Last>
            <b:First>Lesley</b:First>
          </b:Person>
        </b:NameList>
      </b:Author>
    </b:Author>
    <b:Title>Bulgakov: The Novelist-Playwright</b:Title>
    <b:Year>1995</b:Year>
    <b:City>Newark</b:City>
    <b:Publisher>Harwood Publishing</b:Publisher>
    <b:Medium>Print</b:Medium>
    <b:RefOrder>6</b:RefOrder>
  </b:Source>
  <b:Source>
    <b:Tag>Weeks96</b:Tag>
    <b:SourceType>Book</b:SourceType>
    <b:Guid>{F07D483F-1C88-4415-B874-541D5E981A18}</b:Guid>
    <b:Author>
      <b:Author>
        <b:NameList>
          <b:Person>
            <b:Last>Weeks</b:Last>
            <b:First>Laura</b:First>
            <b:Middle>(ed.)</b:Middle>
          </b:Person>
        </b:NameList>
      </b:Author>
    </b:Author>
    <b:Title>The Master and Margarita: A Critical Companion</b:Title>
    <b:Year>1996</b:Year>
    <b:City>Evanston</b:City>
    <b:Publisher>Northwestern University Press</b:Publisher>
    <b:Medium>Print</b:Medium>
    <b:RefOrder>7</b:RefOrder>
  </b:Source>
</b:Sources>
</file>

<file path=customXml/itemProps1.xml><?xml version="1.0" encoding="utf-8"?>
<ds:datastoreItem xmlns:ds="http://schemas.openxmlformats.org/officeDocument/2006/customXml" ds:itemID="{AB67B2D4-750E-4541-AE36-CAFBB5FA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9</TotalTime>
  <Pages>5</Pages>
  <Words>2040</Words>
  <Characters>11629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8</cp:revision>
  <dcterms:created xsi:type="dcterms:W3CDTF">2015-10-28T22:27:00Z</dcterms:created>
  <dcterms:modified xsi:type="dcterms:W3CDTF">2016-07-02T04:09:00Z</dcterms:modified>
</cp:coreProperties>
</file>