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C73CA" w14:paraId="50A3EFC3" w14:textId="77777777" w:rsidTr="00922950">
        <w:tc>
          <w:tcPr>
            <w:tcW w:w="491" w:type="dxa"/>
            <w:vMerge w:val="restart"/>
            <w:shd w:val="clear" w:color="auto" w:fill="A6A6A6" w:themeFill="background1" w:themeFillShade="A6"/>
            <w:textDirection w:val="btLr"/>
          </w:tcPr>
          <w:p w14:paraId="519E2AED" w14:textId="77777777" w:rsidR="00B574C9" w:rsidRPr="001C73CA" w:rsidRDefault="00B574C9" w:rsidP="00CC586D">
            <w:pPr>
              <w:jc w:val="center"/>
              <w:rPr>
                <w:b/>
                <w:color w:val="FFFFFF" w:themeColor="background1"/>
                <w:lang w:val="en-CA"/>
              </w:rPr>
            </w:pPr>
            <w:r w:rsidRPr="001C73CA">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BE1A302" w14:textId="77777777" w:rsidR="00B574C9" w:rsidRPr="001C73CA" w:rsidRDefault="00B574C9" w:rsidP="00CC586D">
                <w:pPr>
                  <w:jc w:val="center"/>
                  <w:rPr>
                    <w:b/>
                    <w:color w:val="FFFFFF" w:themeColor="background1"/>
                    <w:lang w:val="en-CA"/>
                  </w:rPr>
                </w:pPr>
                <w:r w:rsidRPr="001C73CA">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14:paraId="5A37668E" w14:textId="77777777" w:rsidR="00B574C9" w:rsidRPr="001C73CA" w:rsidRDefault="001C73CA" w:rsidP="001C73CA">
                <w:pPr>
                  <w:rPr>
                    <w:lang w:val="en-CA"/>
                  </w:rPr>
                </w:pPr>
                <w:r w:rsidRPr="001C73CA">
                  <w:rPr>
                    <w:lang w:val="en-CA"/>
                  </w:rPr>
                  <w:t>Erik</w:t>
                </w:r>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14:paraId="1A6645D5" w14:textId="77777777" w:rsidR="00B574C9" w:rsidRPr="001C73CA" w:rsidRDefault="00B574C9" w:rsidP="00922950">
                <w:pPr>
                  <w:rPr>
                    <w:lang w:val="en-CA"/>
                  </w:rPr>
                </w:pPr>
                <w:r w:rsidRPr="001C73CA">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14:paraId="6091B399" w14:textId="77777777" w:rsidR="00B574C9" w:rsidRPr="001C73CA" w:rsidRDefault="001C73CA" w:rsidP="001306B8">
                <w:pPr>
                  <w:rPr>
                    <w:lang w:val="en-CA"/>
                  </w:rPr>
                </w:pPr>
                <w:r w:rsidRPr="001C73CA">
                  <w:rPr>
                    <w:lang w:val="en-CA"/>
                  </w:rPr>
                  <w:t>Butler</w:t>
                </w:r>
              </w:p>
            </w:tc>
          </w:sdtContent>
        </w:sdt>
      </w:tr>
      <w:tr w:rsidR="00B574C9" w:rsidRPr="001C73CA" w14:paraId="51500DF1" w14:textId="77777777" w:rsidTr="001A6A06">
        <w:trPr>
          <w:trHeight w:val="986"/>
        </w:trPr>
        <w:tc>
          <w:tcPr>
            <w:tcW w:w="491" w:type="dxa"/>
            <w:vMerge/>
            <w:shd w:val="clear" w:color="auto" w:fill="A6A6A6" w:themeFill="background1" w:themeFillShade="A6"/>
          </w:tcPr>
          <w:p w14:paraId="3C31FD5B" w14:textId="77777777" w:rsidR="00B574C9" w:rsidRPr="001C73CA"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14:paraId="64D16D04" w14:textId="77777777" w:rsidR="00B574C9" w:rsidRPr="001C73CA" w:rsidRDefault="00B574C9" w:rsidP="00922950">
                <w:pPr>
                  <w:rPr>
                    <w:lang w:val="en-CA"/>
                  </w:rPr>
                </w:pPr>
                <w:r w:rsidRPr="001C73CA">
                  <w:rPr>
                    <w:rStyle w:val="PlaceholderText"/>
                    <w:lang w:val="en-CA"/>
                  </w:rPr>
                  <w:t>[Enter your biography]</w:t>
                </w:r>
              </w:p>
            </w:tc>
          </w:sdtContent>
        </w:sdt>
      </w:tr>
      <w:tr w:rsidR="00B574C9" w:rsidRPr="001C73CA" w14:paraId="64B7F586" w14:textId="77777777" w:rsidTr="001A6A06">
        <w:trPr>
          <w:trHeight w:val="986"/>
        </w:trPr>
        <w:tc>
          <w:tcPr>
            <w:tcW w:w="491" w:type="dxa"/>
            <w:vMerge/>
            <w:shd w:val="clear" w:color="auto" w:fill="A6A6A6" w:themeFill="background1" w:themeFillShade="A6"/>
          </w:tcPr>
          <w:p w14:paraId="0733A814" w14:textId="77777777" w:rsidR="00B574C9" w:rsidRPr="001C73CA"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showingPlcHdr/>
            <w:text/>
          </w:sdtPr>
          <w:sdtEndPr/>
          <w:sdtContent>
            <w:tc>
              <w:tcPr>
                <w:tcW w:w="8525" w:type="dxa"/>
                <w:gridSpan w:val="4"/>
              </w:tcPr>
              <w:p w14:paraId="63C3AC5A" w14:textId="77777777" w:rsidR="00B574C9" w:rsidRPr="001C73CA" w:rsidRDefault="001306B8" w:rsidP="001306B8">
                <w:pPr>
                  <w:rPr>
                    <w:lang w:val="en-CA"/>
                  </w:rPr>
                </w:pPr>
                <w:r w:rsidRPr="001C73CA">
                  <w:rPr>
                    <w:rStyle w:val="PlaceholderText"/>
                    <w:lang w:val="en-CA"/>
                  </w:rPr>
                  <w:t>[Enter the institution with which you are affiliated]</w:t>
                </w:r>
              </w:p>
            </w:tc>
          </w:sdtContent>
        </w:sdt>
      </w:tr>
    </w:tbl>
    <w:p w14:paraId="0053070D" w14:textId="77777777" w:rsidR="003D3579" w:rsidRPr="001C73CA"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C73CA" w14:paraId="6160AEF8" w14:textId="77777777" w:rsidTr="00244BB0">
        <w:tc>
          <w:tcPr>
            <w:tcW w:w="9016" w:type="dxa"/>
            <w:shd w:val="clear" w:color="auto" w:fill="A6A6A6" w:themeFill="background1" w:themeFillShade="A6"/>
            <w:tcMar>
              <w:top w:w="113" w:type="dxa"/>
              <w:bottom w:w="113" w:type="dxa"/>
            </w:tcMar>
          </w:tcPr>
          <w:p w14:paraId="0C422A62" w14:textId="77777777" w:rsidR="00244BB0" w:rsidRPr="001C73CA" w:rsidRDefault="00244BB0" w:rsidP="00244BB0">
            <w:pPr>
              <w:jc w:val="center"/>
              <w:rPr>
                <w:b/>
                <w:color w:val="FFFFFF" w:themeColor="background1"/>
                <w:lang w:val="en-CA"/>
              </w:rPr>
            </w:pPr>
            <w:r w:rsidRPr="001C73CA">
              <w:rPr>
                <w:b/>
                <w:color w:val="FFFFFF" w:themeColor="background1"/>
                <w:lang w:val="en-CA"/>
              </w:rPr>
              <w:t>Your article</w:t>
            </w:r>
          </w:p>
        </w:tc>
      </w:tr>
      <w:tr w:rsidR="003F0D73" w:rsidRPr="001C73CA" w14:paraId="10F8124E"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5253F3E" w14:textId="77777777" w:rsidR="003F0D73" w:rsidRPr="001C73CA" w:rsidRDefault="00D72558" w:rsidP="00D72558">
                <w:pPr>
                  <w:rPr>
                    <w:lang w:val="en-CA"/>
                  </w:rPr>
                </w:pPr>
                <w:proofErr w:type="spellStart"/>
                <w:r w:rsidRPr="001C73CA">
                  <w:rPr>
                    <w:lang w:val="en-CA"/>
                  </w:rPr>
                  <w:t>Gombrowicz</w:t>
                </w:r>
                <w:proofErr w:type="spellEnd"/>
                <w:r w:rsidRPr="001C73CA">
                  <w:rPr>
                    <w:lang w:val="en-CA"/>
                  </w:rPr>
                  <w:t xml:space="preserve">, </w:t>
                </w:r>
                <w:proofErr w:type="spellStart"/>
                <w:r w:rsidRPr="001C73CA">
                  <w:rPr>
                    <w:lang w:val="en-CA"/>
                  </w:rPr>
                  <w:t>Witold</w:t>
                </w:r>
                <w:proofErr w:type="spellEnd"/>
                <w:r w:rsidRPr="001C73CA">
                  <w:rPr>
                    <w:lang w:val="en-CA"/>
                  </w:rPr>
                  <w:t xml:space="preserve"> (1904-1969)</w:t>
                </w:r>
              </w:p>
            </w:tc>
          </w:sdtContent>
        </w:sdt>
      </w:tr>
      <w:tr w:rsidR="00464699" w:rsidRPr="001C73CA" w14:paraId="798D61ED" w14:textId="77777777"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7E2F994" w14:textId="77777777" w:rsidR="00464699" w:rsidRPr="001C73CA" w:rsidRDefault="00464699" w:rsidP="00464699">
                <w:pPr>
                  <w:rPr>
                    <w:lang w:val="en-CA"/>
                  </w:rPr>
                </w:pPr>
                <w:r w:rsidRPr="001C73CA">
                  <w:rPr>
                    <w:rStyle w:val="PlaceholderText"/>
                    <w:b/>
                    <w:lang w:val="en-CA"/>
                  </w:rPr>
                  <w:t xml:space="preserve">[Enter any </w:t>
                </w:r>
                <w:r w:rsidRPr="001C73CA">
                  <w:rPr>
                    <w:rStyle w:val="PlaceholderText"/>
                    <w:b/>
                    <w:i/>
                    <w:lang w:val="en-CA"/>
                  </w:rPr>
                  <w:t>variant forms</w:t>
                </w:r>
                <w:r w:rsidRPr="001C73CA">
                  <w:rPr>
                    <w:rStyle w:val="PlaceholderText"/>
                    <w:b/>
                    <w:lang w:val="en-CA"/>
                  </w:rPr>
                  <w:t xml:space="preserve"> of your headword – OPTIONAL]</w:t>
                </w:r>
              </w:p>
            </w:tc>
          </w:sdtContent>
        </w:sdt>
      </w:tr>
      <w:tr w:rsidR="00E85A05" w:rsidRPr="001C73CA" w14:paraId="5FA390A5"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3FF2C605" w14:textId="77777777" w:rsidR="00E85A05" w:rsidRPr="001C73CA" w:rsidRDefault="00D72558" w:rsidP="001C73CA">
                <w:pPr>
                  <w:rPr>
                    <w:lang w:val="en-CA"/>
                  </w:rPr>
                </w:pPr>
                <w:proofErr w:type="spellStart"/>
                <w:r w:rsidRPr="001C73CA">
                  <w:rPr>
                    <w:lang w:val="en-CA"/>
                  </w:rPr>
                  <w:t>Witold</w:t>
                </w:r>
                <w:proofErr w:type="spellEnd"/>
                <w:r w:rsidRPr="001C73CA">
                  <w:rPr>
                    <w:lang w:val="en-CA"/>
                  </w:rPr>
                  <w:t xml:space="preserve"> </w:t>
                </w:r>
                <w:proofErr w:type="spellStart"/>
                <w:r w:rsidRPr="001C73CA">
                  <w:rPr>
                    <w:lang w:val="en-CA"/>
                  </w:rPr>
                  <w:t>Gombrowicz</w:t>
                </w:r>
                <w:proofErr w:type="spellEnd"/>
                <w:r w:rsidRPr="001C73CA">
                  <w:rPr>
                    <w:lang w:val="en-CA"/>
                  </w:rPr>
                  <w:t xml:space="preserve"> was a Polish writer who is best known for his works</w:t>
                </w:r>
                <w:r w:rsidR="001C73CA" w:rsidRPr="001C73CA">
                  <w:rPr>
                    <w:lang w:val="en-CA"/>
                  </w:rPr>
                  <w:t xml:space="preserve"> </w:t>
                </w:r>
                <w:proofErr w:type="spellStart"/>
                <w:r w:rsidR="001C73CA" w:rsidRPr="001C73CA">
                  <w:rPr>
                    <w:i/>
                    <w:lang w:val="en-CA"/>
                  </w:rPr>
                  <w:t>Ferdydurke</w:t>
                </w:r>
                <w:proofErr w:type="spellEnd"/>
                <w:r w:rsidR="001C73CA" w:rsidRPr="001C73CA">
                  <w:rPr>
                    <w:i/>
                    <w:lang w:val="en-CA"/>
                  </w:rPr>
                  <w:t xml:space="preserve"> </w:t>
                </w:r>
                <w:r w:rsidR="001C73CA" w:rsidRPr="001C73CA">
                  <w:rPr>
                    <w:lang w:val="en-CA"/>
                  </w:rPr>
                  <w:t xml:space="preserve">(1937), </w:t>
                </w:r>
                <w:r w:rsidR="001C73CA" w:rsidRPr="001C73CA">
                  <w:rPr>
                    <w:i/>
                    <w:lang w:val="en-CA"/>
                  </w:rPr>
                  <w:t>Trans-</w:t>
                </w:r>
                <w:proofErr w:type="spellStart"/>
                <w:r w:rsidR="001C73CA" w:rsidRPr="001C73CA">
                  <w:rPr>
                    <w:i/>
                    <w:lang w:val="en-CA"/>
                  </w:rPr>
                  <w:t>Atlantyk</w:t>
                </w:r>
                <w:proofErr w:type="spellEnd"/>
                <w:r w:rsidR="001C73CA" w:rsidRPr="001C73CA">
                  <w:rPr>
                    <w:lang w:val="en-CA"/>
                  </w:rPr>
                  <w:t xml:space="preserve"> (1953), </w:t>
                </w:r>
                <w:proofErr w:type="spellStart"/>
                <w:r w:rsidR="001C73CA" w:rsidRPr="001C73CA">
                  <w:rPr>
                    <w:i/>
                    <w:lang w:val="en-CA"/>
                  </w:rPr>
                  <w:t>Pornographia</w:t>
                </w:r>
                <w:proofErr w:type="spellEnd"/>
                <w:r w:rsidR="001C73CA" w:rsidRPr="001C73CA">
                  <w:rPr>
                    <w:i/>
                    <w:lang w:val="en-CA"/>
                  </w:rPr>
                  <w:t xml:space="preserve"> </w:t>
                </w:r>
                <w:r w:rsidR="001C73CA" w:rsidRPr="001C73CA">
                  <w:rPr>
                    <w:lang w:val="en-CA"/>
                  </w:rPr>
                  <w:t xml:space="preserve">(1960), and </w:t>
                </w:r>
                <w:r w:rsidR="001C73CA" w:rsidRPr="001C73CA">
                  <w:rPr>
                    <w:i/>
                    <w:lang w:val="en-CA"/>
                  </w:rPr>
                  <w:t>Cosmos</w:t>
                </w:r>
                <w:r w:rsidR="001C73CA" w:rsidRPr="001C73CA">
                  <w:rPr>
                    <w:lang w:val="en-CA"/>
                  </w:rPr>
                  <w:t xml:space="preserve"> (1965) as well as his personal diaries, which were published in 1969. </w:t>
                </w:r>
                <w:r w:rsidRPr="001C73CA">
                  <w:rPr>
                    <w:lang w:val="en-CA"/>
                  </w:rPr>
                  <w:t xml:space="preserve">Born into a wealthy landed family, </w:t>
                </w:r>
                <w:proofErr w:type="spellStart"/>
                <w:r w:rsidRPr="001C73CA">
                  <w:rPr>
                    <w:lang w:val="en-CA"/>
                  </w:rPr>
                  <w:t>Gombrowicz</w:t>
                </w:r>
                <w:proofErr w:type="spellEnd"/>
                <w:r w:rsidRPr="001C73CA">
                  <w:rPr>
                    <w:lang w:val="en-CA"/>
                  </w:rPr>
                  <w:t xml:space="preserve"> debuted in the avant-garde milieu of interwar Warsaw. In 1939, when the Germans invaded Poland, he was on a journalistic assignment in Argentina, where he spent most of his adult life. Most of </w:t>
                </w:r>
                <w:proofErr w:type="spellStart"/>
                <w:r w:rsidRPr="001C73CA">
                  <w:rPr>
                    <w:lang w:val="en-CA"/>
                  </w:rPr>
                  <w:t>Gombrowicz’s</w:t>
                </w:r>
                <w:proofErr w:type="spellEnd"/>
                <w:r w:rsidRPr="001C73CA">
                  <w:rPr>
                    <w:lang w:val="en-CA"/>
                  </w:rPr>
                  <w:t xml:space="preserve"> works were first printed by the Polish expatriate press in Paris. In 1963, he returned to Europe. Retiring to </w:t>
                </w:r>
                <w:proofErr w:type="spellStart"/>
                <w:r w:rsidRPr="001C73CA">
                  <w:rPr>
                    <w:lang w:val="en-CA"/>
                  </w:rPr>
                  <w:t>Vence</w:t>
                </w:r>
                <w:proofErr w:type="spellEnd"/>
                <w:r w:rsidRPr="001C73CA">
                  <w:rPr>
                    <w:lang w:val="en-CA"/>
                  </w:rPr>
                  <w:t xml:space="preserve">, in the south of France, he never saw his native land again.  </w:t>
                </w:r>
              </w:p>
            </w:tc>
          </w:sdtContent>
        </w:sdt>
      </w:tr>
      <w:tr w:rsidR="003F0D73" w:rsidRPr="001C73CA" w14:paraId="407B51F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20F0FA30" w14:textId="77777777" w:rsidR="00D72558" w:rsidRPr="001C73CA" w:rsidRDefault="00D72558" w:rsidP="00D72558">
                    <w:pPr>
                      <w:rPr>
                        <w:lang w:val="en-CA"/>
                      </w:rPr>
                    </w:pPr>
                    <w:r w:rsidRPr="001C73CA">
                      <w:rPr>
                        <w:lang w:val="en-CA"/>
                      </w:rPr>
                      <w:t xml:space="preserve">Born into a wealthy landed family, </w:t>
                    </w:r>
                    <w:proofErr w:type="spellStart"/>
                    <w:r w:rsidRPr="001C73CA">
                      <w:rPr>
                        <w:lang w:val="en-CA"/>
                      </w:rPr>
                      <w:t>Witold</w:t>
                    </w:r>
                    <w:proofErr w:type="spellEnd"/>
                    <w:r w:rsidRPr="001C73CA">
                      <w:rPr>
                        <w:lang w:val="en-CA"/>
                      </w:rPr>
                      <w:t xml:space="preserve"> </w:t>
                    </w:r>
                    <w:proofErr w:type="spellStart"/>
                    <w:r w:rsidRPr="001C73CA">
                      <w:rPr>
                        <w:lang w:val="en-CA"/>
                      </w:rPr>
                      <w:t>Gombrowicz</w:t>
                    </w:r>
                    <w:proofErr w:type="spellEnd"/>
                    <w:r w:rsidRPr="001C73CA">
                      <w:rPr>
                        <w:lang w:val="en-CA"/>
                      </w:rPr>
                      <w:t xml:space="preserve"> debuted in the avant-garde milieu of interwar Warsaw. In 1939, when the Germans invaded Poland, he was on a journalistic assignment in Argentina, where he spent most of his adult life. Most of </w:t>
                    </w:r>
                    <w:proofErr w:type="spellStart"/>
                    <w:r w:rsidRPr="001C73CA">
                      <w:rPr>
                        <w:lang w:val="en-CA"/>
                      </w:rPr>
                      <w:t>Gombrowicz’s</w:t>
                    </w:r>
                    <w:proofErr w:type="spellEnd"/>
                    <w:r w:rsidRPr="001C73CA">
                      <w:rPr>
                        <w:lang w:val="en-CA"/>
                      </w:rPr>
                      <w:t xml:space="preserve"> works were first printed by the Polish expatriate press in Paris. In 1963, he returned to Europe. Retiring to </w:t>
                    </w:r>
                    <w:proofErr w:type="spellStart"/>
                    <w:r w:rsidRPr="001C73CA">
                      <w:rPr>
                        <w:lang w:val="en-CA"/>
                      </w:rPr>
                      <w:t>Vence</w:t>
                    </w:r>
                    <w:proofErr w:type="spellEnd"/>
                    <w:r w:rsidRPr="001C73CA">
                      <w:rPr>
                        <w:lang w:val="en-CA"/>
                      </w:rPr>
                      <w:t xml:space="preserve">, in the south of France, he never saw his native land again.  </w:t>
                    </w:r>
                  </w:p>
                  <w:p w14:paraId="57BABAA9" w14:textId="77777777" w:rsidR="00D72558" w:rsidRPr="001C73CA" w:rsidRDefault="00D72558" w:rsidP="00D72558">
                    <w:pPr>
                      <w:rPr>
                        <w:lang w:val="en-CA"/>
                      </w:rPr>
                    </w:pPr>
                  </w:p>
                  <w:p w14:paraId="3197BA37" w14:textId="77777777" w:rsidR="00D72558" w:rsidRPr="001C73CA" w:rsidRDefault="00D72558" w:rsidP="00D72558">
                    <w:pPr>
                      <w:rPr>
                        <w:lang w:val="en-CA"/>
                      </w:rPr>
                    </w:pPr>
                    <w:proofErr w:type="spellStart"/>
                    <w:r w:rsidRPr="001C73CA">
                      <w:rPr>
                        <w:i/>
                        <w:lang w:val="en-CA"/>
                      </w:rPr>
                      <w:t>Ferdydurke</w:t>
                    </w:r>
                    <w:proofErr w:type="spellEnd"/>
                    <w:r w:rsidRPr="001C73CA">
                      <w:rPr>
                        <w:lang w:val="en-CA"/>
                      </w:rPr>
                      <w:t xml:space="preserve"> (1937), </w:t>
                    </w:r>
                    <w:proofErr w:type="spellStart"/>
                    <w:r w:rsidRPr="001C73CA">
                      <w:rPr>
                        <w:lang w:val="en-CA"/>
                      </w:rPr>
                      <w:t>Gombrowicz’s</w:t>
                    </w:r>
                    <w:proofErr w:type="spellEnd"/>
                    <w:r w:rsidRPr="001C73CA">
                      <w:rPr>
                        <w:lang w:val="en-CA"/>
                      </w:rPr>
                      <w:t xml:space="preserve"> major work, appeared after a collection of short stories, </w:t>
                    </w:r>
                    <w:proofErr w:type="spellStart"/>
                    <w:r w:rsidRPr="001C73CA">
                      <w:rPr>
                        <w:i/>
                        <w:lang w:val="en-CA"/>
                      </w:rPr>
                      <w:t>Pamiętnik</w:t>
                    </w:r>
                    <w:proofErr w:type="spellEnd"/>
                    <w:r w:rsidRPr="001C73CA">
                      <w:rPr>
                        <w:i/>
                        <w:lang w:val="en-CA"/>
                      </w:rPr>
                      <w:t xml:space="preserve"> z </w:t>
                    </w:r>
                    <w:proofErr w:type="spellStart"/>
                    <w:r w:rsidRPr="001C73CA">
                      <w:rPr>
                        <w:i/>
                        <w:lang w:val="en-CA"/>
                      </w:rPr>
                      <w:t>okresu</w:t>
                    </w:r>
                    <w:proofErr w:type="spellEnd"/>
                    <w:r w:rsidRPr="001C73CA">
                      <w:rPr>
                        <w:i/>
                        <w:lang w:val="en-CA"/>
                      </w:rPr>
                      <w:t xml:space="preserve"> </w:t>
                    </w:r>
                    <w:proofErr w:type="spellStart"/>
                    <w:r w:rsidRPr="001C73CA">
                      <w:rPr>
                        <w:i/>
                        <w:lang w:val="en-CA"/>
                      </w:rPr>
                      <w:t>dojrzewania</w:t>
                    </w:r>
                    <w:proofErr w:type="spellEnd"/>
                    <w:r w:rsidRPr="001C73CA">
                      <w:rPr>
                        <w:lang w:val="en-CA"/>
                      </w:rPr>
                      <w:t xml:space="preserve"> (</w:t>
                    </w:r>
                    <w:r w:rsidRPr="001C73CA">
                      <w:rPr>
                        <w:i/>
                        <w:lang w:val="en-CA"/>
                      </w:rPr>
                      <w:t>Memoirs from the Time of Immaturity</w:t>
                    </w:r>
                    <w:r w:rsidRPr="001C73CA">
                      <w:rPr>
                        <w:lang w:val="en-CA"/>
                      </w:rPr>
                      <w:t xml:space="preserve"> (1933, subsequently published, with additions, as </w:t>
                    </w:r>
                    <w:proofErr w:type="spellStart"/>
                    <w:r w:rsidRPr="001C73CA">
                      <w:rPr>
                        <w:i/>
                        <w:lang w:val="en-CA"/>
                      </w:rPr>
                      <w:t>Bakakaj</w:t>
                    </w:r>
                    <w:proofErr w:type="spellEnd"/>
                    <w:r w:rsidRPr="001C73CA">
                      <w:rPr>
                        <w:lang w:val="en-CA"/>
                      </w:rPr>
                      <w:t xml:space="preserve"> [1957]). </w:t>
                    </w:r>
                    <w:proofErr w:type="spellStart"/>
                    <w:r w:rsidRPr="001C73CA">
                      <w:rPr>
                        <w:i/>
                        <w:lang w:val="en-CA"/>
                      </w:rPr>
                      <w:t>Ferdydurke</w:t>
                    </w:r>
                    <w:proofErr w:type="spellEnd"/>
                    <w:r w:rsidRPr="001C73CA">
                      <w:rPr>
                        <w:lang w:val="en-CA"/>
                      </w:rPr>
                      <w:t xml:space="preserve"> tells the tale of a man who, unable to grow up and assume the responsibilities of adulthood, finds himself transported back to school—an ungainly adult among ungainly boys—by the magic of a diabolical pedant. Besides a series of awkward encounters, in which the hero’s displaced existence provokes mounting anarchy in the lives of those he meets, </w:t>
                    </w:r>
                    <w:proofErr w:type="spellStart"/>
                    <w:r w:rsidRPr="001C73CA">
                      <w:rPr>
                        <w:i/>
                        <w:lang w:val="en-CA"/>
                      </w:rPr>
                      <w:t>Ferdydurke</w:t>
                    </w:r>
                    <w:proofErr w:type="spellEnd"/>
                    <w:r w:rsidRPr="001C73CA">
                      <w:rPr>
                        <w:lang w:val="en-CA"/>
                      </w:rPr>
                      <w:t xml:space="preserve"> contains chapters that take up the subject matter in other ways—for example, the narrative of a duel between rival academics that devolves from the sphere of learning to physical altercations, and manifesto-like passages celebrating the eloquence of the inarticulate. Throughout his omnidirectional satire, </w:t>
                    </w:r>
                    <w:proofErr w:type="spellStart"/>
                    <w:r w:rsidRPr="001C73CA">
                      <w:rPr>
                        <w:lang w:val="en-CA"/>
                      </w:rPr>
                      <w:t>Gombrowicz</w:t>
                    </w:r>
                    <w:proofErr w:type="spellEnd"/>
                    <w:r w:rsidRPr="001C73CA">
                      <w:rPr>
                        <w:lang w:val="en-CA"/>
                      </w:rPr>
                      <w:t xml:space="preserve"> deflates the pretensions of others by offering himself as an object of ridicule. </w:t>
                    </w:r>
                  </w:p>
                  <w:p w14:paraId="24CF9B23" w14:textId="77777777" w:rsidR="00D72558" w:rsidRPr="001C73CA" w:rsidRDefault="00D72558" w:rsidP="00D72558">
                    <w:pPr>
                      <w:rPr>
                        <w:lang w:val="en-CA"/>
                      </w:rPr>
                    </w:pPr>
                  </w:p>
                  <w:p w14:paraId="4B7F484F" w14:textId="77777777" w:rsidR="00D72558" w:rsidRDefault="00D72558" w:rsidP="00D72558">
                    <w:pPr>
                      <w:rPr>
                        <w:lang w:val="en-CA"/>
                      </w:rPr>
                    </w:pPr>
                    <w:r w:rsidRPr="001C73CA">
                      <w:rPr>
                        <w:i/>
                        <w:lang w:val="en-CA"/>
                      </w:rPr>
                      <w:t>Trans-</w:t>
                    </w:r>
                    <w:proofErr w:type="spellStart"/>
                    <w:r w:rsidRPr="001C73CA">
                      <w:rPr>
                        <w:i/>
                        <w:lang w:val="en-CA"/>
                      </w:rPr>
                      <w:t>Atlantyk</w:t>
                    </w:r>
                    <w:proofErr w:type="spellEnd"/>
                    <w:r w:rsidRPr="001C73CA">
                      <w:rPr>
                        <w:lang w:val="en-CA"/>
                      </w:rPr>
                      <w:t xml:space="preserve"> (1953), which the author wrote while working at a bank in Argentina, describes further picaresque adventures, including forays into the criminal and homosexual underworlds of his adoptive country. Written in the mannered style of seventeenth-century mock epic, the novel takes on the salon culture of South American letters (especially the ‘court’ around Jorge Luis Borges), the doomed nationalism of exiles longing to restore the glory of Poland from abroad, and the cabals and petty intrigues of bureaucratic functionaries. Like </w:t>
                    </w:r>
                    <w:proofErr w:type="spellStart"/>
                    <w:r w:rsidRPr="001C73CA">
                      <w:rPr>
                        <w:i/>
                        <w:lang w:val="en-CA"/>
                      </w:rPr>
                      <w:t>Ferdydurke</w:t>
                    </w:r>
                    <w:proofErr w:type="spellEnd"/>
                    <w:r w:rsidRPr="001C73CA">
                      <w:rPr>
                        <w:lang w:val="en-CA"/>
                      </w:rPr>
                      <w:t xml:space="preserve">, </w:t>
                    </w:r>
                    <w:r w:rsidRPr="001C73CA">
                      <w:rPr>
                        <w:i/>
                        <w:lang w:val="en-CA"/>
                      </w:rPr>
                      <w:t>Trans-</w:t>
                    </w:r>
                    <w:proofErr w:type="spellStart"/>
                    <w:r w:rsidRPr="001C73CA">
                      <w:rPr>
                        <w:i/>
                        <w:lang w:val="en-CA"/>
                      </w:rPr>
                      <w:t>Atlantyk</w:t>
                    </w:r>
                    <w:proofErr w:type="spellEnd"/>
                    <w:r w:rsidRPr="001C73CA">
                      <w:rPr>
                        <w:lang w:val="en-CA"/>
                      </w:rPr>
                      <w:t xml:space="preserve"> is a semi-autobiographical account of false martyrdom, a </w:t>
                    </w:r>
                    <w:r w:rsidR="001C73CA" w:rsidRPr="001C73CA">
                      <w:rPr>
                        <w:lang w:val="en-CA"/>
                      </w:rPr>
                      <w:t>wi</w:t>
                    </w:r>
                    <w:r w:rsidR="001C73CA">
                      <w:rPr>
                        <w:lang w:val="en-CA"/>
                      </w:rPr>
                      <w:t>l</w:t>
                    </w:r>
                    <w:r w:rsidR="001C73CA" w:rsidRPr="001C73CA">
                      <w:rPr>
                        <w:lang w:val="en-CA"/>
                      </w:rPr>
                      <w:t>lfully</w:t>
                    </w:r>
                    <w:r w:rsidRPr="001C73CA">
                      <w:rPr>
                        <w:lang w:val="en-CA"/>
                      </w:rPr>
                      <w:t xml:space="preserve"> hypocritical tale of remaining true to ideals that, because they reject the promise of perfection, can only ever count as wrong. </w:t>
                    </w:r>
                    <w:r w:rsidRPr="001C73CA">
                      <w:rPr>
                        <w:lang w:val="en-CA"/>
                      </w:rPr>
                      <w:tab/>
                    </w:r>
                  </w:p>
                  <w:p w14:paraId="6D05DA2F" w14:textId="77777777" w:rsidR="001A4845" w:rsidRDefault="001A4845" w:rsidP="00D72558">
                    <w:pPr>
                      <w:rPr>
                        <w:lang w:val="en-CA"/>
                      </w:rPr>
                    </w:pPr>
                  </w:p>
                  <w:p w14:paraId="07664473" w14:textId="77777777" w:rsidR="00D72558" w:rsidRPr="001C73CA" w:rsidRDefault="00D72558" w:rsidP="00D72558">
                    <w:pPr>
                      <w:rPr>
                        <w:lang w:val="en-CA"/>
                      </w:rPr>
                    </w:pPr>
                    <w:r w:rsidRPr="001C73CA">
                      <w:rPr>
                        <w:lang w:val="en-CA"/>
                      </w:rPr>
                      <w:lastRenderedPageBreak/>
                      <w:t xml:space="preserve">In his </w:t>
                    </w:r>
                    <w:r w:rsidRPr="001C73CA">
                      <w:rPr>
                        <w:i/>
                        <w:lang w:val="en-CA"/>
                      </w:rPr>
                      <w:t>Diaries</w:t>
                    </w:r>
                    <w:r w:rsidRPr="001C73CA">
                      <w:rPr>
                        <w:lang w:val="en-CA"/>
                      </w:rPr>
                      <w:t>—which he wrote for publication beginning in 1953—</w:t>
                    </w:r>
                    <w:proofErr w:type="spellStart"/>
                    <w:r w:rsidRPr="001C73CA">
                      <w:rPr>
                        <w:lang w:val="en-CA"/>
                      </w:rPr>
                      <w:t>Gombrowicz</w:t>
                    </w:r>
                    <w:proofErr w:type="spellEnd"/>
                    <w:r w:rsidRPr="001C73CA">
                      <w:rPr>
                        <w:lang w:val="en-CA"/>
                      </w:rPr>
                      <w:t xml:space="preserve"> addressed a wide range of philosophical and literary topics, advocating that the exiled Polish intelligentsia stop trying to follow English and French models and instead embrace ‘inferiority.’ While the scathing and polemical tone of much in the </w:t>
                    </w:r>
                    <w:r w:rsidRPr="001C73CA">
                      <w:rPr>
                        <w:i/>
                        <w:lang w:val="en-CA"/>
                      </w:rPr>
                      <w:t>Diaries</w:t>
                    </w:r>
                    <w:r w:rsidRPr="001C73CA">
                      <w:rPr>
                        <w:lang w:val="en-CA"/>
                      </w:rPr>
                      <w:t xml:space="preserve"> violated the decorum of learned discourse, </w:t>
                    </w:r>
                    <w:proofErr w:type="spellStart"/>
                    <w:r w:rsidRPr="001C73CA">
                      <w:rPr>
                        <w:lang w:val="en-CA"/>
                      </w:rPr>
                      <w:t>Gombrowicz</w:t>
                    </w:r>
                    <w:proofErr w:type="spellEnd"/>
                    <w:r w:rsidRPr="001C73CA">
                      <w:rPr>
                        <w:lang w:val="en-CA"/>
                      </w:rPr>
                      <w:t xml:space="preserve"> showed himself to be conversant in the philosophy and intellectual debates of the day (e.g., existentialism and structuralism), and his critiques of academic pieties are full of nuance and subtlety. Often playing the part of the devil’s advocate, </w:t>
                    </w:r>
                    <w:proofErr w:type="spellStart"/>
                    <w:r w:rsidRPr="001C73CA">
                      <w:rPr>
                        <w:lang w:val="en-CA"/>
                      </w:rPr>
                      <w:t>Gombrowicz</w:t>
                    </w:r>
                    <w:proofErr w:type="spellEnd"/>
                    <w:r w:rsidRPr="001C73CA">
                      <w:rPr>
                        <w:lang w:val="en-CA"/>
                      </w:rPr>
                      <w:t xml:space="preserve"> offered ingenious defenses of institutions in which he did not believe (Catholicism, among other things). The </w:t>
                    </w:r>
                    <w:r w:rsidRPr="001C73CA">
                      <w:rPr>
                        <w:i/>
                        <w:lang w:val="en-CA"/>
                      </w:rPr>
                      <w:t>Diaries</w:t>
                    </w:r>
                    <w:r w:rsidRPr="001C73CA">
                      <w:rPr>
                        <w:lang w:val="en-CA"/>
                      </w:rPr>
                      <w:t xml:space="preserve"> also contain instructive commentary on the author’s own works. If his calls met with incomprehension and hostility—his works were forbidden in Poland until 1956, only to be banned again two years later—</w:t>
                    </w:r>
                    <w:proofErr w:type="spellStart"/>
                    <w:r w:rsidRPr="001C73CA">
                      <w:rPr>
                        <w:lang w:val="en-CA"/>
                      </w:rPr>
                      <w:t>Gombrowicz</w:t>
                    </w:r>
                    <w:proofErr w:type="spellEnd"/>
                    <w:r w:rsidRPr="001C73CA">
                      <w:rPr>
                        <w:lang w:val="en-CA"/>
                      </w:rPr>
                      <w:t xml:space="preserve"> nevertheless made a name for himself in Polish letters by putting his principles into action. </w:t>
                    </w:r>
                  </w:p>
                  <w:p w14:paraId="795CA4E6" w14:textId="77777777" w:rsidR="00D72558" w:rsidRPr="001C73CA" w:rsidRDefault="00D72558" w:rsidP="00D72558">
                    <w:pPr>
                      <w:rPr>
                        <w:lang w:val="en-CA"/>
                      </w:rPr>
                    </w:pPr>
                  </w:p>
                  <w:p w14:paraId="722F0370" w14:textId="77777777" w:rsidR="00D72558" w:rsidRDefault="00D72558" w:rsidP="00D72558">
                    <w:pPr>
                      <w:rPr>
                        <w:lang w:val="en-CA"/>
                      </w:rPr>
                    </w:pPr>
                    <w:proofErr w:type="spellStart"/>
                    <w:r w:rsidRPr="001C73CA">
                      <w:rPr>
                        <w:lang w:val="en-CA"/>
                      </w:rPr>
                      <w:t>Gombrowicz’s</w:t>
                    </w:r>
                    <w:proofErr w:type="spellEnd"/>
                    <w:r w:rsidRPr="001C73CA">
                      <w:rPr>
                        <w:lang w:val="en-CA"/>
                      </w:rPr>
                      <w:t xml:space="preserve"> plays treat the concerns of his novels and critical writings in a different medium. </w:t>
                    </w:r>
                    <w:proofErr w:type="spellStart"/>
                    <w:r w:rsidRPr="001C73CA">
                      <w:rPr>
                        <w:i/>
                        <w:lang w:val="en-CA"/>
                      </w:rPr>
                      <w:t>Ivona</w:t>
                    </w:r>
                    <w:proofErr w:type="spellEnd"/>
                    <w:r w:rsidRPr="001C73CA">
                      <w:rPr>
                        <w:i/>
                        <w:lang w:val="en-CA"/>
                      </w:rPr>
                      <w:t xml:space="preserve">, Princess of </w:t>
                    </w:r>
                    <w:proofErr w:type="spellStart"/>
                    <w:r w:rsidRPr="001C73CA">
                      <w:rPr>
                        <w:i/>
                        <w:lang w:val="en-CA"/>
                      </w:rPr>
                      <w:t>Burgundia</w:t>
                    </w:r>
                    <w:proofErr w:type="spellEnd"/>
                    <w:r w:rsidRPr="001C73CA">
                      <w:rPr>
                        <w:i/>
                        <w:lang w:val="en-CA"/>
                      </w:rPr>
                      <w:t xml:space="preserve"> </w:t>
                    </w:r>
                    <w:r w:rsidRPr="001C73CA">
                      <w:rPr>
                        <w:lang w:val="en-CA"/>
                      </w:rPr>
                      <w:t xml:space="preserve">(1935) is the story of a prince who realizes that marriage to an unappealing girl represents the ultimate act of sovereignty. To assert his autonomy, he takes a bride who is a blank slate but for a vaguely irritating quality no one can account for. The mere presence of </w:t>
                    </w:r>
                    <w:proofErr w:type="spellStart"/>
                    <w:r w:rsidRPr="001C73CA">
                      <w:rPr>
                        <w:lang w:val="en-CA"/>
                      </w:rPr>
                      <w:t>Ivona</w:t>
                    </w:r>
                    <w:proofErr w:type="spellEnd"/>
                    <w:r w:rsidRPr="001C73CA">
                      <w:rPr>
                        <w:lang w:val="en-CA"/>
                      </w:rPr>
                      <w:t xml:space="preserve"> provokes unease until, finally, the royal house verges on collapse; only when the courtiers conspire to murder her is balance restored. Written in a fantastical style reminiscent of both seventeenth-century drama (e.g., </w:t>
                    </w:r>
                    <w:proofErr w:type="spellStart"/>
                    <w:r w:rsidRPr="001C73CA">
                      <w:rPr>
                        <w:lang w:val="en-CA"/>
                      </w:rPr>
                      <w:t>Calderón’s</w:t>
                    </w:r>
                    <w:proofErr w:type="spellEnd"/>
                    <w:r w:rsidRPr="001C73CA">
                      <w:rPr>
                        <w:lang w:val="en-CA"/>
                      </w:rPr>
                      <w:t xml:space="preserve"> </w:t>
                    </w:r>
                    <w:r w:rsidRPr="001C73CA">
                      <w:rPr>
                        <w:i/>
                        <w:lang w:val="en-CA"/>
                      </w:rPr>
                      <w:t>Life is a Dream</w:t>
                    </w:r>
                    <w:r w:rsidRPr="001C73CA">
                      <w:rPr>
                        <w:lang w:val="en-CA"/>
                      </w:rPr>
                      <w:t xml:space="preserve">) and twentieth-century absurdism (for example, the works of Samuel Beckett), </w:t>
                    </w:r>
                    <w:r w:rsidRPr="001C73CA">
                      <w:rPr>
                        <w:i/>
                        <w:lang w:val="en-CA"/>
                      </w:rPr>
                      <w:t>The Marriage</w:t>
                    </w:r>
                    <w:r w:rsidR="00E239B4">
                      <w:rPr>
                        <w:lang w:val="en-CA"/>
                      </w:rPr>
                      <w:t xml:space="preserve"> (1953), likewise centre</w:t>
                    </w:r>
                    <w:r w:rsidRPr="001C73CA">
                      <w:rPr>
                        <w:lang w:val="en-CA"/>
                      </w:rPr>
                      <w:t>s on a symbolic act in which the welfare of a community hangs in precarious balance. Returning from war, the hero seeks to redeem his family and fiancée from the hardship and disgrace into which they have fallen. The means to this end is a ceremony requiring cooperation by people who escape his control; therefore, order emerges only to collapse again.</w:t>
                    </w:r>
                  </w:p>
                  <w:p w14:paraId="10A3D182" w14:textId="77777777" w:rsidR="001A4845" w:rsidRDefault="001A4845" w:rsidP="00D72558">
                    <w:pPr>
                      <w:rPr>
                        <w:lang w:val="en-CA"/>
                      </w:rPr>
                    </w:pPr>
                  </w:p>
                  <w:p w14:paraId="7E97FCBC" w14:textId="77777777" w:rsidR="00E079BD" w:rsidRDefault="001A4845" w:rsidP="00E079BD">
                    <w:pPr>
                      <w:keepNext/>
                    </w:pPr>
                    <w:r>
                      <w:rPr>
                        <w:lang w:val="en-CA"/>
                      </w:rPr>
                      <w:t xml:space="preserve">File: </w:t>
                    </w:r>
                    <w:r w:rsidRPr="001A4845">
                      <w:rPr>
                        <w:lang w:val="en-CA"/>
                      </w:rPr>
                      <w:t xml:space="preserve">Image 2 </w:t>
                    </w:r>
                    <w:proofErr w:type="spellStart"/>
                    <w:r w:rsidRPr="001A4845">
                      <w:rPr>
                        <w:lang w:val="en-CA"/>
                      </w:rPr>
                      <w:t>Gombrowicz</w:t>
                    </w:r>
                    <w:proofErr w:type="spellEnd"/>
                    <w:r w:rsidRPr="001A4845">
                      <w:rPr>
                        <w:lang w:val="en-CA"/>
                      </w:rPr>
                      <w:t xml:space="preserve"> in Vence</w:t>
                    </w:r>
                    <w:r>
                      <w:rPr>
                        <w:lang w:val="en-CA"/>
                      </w:rPr>
                      <w:t>.jpg</w:t>
                    </w:r>
                  </w:p>
                  <w:p w14:paraId="27C7B355" w14:textId="3D7E1BBA" w:rsidR="00E079BD" w:rsidRDefault="00E079BD" w:rsidP="00E079BD">
                    <w:pPr>
                      <w:pStyle w:val="Caption"/>
                    </w:pPr>
                    <w:r>
                      <w:t xml:space="preserve">Figure </w:t>
                    </w:r>
                    <w:fldSimple w:instr=" SEQ Figure \* ARABIC ">
                      <w:r>
                        <w:rPr>
                          <w:noProof/>
                        </w:rPr>
                        <w:t>1</w:t>
                      </w:r>
                    </w:fldSimple>
                    <w:r>
                      <w:t xml:space="preserve">Gombrowicz in </w:t>
                    </w:r>
                    <w:proofErr w:type="spellStart"/>
                    <w:r>
                      <w:t>Vence</w:t>
                    </w:r>
                    <w:proofErr w:type="spellEnd"/>
                    <w:r>
                      <w:t xml:space="preserve">. </w:t>
                    </w:r>
                    <w:r w:rsidRPr="004B7EBC">
                      <w:t xml:space="preserve">Image taken by Bohdan </w:t>
                    </w:r>
                    <w:proofErr w:type="spellStart"/>
                    <w:r w:rsidRPr="004B7EBC">
                      <w:t>Paczowski</w:t>
                    </w:r>
                    <w:proofErr w:type="spellEnd"/>
                    <w:r w:rsidRPr="004B7EBC">
                      <w:t xml:space="preserve"> (1965)</w:t>
                    </w:r>
                    <w:r>
                      <w:t>.</w:t>
                    </w:r>
                  </w:p>
                  <w:p w14:paraId="5E40FE29" w14:textId="0E6A3CD9" w:rsidR="001A4845" w:rsidRDefault="001A4845" w:rsidP="001A4845">
                    <w:proofErr w:type="gramStart"/>
                    <w:r>
                      <w:rPr>
                        <w:lang w:val="en-CA"/>
                      </w:rPr>
                      <w:t>Source:</w:t>
                    </w:r>
                    <w:r w:rsidR="00E079BD">
                      <w:t>.</w:t>
                    </w:r>
                    <w:proofErr w:type="gramEnd"/>
                    <w:r w:rsidR="00E079BD">
                      <w:t xml:space="preserve"> </w:t>
                    </w:r>
                    <w:hyperlink r:id="rId8" w:history="1">
                      <w:r w:rsidRPr="00EA7DEE">
                        <w:rPr>
                          <w:rStyle w:val="Hyperlink"/>
                        </w:rPr>
                        <w:t>http://bookhaven.stanford.edu/tag/witold-gombrowicz/</w:t>
                      </w:r>
                    </w:hyperlink>
                  </w:p>
                  <w:p w14:paraId="7E635CEF" w14:textId="77777777" w:rsidR="00D72558" w:rsidRPr="001C73CA" w:rsidRDefault="00D72558" w:rsidP="00D72558">
                    <w:pPr>
                      <w:rPr>
                        <w:lang w:val="en-CA"/>
                      </w:rPr>
                    </w:pPr>
                  </w:p>
                  <w:p w14:paraId="44F12832" w14:textId="77777777" w:rsidR="00D72558" w:rsidRDefault="00D72558" w:rsidP="00D72558">
                    <w:pPr>
                      <w:rPr>
                        <w:lang w:val="en-CA"/>
                      </w:rPr>
                    </w:pPr>
                    <w:proofErr w:type="spellStart"/>
                    <w:r w:rsidRPr="001C73CA">
                      <w:rPr>
                        <w:lang w:val="en-CA"/>
                      </w:rPr>
                      <w:t>Gombrowicz’s</w:t>
                    </w:r>
                    <w:proofErr w:type="spellEnd"/>
                    <w:r w:rsidRPr="001C73CA">
                      <w:rPr>
                        <w:lang w:val="en-CA"/>
                      </w:rPr>
                      <w:t xml:space="preserve"> last two novels, </w:t>
                    </w:r>
                    <w:proofErr w:type="spellStart"/>
                    <w:r w:rsidRPr="001C73CA">
                      <w:rPr>
                        <w:i/>
                        <w:lang w:val="en-CA"/>
                      </w:rPr>
                      <w:t>Pornographia</w:t>
                    </w:r>
                    <w:proofErr w:type="spellEnd"/>
                    <w:r w:rsidRPr="001C73CA">
                      <w:rPr>
                        <w:lang w:val="en-CA"/>
                      </w:rPr>
                      <w:t xml:space="preserve"> (1960) and </w:t>
                    </w:r>
                    <w:r w:rsidRPr="001C73CA">
                      <w:rPr>
                        <w:i/>
                        <w:lang w:val="en-CA"/>
                      </w:rPr>
                      <w:t>Cosmos</w:t>
                    </w:r>
                    <w:r w:rsidRPr="001C73CA">
                      <w:rPr>
                        <w:lang w:val="en-CA"/>
                      </w:rPr>
                      <w:t xml:space="preserve"> (1965), are cooler in tone and display a more malevolent tone (in the sense of Edgar Allan Poe or Charles Baudelaire). In </w:t>
                    </w:r>
                    <w:proofErr w:type="spellStart"/>
                    <w:r w:rsidRPr="001C73CA">
                      <w:rPr>
                        <w:i/>
                        <w:lang w:val="en-CA"/>
                      </w:rPr>
                      <w:t>Pornographia</w:t>
                    </w:r>
                    <w:proofErr w:type="spellEnd"/>
                    <w:r w:rsidRPr="001C73CA">
                      <w:rPr>
                        <w:lang w:val="en-CA"/>
                      </w:rPr>
                      <w:t xml:space="preserve">, </w:t>
                    </w:r>
                    <w:proofErr w:type="spellStart"/>
                    <w:r w:rsidRPr="001C73CA">
                      <w:rPr>
                        <w:lang w:val="en-CA"/>
                      </w:rPr>
                      <w:t>Gombrowicz</w:t>
                    </w:r>
                    <w:proofErr w:type="spellEnd"/>
                    <w:r w:rsidRPr="001C73CA">
                      <w:rPr>
                        <w:lang w:val="en-CA"/>
                      </w:rPr>
                      <w:t xml:space="preserve"> tells the story of an alter ego—also named ‘</w:t>
                    </w:r>
                    <w:proofErr w:type="spellStart"/>
                    <w:r w:rsidRPr="001C73CA">
                      <w:rPr>
                        <w:lang w:val="en-CA"/>
                      </w:rPr>
                      <w:t>Witold</w:t>
                    </w:r>
                    <w:proofErr w:type="spellEnd"/>
                    <w:r w:rsidRPr="001C73CA">
                      <w:rPr>
                        <w:lang w:val="en-CA"/>
                      </w:rPr>
                      <w:t xml:space="preserve">’—who, in the company of another blasé Warsaw intellectual, makes an excursion to the Polish countryside during wartime. Enchanted by a boy and a girl who seem made for each other yet refuse to have an erotic relationship, the elder pair conspires for them to be united in the assassination of a military officer who has lost his nerve and therefore represents a weak point in the war effort. </w:t>
                    </w:r>
                    <w:r w:rsidRPr="001C73CA">
                      <w:rPr>
                        <w:i/>
                        <w:lang w:val="en-CA"/>
                      </w:rPr>
                      <w:t>Cosmos</w:t>
                    </w:r>
                    <w:r w:rsidRPr="001C73CA">
                      <w:rPr>
                        <w:lang w:val="en-CA"/>
                      </w:rPr>
                      <w:t xml:space="preserve"> likewise presents a tale of obsession culminating in death (this time, the suicide of the husband of a young woman who intrigues the narrator). Creatively perverse until the last, </w:t>
                    </w:r>
                    <w:proofErr w:type="spellStart"/>
                    <w:r w:rsidRPr="001C73CA">
                      <w:rPr>
                        <w:lang w:val="en-CA"/>
                      </w:rPr>
                      <w:t>Gombrowicz</w:t>
                    </w:r>
                    <w:proofErr w:type="spellEnd"/>
                    <w:r w:rsidRPr="001C73CA">
                      <w:rPr>
                        <w:lang w:val="en-CA"/>
                      </w:rPr>
                      <w:t xml:space="preserve"> married Rita </w:t>
                    </w:r>
                    <w:proofErr w:type="spellStart"/>
                    <w:r w:rsidRPr="001C73CA">
                      <w:rPr>
                        <w:lang w:val="en-CA"/>
                      </w:rPr>
                      <w:t>Labrosse</w:t>
                    </w:r>
                    <w:proofErr w:type="spellEnd"/>
                    <w:r w:rsidRPr="001C73CA">
                      <w:rPr>
                        <w:lang w:val="en-CA"/>
                      </w:rPr>
                      <w:t xml:space="preserve"> the year before he died. </w:t>
                    </w:r>
                  </w:p>
                  <w:p w14:paraId="729FEB3D" w14:textId="77777777" w:rsidR="001A4845" w:rsidRDefault="001A4845" w:rsidP="00D72558">
                    <w:pPr>
                      <w:rPr>
                        <w:lang w:val="en-CA"/>
                      </w:rPr>
                    </w:pPr>
                  </w:p>
                  <w:p w14:paraId="7C1084A2" w14:textId="77777777" w:rsidR="001A4845" w:rsidRDefault="001A4845" w:rsidP="001A4845">
                    <w:pPr>
                      <w:keepNext/>
                    </w:pPr>
                    <w:r>
                      <w:rPr>
                        <w:lang w:val="en-CA"/>
                      </w:rPr>
                      <w:t xml:space="preserve">File: </w:t>
                    </w:r>
                    <w:r w:rsidRPr="001A4845">
                      <w:rPr>
                        <w:lang w:val="en-CA"/>
                      </w:rPr>
                      <w:t xml:space="preserve">Image 3 </w:t>
                    </w:r>
                    <w:proofErr w:type="spellStart"/>
                    <w:r w:rsidRPr="001A4845">
                      <w:rPr>
                        <w:lang w:val="en-CA"/>
                      </w:rPr>
                      <w:t>Gombrowicz</w:t>
                    </w:r>
                    <w:proofErr w:type="spellEnd"/>
                    <w:r w:rsidRPr="001A4845">
                      <w:rPr>
                        <w:lang w:val="en-CA"/>
                      </w:rPr>
                      <w:t xml:space="preserve"> and his wife Rita</w:t>
                    </w:r>
                    <w:r>
                      <w:rPr>
                        <w:lang w:val="en-CA"/>
                      </w:rPr>
                      <w:t>.jpg</w:t>
                    </w:r>
                  </w:p>
                  <w:p w14:paraId="20BD3643" w14:textId="535878B0" w:rsidR="001A4845" w:rsidRDefault="001A4845" w:rsidP="001A4845">
                    <w:pPr>
                      <w:pStyle w:val="Caption"/>
                    </w:pPr>
                    <w:r>
                      <w:t xml:space="preserve">Image 3 </w:t>
                    </w:r>
                    <w:proofErr w:type="spellStart"/>
                    <w:r>
                      <w:t>Gombrowicz</w:t>
                    </w:r>
                    <w:proofErr w:type="spellEnd"/>
                    <w:r>
                      <w:t xml:space="preserve"> and his wife Rita</w:t>
                    </w:r>
                    <w:r w:rsidR="00BB6EFA">
                      <w:t xml:space="preserve"> 1966</w:t>
                    </w:r>
                    <w:r>
                      <w:t xml:space="preserve"> </w:t>
                    </w:r>
                    <w:fldSimple w:instr=" SEQ Image_3_Gombrowicz_and_his_wife_Rita \* ARABIC ">
                      <w:r>
                        <w:rPr>
                          <w:noProof/>
                        </w:rPr>
                        <w:t>1</w:t>
                      </w:r>
                    </w:fldSimple>
                    <w:bookmarkStart w:id="0" w:name="_GoBack"/>
                    <w:bookmarkEnd w:id="0"/>
                  </w:p>
                  <w:p w14:paraId="15D7621D" w14:textId="3EF4E095" w:rsidR="001A4845" w:rsidRDefault="001A4845" w:rsidP="001A4845">
                    <w:r>
                      <w:rPr>
                        <w:lang w:val="en-CA"/>
                      </w:rPr>
                      <w:t xml:space="preserve">Source: </w:t>
                    </w:r>
                    <w:hyperlink r:id="rId9" w:history="1">
                      <w:r w:rsidRPr="00EA7DEE">
                        <w:rPr>
                          <w:rStyle w:val="Hyperlink"/>
                        </w:rPr>
                        <w:t>http://skotkacy.com/tag/gombrowicz-witold/</w:t>
                      </w:r>
                    </w:hyperlink>
                  </w:p>
                  <w:p w14:paraId="02DBA7BD" w14:textId="77777777" w:rsidR="00D72558" w:rsidRPr="001C73CA" w:rsidRDefault="00D72558" w:rsidP="00D72558">
                    <w:pPr>
                      <w:rPr>
                        <w:lang w:val="en-CA"/>
                      </w:rPr>
                    </w:pPr>
                  </w:p>
                  <w:p w14:paraId="3FBEAFCA" w14:textId="77777777" w:rsidR="00D72558" w:rsidRPr="001C73CA" w:rsidRDefault="00D72558" w:rsidP="00D72558">
                    <w:pPr>
                      <w:rPr>
                        <w:lang w:val="en-CA"/>
                      </w:rPr>
                    </w:pPr>
                    <w:r w:rsidRPr="001C73CA">
                      <w:rPr>
                        <w:lang w:val="en-CA"/>
                      </w:rPr>
                      <w:t xml:space="preserve">The various strands of </w:t>
                    </w:r>
                    <w:proofErr w:type="spellStart"/>
                    <w:r w:rsidRPr="001C73CA">
                      <w:rPr>
                        <w:lang w:val="en-CA"/>
                      </w:rPr>
                      <w:t>Gombrowicz’s</w:t>
                    </w:r>
                    <w:proofErr w:type="spellEnd"/>
                    <w:r w:rsidRPr="001C73CA">
                      <w:rPr>
                        <w:lang w:val="en-CA"/>
                      </w:rPr>
                      <w:t xml:space="preserve"> oeuvre are united by an abiding interest in the immature, the youthful, and the marginal—especially as it conflicts with the rigid demands of family, education, religion, and social hierarchy. Life in its raw state, which has not yet reached a condition of completion and fullness, provides both the theme and the substance of </w:t>
                    </w:r>
                    <w:proofErr w:type="spellStart"/>
                    <w:r w:rsidRPr="001C73CA">
                      <w:rPr>
                        <w:lang w:val="en-CA"/>
                      </w:rPr>
                      <w:lastRenderedPageBreak/>
                      <w:t>Gombrowicz’s</w:t>
                    </w:r>
                    <w:proofErr w:type="spellEnd"/>
                    <w:r w:rsidRPr="001C73CA">
                      <w:rPr>
                        <w:lang w:val="en-CA"/>
                      </w:rPr>
                      <w:t xml:space="preserve"> narratives and dramas, where the order that prevails between characters is ultimately undone when one (or more) of them fails to ‘play along’ with the conventions others follow. Although such an understanding of the literary craft is not unique to </w:t>
                    </w:r>
                    <w:proofErr w:type="spellStart"/>
                    <w:r w:rsidRPr="001C73CA">
                      <w:rPr>
                        <w:lang w:val="en-CA"/>
                      </w:rPr>
                      <w:t>Gombrowicz</w:t>
                    </w:r>
                    <w:proofErr w:type="spellEnd"/>
                    <w:r w:rsidRPr="001C73CA">
                      <w:rPr>
                        <w:lang w:val="en-CA"/>
                      </w:rPr>
                      <w:t>—modernism, according to Peter Gay, follows the ‘lure of heresy’—the author’s fondness for slapstick and the grotesque set him apart from contemporaries who explore the same themes in a more earnest manner.</w:t>
                    </w:r>
                  </w:p>
                  <w:p w14:paraId="116A9FB8" w14:textId="77777777" w:rsidR="00D72558" w:rsidRPr="001C73CA" w:rsidRDefault="00D72558" w:rsidP="00D72558">
                    <w:pPr>
                      <w:rPr>
                        <w:lang w:val="en-CA"/>
                      </w:rPr>
                    </w:pPr>
                  </w:p>
                  <w:p w14:paraId="427E1D53" w14:textId="77777777" w:rsidR="00D72558" w:rsidRPr="001C73CA" w:rsidRDefault="00D72558" w:rsidP="00D72558">
                    <w:pPr>
                      <w:pStyle w:val="Heading1"/>
                      <w:outlineLvl w:val="0"/>
                      <w:rPr>
                        <w:lang w:val="en-CA"/>
                      </w:rPr>
                    </w:pPr>
                    <w:r w:rsidRPr="001C73CA">
                      <w:rPr>
                        <w:lang w:val="en-CA"/>
                      </w:rPr>
                      <w:t>Key Works</w:t>
                    </w:r>
                  </w:p>
                  <w:p w14:paraId="7B37DDED" w14:textId="77777777" w:rsidR="00D72558" w:rsidRPr="001C73CA" w:rsidRDefault="00D72558" w:rsidP="00D72558">
                    <w:pPr>
                      <w:rPr>
                        <w:lang w:val="en-CA"/>
                      </w:rPr>
                    </w:pPr>
                    <w:proofErr w:type="spellStart"/>
                    <w:r w:rsidRPr="001C73CA">
                      <w:rPr>
                        <w:i/>
                        <w:lang w:val="en-CA"/>
                      </w:rPr>
                      <w:t>Ferdydurke</w:t>
                    </w:r>
                    <w:proofErr w:type="spellEnd"/>
                    <w:r w:rsidRPr="001C73CA">
                      <w:rPr>
                        <w:lang w:val="en-CA"/>
                      </w:rPr>
                      <w:t xml:space="preserve"> (1937, English translation 2000)</w:t>
                    </w:r>
                  </w:p>
                  <w:p w14:paraId="2949D911" w14:textId="77777777" w:rsidR="00D72558" w:rsidRPr="001C73CA" w:rsidRDefault="00D72558" w:rsidP="00D72558">
                    <w:pPr>
                      <w:rPr>
                        <w:lang w:val="en-CA"/>
                      </w:rPr>
                    </w:pPr>
                    <w:r w:rsidRPr="001C73CA">
                      <w:rPr>
                        <w:i/>
                        <w:lang w:val="en-CA"/>
                      </w:rPr>
                      <w:t>Trans-</w:t>
                    </w:r>
                    <w:proofErr w:type="spellStart"/>
                    <w:r w:rsidRPr="001C73CA">
                      <w:rPr>
                        <w:i/>
                        <w:lang w:val="en-CA"/>
                      </w:rPr>
                      <w:t>Atlantyk</w:t>
                    </w:r>
                    <w:proofErr w:type="spellEnd"/>
                    <w:r w:rsidRPr="001C73CA">
                      <w:rPr>
                        <w:lang w:val="en-CA"/>
                      </w:rPr>
                      <w:t xml:space="preserve"> (1953, English translation 1995)</w:t>
                    </w:r>
                  </w:p>
                  <w:p w14:paraId="11192058" w14:textId="77777777" w:rsidR="00D72558" w:rsidRPr="001C73CA" w:rsidRDefault="001C73CA" w:rsidP="00D72558">
                    <w:pPr>
                      <w:rPr>
                        <w:lang w:val="en-CA"/>
                      </w:rPr>
                    </w:pPr>
                    <w:proofErr w:type="spellStart"/>
                    <w:r w:rsidRPr="001C73CA">
                      <w:rPr>
                        <w:i/>
                        <w:lang w:val="en-CA"/>
                      </w:rPr>
                      <w:t>Pornographia</w:t>
                    </w:r>
                    <w:proofErr w:type="spellEnd"/>
                    <w:r w:rsidRPr="001C73CA">
                      <w:rPr>
                        <w:i/>
                        <w:lang w:val="en-CA"/>
                      </w:rPr>
                      <w:t xml:space="preserve"> </w:t>
                    </w:r>
                    <w:r w:rsidR="00D72558" w:rsidRPr="001C73CA">
                      <w:rPr>
                        <w:lang w:val="en-CA"/>
                      </w:rPr>
                      <w:t>(1960, English translation 2010)</w:t>
                    </w:r>
                  </w:p>
                  <w:p w14:paraId="0BFA882B" w14:textId="77777777" w:rsidR="00D72558" w:rsidRPr="001C73CA" w:rsidRDefault="00D72558" w:rsidP="00D72558">
                    <w:pPr>
                      <w:rPr>
                        <w:lang w:val="en-CA"/>
                      </w:rPr>
                    </w:pPr>
                    <w:r w:rsidRPr="001C73CA">
                      <w:rPr>
                        <w:i/>
                        <w:lang w:val="en-CA"/>
                      </w:rPr>
                      <w:t>Cosmos</w:t>
                    </w:r>
                    <w:r w:rsidRPr="001C73CA">
                      <w:rPr>
                        <w:lang w:val="en-CA"/>
                      </w:rPr>
                      <w:t xml:space="preserve"> (1965, English translation 2011)</w:t>
                    </w:r>
                  </w:p>
                  <w:p w14:paraId="254695F1" w14:textId="77777777" w:rsidR="00D72558" w:rsidRPr="001C73CA" w:rsidRDefault="00D72558" w:rsidP="00D72558">
                    <w:pPr>
                      <w:rPr>
                        <w:lang w:val="en-CA"/>
                      </w:rPr>
                    </w:pPr>
                  </w:p>
                  <w:p w14:paraId="1FF2FA7F" w14:textId="77777777" w:rsidR="00D72558" w:rsidRPr="001C73CA" w:rsidRDefault="00D72558" w:rsidP="00E239B4">
                    <w:pPr>
                      <w:pStyle w:val="Heading2"/>
                      <w:outlineLvl w:val="1"/>
                      <w:rPr>
                        <w:lang w:val="en-CA"/>
                      </w:rPr>
                    </w:pPr>
                    <w:r w:rsidRPr="001C73CA">
                      <w:rPr>
                        <w:lang w:val="en-CA"/>
                      </w:rPr>
                      <w:t>Selective Timeline of Works Published</w:t>
                    </w:r>
                  </w:p>
                  <w:p w14:paraId="4780999A" w14:textId="77777777" w:rsidR="00D72558" w:rsidRPr="001C73CA" w:rsidRDefault="00D72558" w:rsidP="00D72558">
                    <w:pPr>
                      <w:rPr>
                        <w:lang w:val="en-CA"/>
                      </w:rPr>
                    </w:pPr>
                    <w:r w:rsidRPr="001C73CA">
                      <w:rPr>
                        <w:lang w:val="en-CA"/>
                      </w:rPr>
                      <w:t xml:space="preserve">1933 </w:t>
                    </w:r>
                    <w:proofErr w:type="spellStart"/>
                    <w:r w:rsidRPr="001C73CA">
                      <w:rPr>
                        <w:i/>
                        <w:lang w:val="en-CA"/>
                      </w:rPr>
                      <w:t>Pamiętnik</w:t>
                    </w:r>
                    <w:proofErr w:type="spellEnd"/>
                    <w:r w:rsidRPr="001C73CA">
                      <w:rPr>
                        <w:i/>
                        <w:lang w:val="en-CA"/>
                      </w:rPr>
                      <w:t xml:space="preserve"> z </w:t>
                    </w:r>
                    <w:proofErr w:type="spellStart"/>
                    <w:r w:rsidRPr="001C73CA">
                      <w:rPr>
                        <w:i/>
                        <w:lang w:val="en-CA"/>
                      </w:rPr>
                      <w:t>okresu</w:t>
                    </w:r>
                    <w:proofErr w:type="spellEnd"/>
                    <w:r w:rsidRPr="001C73CA">
                      <w:rPr>
                        <w:i/>
                        <w:lang w:val="en-CA"/>
                      </w:rPr>
                      <w:t xml:space="preserve"> </w:t>
                    </w:r>
                    <w:proofErr w:type="spellStart"/>
                    <w:r w:rsidRPr="001C73CA">
                      <w:rPr>
                        <w:i/>
                        <w:lang w:val="en-CA"/>
                      </w:rPr>
                      <w:t>dojrzewania</w:t>
                    </w:r>
                    <w:proofErr w:type="spellEnd"/>
                    <w:r w:rsidRPr="001C73CA">
                      <w:rPr>
                        <w:lang w:val="en-CA"/>
                      </w:rPr>
                      <w:t xml:space="preserve"> (</w:t>
                    </w:r>
                    <w:r w:rsidRPr="001C73CA">
                      <w:rPr>
                        <w:i/>
                        <w:lang w:val="en-CA"/>
                      </w:rPr>
                      <w:t>Memoirs from the Time of Immaturity</w:t>
                    </w:r>
                    <w:r w:rsidRPr="001C73CA">
                      <w:rPr>
                        <w:lang w:val="en-CA"/>
                      </w:rPr>
                      <w:t>)</w:t>
                    </w:r>
                  </w:p>
                  <w:p w14:paraId="2B917D04" w14:textId="77777777" w:rsidR="00D72558" w:rsidRPr="001C73CA" w:rsidRDefault="00D72558" w:rsidP="00D72558">
                    <w:pPr>
                      <w:rPr>
                        <w:lang w:val="en-CA"/>
                      </w:rPr>
                    </w:pPr>
                    <w:r w:rsidRPr="001C73CA">
                      <w:rPr>
                        <w:lang w:val="en-CA"/>
                      </w:rPr>
                      <w:t xml:space="preserve">1935 </w:t>
                    </w:r>
                    <w:proofErr w:type="spellStart"/>
                    <w:r w:rsidRPr="001C73CA">
                      <w:rPr>
                        <w:i/>
                        <w:lang w:val="en-CA"/>
                      </w:rPr>
                      <w:t>Iwona</w:t>
                    </w:r>
                    <w:proofErr w:type="spellEnd"/>
                    <w:r w:rsidRPr="001C73CA">
                      <w:rPr>
                        <w:i/>
                        <w:lang w:val="en-CA"/>
                      </w:rPr>
                      <w:t xml:space="preserve">, </w:t>
                    </w:r>
                    <w:proofErr w:type="spellStart"/>
                    <w:r w:rsidRPr="001C73CA">
                      <w:rPr>
                        <w:i/>
                        <w:lang w:val="en-CA"/>
                      </w:rPr>
                      <w:t>księżniczka</w:t>
                    </w:r>
                    <w:proofErr w:type="spellEnd"/>
                    <w:r w:rsidRPr="001C73CA">
                      <w:rPr>
                        <w:i/>
                        <w:lang w:val="en-CA"/>
                      </w:rPr>
                      <w:t xml:space="preserve"> </w:t>
                    </w:r>
                    <w:proofErr w:type="spellStart"/>
                    <w:r w:rsidRPr="001C73CA">
                      <w:rPr>
                        <w:i/>
                        <w:lang w:val="en-CA"/>
                      </w:rPr>
                      <w:t>Burgunda</w:t>
                    </w:r>
                    <w:proofErr w:type="spellEnd"/>
                    <w:r w:rsidRPr="001C73CA" w:rsidDel="000654F5">
                      <w:rPr>
                        <w:i/>
                        <w:lang w:val="en-CA"/>
                      </w:rPr>
                      <w:t xml:space="preserve"> </w:t>
                    </w:r>
                    <w:r w:rsidRPr="001C73CA">
                      <w:rPr>
                        <w:lang w:val="en-CA"/>
                      </w:rPr>
                      <w:t>(</w:t>
                    </w:r>
                    <w:proofErr w:type="spellStart"/>
                    <w:r w:rsidRPr="001C73CA">
                      <w:rPr>
                        <w:lang w:val="en-CA"/>
                      </w:rPr>
                      <w:t>Ivona</w:t>
                    </w:r>
                    <w:proofErr w:type="spellEnd"/>
                    <w:r w:rsidRPr="001C73CA">
                      <w:rPr>
                        <w:lang w:val="en-CA"/>
                      </w:rPr>
                      <w:t xml:space="preserve">, Princess of </w:t>
                    </w:r>
                    <w:proofErr w:type="spellStart"/>
                    <w:r w:rsidRPr="001C73CA">
                      <w:rPr>
                        <w:lang w:val="en-CA"/>
                      </w:rPr>
                      <w:t>Burgundia</w:t>
                    </w:r>
                    <w:proofErr w:type="spellEnd"/>
                    <w:r w:rsidRPr="001C73CA">
                      <w:rPr>
                        <w:lang w:val="en-CA"/>
                      </w:rPr>
                      <w:t>)</w:t>
                    </w:r>
                  </w:p>
                  <w:p w14:paraId="0775D4A7" w14:textId="77777777" w:rsidR="00D72558" w:rsidRPr="001C73CA" w:rsidRDefault="00D72558" w:rsidP="00D72558">
                    <w:pPr>
                      <w:rPr>
                        <w:lang w:val="en-CA"/>
                      </w:rPr>
                    </w:pPr>
                    <w:r w:rsidRPr="001C73CA">
                      <w:rPr>
                        <w:lang w:val="en-CA"/>
                      </w:rPr>
                      <w:t xml:space="preserve">1937 </w:t>
                    </w:r>
                    <w:proofErr w:type="spellStart"/>
                    <w:r w:rsidRPr="001C73CA">
                      <w:rPr>
                        <w:i/>
                        <w:lang w:val="en-CA"/>
                      </w:rPr>
                      <w:t>Ferdydurke</w:t>
                    </w:r>
                    <w:proofErr w:type="spellEnd"/>
                  </w:p>
                  <w:p w14:paraId="4E6BC81C" w14:textId="77777777" w:rsidR="00D72558" w:rsidRPr="001C73CA" w:rsidRDefault="00D72558" w:rsidP="00D72558">
                    <w:pPr>
                      <w:rPr>
                        <w:lang w:val="en-CA"/>
                      </w:rPr>
                    </w:pPr>
                    <w:r w:rsidRPr="001C73CA">
                      <w:rPr>
                        <w:lang w:val="en-CA"/>
                      </w:rPr>
                      <w:t xml:space="preserve">1953 </w:t>
                    </w:r>
                    <w:r w:rsidRPr="001C73CA">
                      <w:rPr>
                        <w:i/>
                        <w:lang w:val="en-CA"/>
                      </w:rPr>
                      <w:t>Trans-</w:t>
                    </w:r>
                    <w:proofErr w:type="spellStart"/>
                    <w:r w:rsidRPr="001C73CA">
                      <w:rPr>
                        <w:i/>
                        <w:lang w:val="en-CA"/>
                      </w:rPr>
                      <w:t>Atlantyk</w:t>
                    </w:r>
                    <w:proofErr w:type="spellEnd"/>
                  </w:p>
                  <w:p w14:paraId="17E8B1EA" w14:textId="77777777" w:rsidR="00D72558" w:rsidRPr="001C73CA" w:rsidRDefault="00D72558" w:rsidP="00D72558">
                    <w:pPr>
                      <w:rPr>
                        <w:lang w:val="en-CA"/>
                      </w:rPr>
                    </w:pPr>
                    <w:r w:rsidRPr="001C73CA">
                      <w:rPr>
                        <w:lang w:val="en-CA"/>
                      </w:rPr>
                      <w:t xml:space="preserve">1953 </w:t>
                    </w:r>
                    <w:proofErr w:type="spellStart"/>
                    <w:r w:rsidRPr="001C73CA">
                      <w:rPr>
                        <w:i/>
                        <w:lang w:val="en-CA"/>
                      </w:rPr>
                      <w:t>Ślub</w:t>
                    </w:r>
                    <w:proofErr w:type="spellEnd"/>
                    <w:r w:rsidRPr="001C73CA">
                      <w:rPr>
                        <w:i/>
                        <w:lang w:val="en-CA"/>
                      </w:rPr>
                      <w:t xml:space="preserve"> </w:t>
                    </w:r>
                    <w:r w:rsidRPr="001C73CA">
                      <w:rPr>
                        <w:lang w:val="en-CA"/>
                      </w:rPr>
                      <w:t>[first published in Spanish translation 1948]</w:t>
                    </w:r>
                  </w:p>
                  <w:p w14:paraId="54FE2C62" w14:textId="77777777" w:rsidR="00D72558" w:rsidRPr="001C73CA" w:rsidRDefault="00D72558" w:rsidP="00D72558">
                    <w:pPr>
                      <w:rPr>
                        <w:i/>
                        <w:lang w:val="en-CA"/>
                      </w:rPr>
                    </w:pPr>
                    <w:r w:rsidRPr="001C73CA">
                      <w:rPr>
                        <w:lang w:val="en-CA"/>
                      </w:rPr>
                      <w:t xml:space="preserve">1960 </w:t>
                    </w:r>
                    <w:proofErr w:type="spellStart"/>
                    <w:r w:rsidRPr="001C73CA">
                      <w:rPr>
                        <w:i/>
                        <w:lang w:val="en-CA"/>
                      </w:rPr>
                      <w:t>Pornographia</w:t>
                    </w:r>
                    <w:proofErr w:type="spellEnd"/>
                  </w:p>
                  <w:p w14:paraId="35F9854B" w14:textId="77777777" w:rsidR="003F0D73" w:rsidRPr="001C73CA" w:rsidRDefault="00D72558" w:rsidP="00D72558">
                    <w:pPr>
                      <w:rPr>
                        <w:lang w:val="en-CA"/>
                      </w:rPr>
                    </w:pPr>
                    <w:r w:rsidRPr="001C73CA">
                      <w:rPr>
                        <w:lang w:val="en-CA"/>
                      </w:rPr>
                      <w:t xml:space="preserve">1965 </w:t>
                    </w:r>
                    <w:r w:rsidRPr="001C73CA">
                      <w:rPr>
                        <w:i/>
                        <w:lang w:val="en-CA"/>
                      </w:rPr>
                      <w:t>Cosmos</w:t>
                    </w:r>
                  </w:p>
                </w:tc>
              </w:sdtContent>
            </w:sdt>
          </w:sdtContent>
        </w:sdt>
      </w:tr>
      <w:tr w:rsidR="003235A7" w:rsidRPr="001C73CA" w14:paraId="665CF4CE" w14:textId="77777777" w:rsidTr="003235A7">
        <w:tc>
          <w:tcPr>
            <w:tcW w:w="9016" w:type="dxa"/>
          </w:tcPr>
          <w:p w14:paraId="5604EBD0" w14:textId="77777777" w:rsidR="003235A7" w:rsidRPr="001C73CA" w:rsidRDefault="003235A7" w:rsidP="001306B8">
            <w:pPr>
              <w:rPr>
                <w:lang w:val="en-CA"/>
              </w:rPr>
            </w:pPr>
            <w:r w:rsidRPr="001C73CA">
              <w:rPr>
                <w:u w:val="single"/>
                <w:lang w:val="en-CA"/>
              </w:rPr>
              <w:lastRenderedPageBreak/>
              <w:t>Further reading</w:t>
            </w:r>
            <w:r w:rsidRPr="001C73CA">
              <w:rPr>
                <w:lang w:val="en-CA"/>
              </w:rPr>
              <w:t>:</w:t>
            </w:r>
          </w:p>
          <w:p w14:paraId="15D77E68" w14:textId="77777777" w:rsidR="00E239B4" w:rsidRDefault="00360D39" w:rsidP="001306B8">
            <w:pPr>
              <w:rPr>
                <w:lang w:val="en-CA"/>
              </w:rPr>
            </w:pPr>
            <w:sdt>
              <w:sdtPr>
                <w:rPr>
                  <w:lang w:val="en-CA"/>
                </w:rPr>
                <w:id w:val="505099359"/>
                <w:citation/>
              </w:sdtPr>
              <w:sdtEndPr/>
              <w:sdtContent>
                <w:r w:rsidR="00E239B4">
                  <w:rPr>
                    <w:lang w:val="en-CA"/>
                  </w:rPr>
                  <w:fldChar w:fldCharType="begin"/>
                </w:r>
                <w:r w:rsidR="00E239B4">
                  <w:rPr>
                    <w:lang w:val="en-CA"/>
                  </w:rPr>
                  <w:instrText xml:space="preserve"> CITATION Giroud07 \l 4105 </w:instrText>
                </w:r>
                <w:r w:rsidR="00E239B4">
                  <w:rPr>
                    <w:lang w:val="en-CA"/>
                  </w:rPr>
                  <w:fldChar w:fldCharType="separate"/>
                </w:r>
                <w:r w:rsidR="00E239B4" w:rsidRPr="00E239B4">
                  <w:rPr>
                    <w:noProof/>
                    <w:lang w:val="en-CA"/>
                  </w:rPr>
                  <w:t>(Giroud)</w:t>
                </w:r>
                <w:r w:rsidR="00E239B4">
                  <w:rPr>
                    <w:lang w:val="en-CA"/>
                  </w:rPr>
                  <w:fldChar w:fldCharType="end"/>
                </w:r>
              </w:sdtContent>
            </w:sdt>
          </w:p>
          <w:p w14:paraId="07190838" w14:textId="77777777" w:rsidR="001306B8" w:rsidRPr="001C73CA" w:rsidRDefault="00360D39" w:rsidP="001306B8">
            <w:pPr>
              <w:rPr>
                <w:lang w:val="en-CA"/>
              </w:rPr>
            </w:pPr>
            <w:sdt>
              <w:sdtPr>
                <w:rPr>
                  <w:lang w:val="en-CA"/>
                </w:rPr>
                <w:id w:val="-59940490"/>
                <w:citation/>
              </w:sdtPr>
              <w:sdtEndPr/>
              <w:sdtContent>
                <w:r w:rsidR="00E239B4">
                  <w:rPr>
                    <w:lang w:val="en-CA"/>
                  </w:rPr>
                  <w:fldChar w:fldCharType="begin"/>
                </w:r>
                <w:r w:rsidR="00E239B4">
                  <w:rPr>
                    <w:lang w:val="en-CA"/>
                  </w:rPr>
                  <w:instrText xml:space="preserve"> CITATION Ziarek98 \l 4105 </w:instrText>
                </w:r>
                <w:r w:rsidR="00E239B4">
                  <w:rPr>
                    <w:lang w:val="en-CA"/>
                  </w:rPr>
                  <w:fldChar w:fldCharType="separate"/>
                </w:r>
                <w:r w:rsidR="00E239B4" w:rsidRPr="00E239B4">
                  <w:rPr>
                    <w:noProof/>
                    <w:lang w:val="en-CA"/>
                  </w:rPr>
                  <w:t>(Ziarek)</w:t>
                </w:r>
                <w:r w:rsidR="00E239B4">
                  <w:rPr>
                    <w:lang w:val="en-CA"/>
                  </w:rPr>
                  <w:fldChar w:fldCharType="end"/>
                </w:r>
              </w:sdtContent>
            </w:sdt>
          </w:p>
        </w:tc>
      </w:tr>
    </w:tbl>
    <w:p w14:paraId="17285FFA" w14:textId="77777777" w:rsidR="00C27FAB" w:rsidRPr="001C73CA" w:rsidRDefault="00C27FAB" w:rsidP="00B33145">
      <w:pPr>
        <w:rPr>
          <w:lang w:val="en-CA"/>
        </w:rPr>
      </w:pPr>
    </w:p>
    <w:sectPr w:rsidR="00C27FAB" w:rsidRPr="001C73C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48BD4" w14:textId="77777777" w:rsidR="00360D39" w:rsidRDefault="00360D39" w:rsidP="007A0D55">
      <w:pPr>
        <w:spacing w:after="0" w:line="240" w:lineRule="auto"/>
      </w:pPr>
      <w:r>
        <w:separator/>
      </w:r>
    </w:p>
  </w:endnote>
  <w:endnote w:type="continuationSeparator" w:id="0">
    <w:p w14:paraId="7ED6DB5C" w14:textId="77777777" w:rsidR="00360D39" w:rsidRDefault="00360D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EA42A" w14:textId="77777777" w:rsidR="00360D39" w:rsidRDefault="00360D39" w:rsidP="007A0D55">
      <w:pPr>
        <w:spacing w:after="0" w:line="240" w:lineRule="auto"/>
      </w:pPr>
      <w:r>
        <w:separator/>
      </w:r>
    </w:p>
  </w:footnote>
  <w:footnote w:type="continuationSeparator" w:id="0">
    <w:p w14:paraId="686770E0" w14:textId="77777777" w:rsidR="00360D39" w:rsidRDefault="00360D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EFE5"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A6F9FC"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4845"/>
    <w:rsid w:val="001A6A06"/>
    <w:rsid w:val="001C288D"/>
    <w:rsid w:val="001C73CA"/>
    <w:rsid w:val="001D47ED"/>
    <w:rsid w:val="00210C03"/>
    <w:rsid w:val="002162E2"/>
    <w:rsid w:val="00225C5A"/>
    <w:rsid w:val="00230B10"/>
    <w:rsid w:val="00234353"/>
    <w:rsid w:val="00244BB0"/>
    <w:rsid w:val="002A0A0D"/>
    <w:rsid w:val="002B0B37"/>
    <w:rsid w:val="002F2D58"/>
    <w:rsid w:val="0030662D"/>
    <w:rsid w:val="0030794E"/>
    <w:rsid w:val="003235A7"/>
    <w:rsid w:val="00360D39"/>
    <w:rsid w:val="00362BC2"/>
    <w:rsid w:val="003677B6"/>
    <w:rsid w:val="003D357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6708B"/>
    <w:rsid w:val="00590035"/>
    <w:rsid w:val="005B177E"/>
    <w:rsid w:val="005B3921"/>
    <w:rsid w:val="005E0090"/>
    <w:rsid w:val="005F26D7"/>
    <w:rsid w:val="005F5450"/>
    <w:rsid w:val="006D0412"/>
    <w:rsid w:val="00714C89"/>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56677"/>
    <w:rsid w:val="00A76FD9"/>
    <w:rsid w:val="00AB436D"/>
    <w:rsid w:val="00AD2F24"/>
    <w:rsid w:val="00AD4844"/>
    <w:rsid w:val="00AE64D7"/>
    <w:rsid w:val="00B219AE"/>
    <w:rsid w:val="00B33145"/>
    <w:rsid w:val="00B574C9"/>
    <w:rsid w:val="00BB6EFA"/>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72558"/>
    <w:rsid w:val="00D83300"/>
    <w:rsid w:val="00DC6B48"/>
    <w:rsid w:val="00DF01B0"/>
    <w:rsid w:val="00E079BD"/>
    <w:rsid w:val="00E1046F"/>
    <w:rsid w:val="00E239B4"/>
    <w:rsid w:val="00E73F03"/>
    <w:rsid w:val="00E85A05"/>
    <w:rsid w:val="00E95829"/>
    <w:rsid w:val="00EA606C"/>
    <w:rsid w:val="00EB0C8C"/>
    <w:rsid w:val="00EB51FD"/>
    <w:rsid w:val="00EB77DB"/>
    <w:rsid w:val="00ED139F"/>
    <w:rsid w:val="00EF74F7"/>
    <w:rsid w:val="00F36937"/>
    <w:rsid w:val="00F60F53"/>
    <w:rsid w:val="00F87E5D"/>
    <w:rsid w:val="00FA1925"/>
    <w:rsid w:val="00FA7B4D"/>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D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paragraph" w:styleId="CommentSubject">
    <w:name w:val="annotation subject"/>
    <w:basedOn w:val="CommentText"/>
    <w:next w:val="CommentText"/>
    <w:link w:val="CommentSubjectChar"/>
    <w:uiPriority w:val="99"/>
    <w:semiHidden/>
    <w:unhideWhenUsed/>
    <w:rsid w:val="00FA7B4D"/>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FA7B4D"/>
    <w:rPr>
      <w:rFonts w:eastAsiaTheme="minorEastAsia"/>
      <w:b/>
      <w:bCs/>
      <w:sz w:val="20"/>
      <w:szCs w:val="20"/>
      <w:lang w:val="en-US"/>
    </w:rPr>
  </w:style>
  <w:style w:type="character" w:styleId="FollowedHyperlink">
    <w:name w:val="FollowedHyperlink"/>
    <w:basedOn w:val="DefaultParagraphFont"/>
    <w:uiPriority w:val="99"/>
    <w:semiHidden/>
    <w:rsid w:val="00FA7B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okhaven.stanford.edu/tag/witold-gombrowicz/" TargetMode="External"/><Relationship Id="rId9" Type="http://schemas.openxmlformats.org/officeDocument/2006/relationships/hyperlink" Target="http://skotkacy.com/tag/gombrowicz-witold/"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95A3C"/>
    <w:rsid w:val="005563BC"/>
    <w:rsid w:val="0057546F"/>
    <w:rsid w:val="00AA068D"/>
    <w:rsid w:val="00B0741E"/>
    <w:rsid w:val="00B1130A"/>
    <w:rsid w:val="00C3593E"/>
    <w:rsid w:val="00D50DF4"/>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Giroud07</b:Tag>
    <b:SourceType>Book</b:SourceType>
    <b:Guid>{37CBD198-0447-4E01-AEBF-5AB8DAEB5986}</b:Guid>
    <b:Title>The World of Witold Gombrowicz 1904-1969</b:Title>
    <b:Year>2007</b:Year>
    <b:Medium>Print</b:Medium>
    <b:Author>
      <b:Author>
        <b:NameList>
          <b:Person>
            <b:Last>Giroud</b:Last>
            <b:First>Vincent</b:First>
          </b:Person>
        </b:NameList>
      </b:Author>
    </b:Author>
    <b:City>New Haven</b:City>
    <b:Publisher>Yale University Press</b:Publisher>
    <b:RefOrder>1</b:RefOrder>
  </b:Source>
  <b:Source>
    <b:Tag>Ziarek98</b:Tag>
    <b:SourceType>Book</b:SourceType>
    <b:Guid>{D6924A06-80F8-4E42-9409-B6F2A40124CB}</b:Guid>
    <b:Author>
      <b:Author>
        <b:NameList>
          <b:Person>
            <b:Last>Ziarek</b:Last>
            <b:First>Ewa</b:First>
            <b:Middle>Ponowska (ed.)</b:Middle>
          </b:Person>
        </b:NameList>
      </b:Author>
    </b:Author>
    <b:Title>Gombrowicz’s Grimaces: Modernism, Gender, Nationality</b:Title>
    <b:Year>1998</b:Year>
    <b:City>Albany</b:City>
    <b:Publisher>State University of New York Press</b:Publisher>
    <b:Medium>Print</b:Medium>
    <b:RefOrder>2</b:RefOrder>
  </b:Source>
</b:Sources>
</file>

<file path=customXml/itemProps1.xml><?xml version="1.0" encoding="utf-8"?>
<ds:datastoreItem xmlns:ds="http://schemas.openxmlformats.org/officeDocument/2006/customXml" ds:itemID="{E8C3CE05-D0F6-5C44-AEFB-C92D6573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TotalTime>
  <Pages>3</Pages>
  <Words>1215</Words>
  <Characters>6927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4</cp:revision>
  <dcterms:created xsi:type="dcterms:W3CDTF">2016-05-17T02:26:00Z</dcterms:created>
  <dcterms:modified xsi:type="dcterms:W3CDTF">2016-08-16T00:02:00Z</dcterms:modified>
</cp:coreProperties>
</file>