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D4E63" w:rsidP="00837FE7">
            <w:pPr>
              <w:spacing w:after="0" w:line="240" w:lineRule="auto"/>
            </w:pPr>
            <w:r>
              <w:rPr>
                <w:rStyle w:val="PlaceholderText"/>
              </w:rPr>
              <w:t>Greg</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D4E63" w:rsidP="00837FE7">
            <w:pPr>
              <w:spacing w:after="0" w:line="240" w:lineRule="auto"/>
            </w:pPr>
            <w:r>
              <w:rPr>
                <w:rStyle w:val="PlaceholderText"/>
              </w:rPr>
              <w:t>Goulding</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D4E63" w:rsidP="00837FE7">
            <w:pPr>
              <w:spacing w:after="0" w:line="240" w:lineRule="auto"/>
              <w:rPr>
                <w:b/>
                <w:color w:val="000000"/>
              </w:rPr>
            </w:pPr>
            <w:r w:rsidRPr="00BD4E63">
              <w:rPr>
                <w:b/>
                <w:bCs/>
                <w:color w:val="000000"/>
                <w:lang w:val="en-US"/>
              </w:rPr>
              <w:t>Muktibodh, Gajanan Madhav (1917-1964)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BD4E63" w:rsidP="00837FE7">
            <w:pPr>
              <w:spacing w:after="0" w:line="240" w:lineRule="auto"/>
              <w:rPr>
                <w:color w:val="000000"/>
              </w:rPr>
            </w:pPr>
            <w:r w:rsidRPr="00BD4E63">
              <w:rPr>
                <w:color w:val="000000"/>
                <w:lang w:val="en-US"/>
              </w:rPr>
              <w:t xml:space="preserve">Gajanan Madhav Muktibodh was a prominent poet for both modernism and Left-oriented progressive Hindi literature. His development of the imaginary, his generic innovation of the </w:t>
            </w:r>
            <w:r w:rsidR="007F106C">
              <w:rPr>
                <w:color w:val="000000"/>
                <w:lang w:val="en-US"/>
              </w:rPr>
              <w:t>‘</w:t>
            </w:r>
            <w:r w:rsidRPr="00BD4E63">
              <w:rPr>
                <w:i/>
                <w:iCs/>
                <w:color w:val="000000"/>
                <w:lang w:val="en-US"/>
              </w:rPr>
              <w:t>lambi kavita</w:t>
            </w:r>
            <w:r w:rsidR="007F106C">
              <w:rPr>
                <w:color w:val="000000"/>
                <w:lang w:val="en-US"/>
              </w:rPr>
              <w:t>’</w:t>
            </w:r>
            <w:r w:rsidRPr="00BD4E63">
              <w:rPr>
                <w:color w:val="000000"/>
                <w:lang w:val="en-US"/>
              </w:rPr>
              <w:t xml:space="preserve"> (long poem), and his engagement with the confluence of aesthetics, politics, and ethics formed a new model for modernist Hindi poetry. He became a leading figure in </w:t>
            </w:r>
            <w:r w:rsidRPr="00BD4E63">
              <w:rPr>
                <w:i/>
                <w:iCs/>
                <w:color w:val="000000"/>
                <w:lang w:val="en-US"/>
              </w:rPr>
              <w:t>Nai Kavita</w:t>
            </w:r>
            <w:r w:rsidRPr="00BD4E63">
              <w:rPr>
                <w:color w:val="000000"/>
                <w:lang w:val="en-US"/>
              </w:rPr>
              <w:t xml:space="preserve"> (new poetry) after his inclusion in the seminal 1943 poetry anthology </w:t>
            </w:r>
            <w:r w:rsidRPr="00BD4E63">
              <w:rPr>
                <w:i/>
                <w:iCs/>
                <w:color w:val="000000"/>
                <w:lang w:val="en-US"/>
              </w:rPr>
              <w:t>Tar Saptak</w:t>
            </w:r>
            <w:r w:rsidRPr="00BD4E63">
              <w:rPr>
                <w:iCs/>
                <w:color w:val="000000"/>
                <w:lang w:val="en-US"/>
              </w:rPr>
              <w:t xml:space="preserve"> (The Higher Octave)</w:t>
            </w:r>
            <w:r w:rsidRPr="00BD4E63">
              <w:rPr>
                <w:color w:val="000000"/>
                <w:lang w:val="en-US"/>
              </w:rPr>
              <w:t xml:space="preserve">, and published individual poems, fiction, and criticism throughout his life, but it was his first volume of poems, </w:t>
            </w:r>
            <w:r w:rsidRPr="00BD4E63">
              <w:rPr>
                <w:i/>
                <w:iCs/>
                <w:color w:val="000000"/>
                <w:lang w:val="en-US"/>
              </w:rPr>
              <w:t>Chand ka Munh Teḍha Hai</w:t>
            </w:r>
            <w:r w:rsidRPr="00BD4E63">
              <w:rPr>
                <w:iCs/>
                <w:color w:val="000000"/>
                <w:lang w:val="en-US"/>
              </w:rPr>
              <w:t xml:space="preserve"> (The Moon Wears a Crooked Smile)</w:t>
            </w:r>
            <w:r w:rsidRPr="00BD4E63">
              <w:rPr>
                <w:i/>
                <w:iCs/>
                <w:color w:val="000000"/>
                <w:lang w:val="en-US"/>
              </w:rPr>
              <w:t xml:space="preserve">, </w:t>
            </w:r>
            <w:r w:rsidRPr="00BD4E63">
              <w:rPr>
                <w:color w:val="000000"/>
                <w:lang w:val="en-US"/>
              </w:rPr>
              <w:t>published at his death, which had the greatest impact on his posthumous reputation.</w:t>
            </w:r>
          </w:p>
        </w:tc>
      </w:tr>
      <w:tr w:rsidR="003F0D73" w:rsidRPr="00837FE7" w:rsidTr="00837FE7">
        <w:tc>
          <w:tcPr>
            <w:tcW w:w="9016" w:type="dxa"/>
            <w:shd w:val="clear" w:color="auto" w:fill="auto"/>
            <w:tcMar>
              <w:top w:w="113" w:type="dxa"/>
              <w:bottom w:w="113" w:type="dxa"/>
            </w:tcMar>
          </w:tcPr>
          <w:p w:rsidR="00BD4E63" w:rsidRPr="00BD4E63" w:rsidRDefault="00BD4E63" w:rsidP="00BD4E63">
            <w:pPr>
              <w:spacing w:after="0" w:line="240" w:lineRule="auto"/>
              <w:rPr>
                <w:color w:val="000000"/>
                <w:lang w:val="en-US"/>
              </w:rPr>
            </w:pPr>
            <w:r w:rsidRPr="00BD4E63">
              <w:rPr>
                <w:color w:val="000000"/>
                <w:lang w:val="en-US"/>
              </w:rPr>
              <w:t xml:space="preserve">Gajanan Madhav Muktibodh was a prominent poet for both modernism and Left-oriented progressive Hindi literature. His development of the imaginary, his generic innovation of the </w:t>
            </w:r>
            <w:r w:rsidR="007F106C">
              <w:rPr>
                <w:color w:val="000000"/>
                <w:lang w:val="en-US"/>
              </w:rPr>
              <w:t>‘</w:t>
            </w:r>
            <w:r w:rsidRPr="00BD4E63">
              <w:rPr>
                <w:i/>
                <w:iCs/>
                <w:color w:val="000000"/>
                <w:lang w:val="en-US"/>
              </w:rPr>
              <w:t>lambi kavita</w:t>
            </w:r>
            <w:r w:rsidR="007F106C">
              <w:rPr>
                <w:color w:val="000000"/>
                <w:lang w:val="en-US"/>
              </w:rPr>
              <w:t>’</w:t>
            </w:r>
            <w:r w:rsidRPr="00BD4E63">
              <w:rPr>
                <w:color w:val="000000"/>
                <w:lang w:val="en-US"/>
              </w:rPr>
              <w:t xml:space="preserve"> (long poem), and his engagement with the confluence of aesthetics, politics, and ethics formed a new model for modernist Hindi poetry. He became a leading figure in </w:t>
            </w:r>
            <w:r w:rsidRPr="00BD4E63">
              <w:rPr>
                <w:i/>
                <w:iCs/>
                <w:color w:val="000000"/>
                <w:lang w:val="en-US"/>
              </w:rPr>
              <w:t>Nai Kavita</w:t>
            </w:r>
            <w:r w:rsidRPr="00BD4E63">
              <w:rPr>
                <w:color w:val="000000"/>
                <w:lang w:val="en-US"/>
              </w:rPr>
              <w:t xml:space="preserve"> (new poetry) after his inclusion in the seminal 1943 poetry anthology </w:t>
            </w:r>
            <w:r w:rsidRPr="00BD4E63">
              <w:rPr>
                <w:i/>
                <w:iCs/>
                <w:color w:val="000000"/>
                <w:lang w:val="en-US"/>
              </w:rPr>
              <w:t>Tar Saptak</w:t>
            </w:r>
            <w:r w:rsidRPr="00BD4E63">
              <w:rPr>
                <w:iCs/>
                <w:color w:val="000000"/>
                <w:lang w:val="en-US"/>
              </w:rPr>
              <w:t xml:space="preserve"> (The Higher Octave)</w:t>
            </w:r>
            <w:r w:rsidRPr="00BD4E63">
              <w:rPr>
                <w:color w:val="000000"/>
                <w:lang w:val="en-US"/>
              </w:rPr>
              <w:t xml:space="preserve">, and published individual poems, fiction, and criticism throughout his life, but it was his first volume of poems, </w:t>
            </w:r>
            <w:r w:rsidRPr="00BD4E63">
              <w:rPr>
                <w:i/>
                <w:iCs/>
                <w:color w:val="000000"/>
                <w:lang w:val="en-US"/>
              </w:rPr>
              <w:t>Chand ka Munh Teḍha Hai</w:t>
            </w:r>
            <w:r w:rsidRPr="00BD4E63">
              <w:rPr>
                <w:iCs/>
                <w:color w:val="000000"/>
                <w:lang w:val="en-US"/>
              </w:rPr>
              <w:t xml:space="preserve"> (The Moon Wears a Crooked Smile)</w:t>
            </w:r>
            <w:r w:rsidRPr="00BD4E63">
              <w:rPr>
                <w:i/>
                <w:iCs/>
                <w:color w:val="000000"/>
                <w:lang w:val="en-US"/>
              </w:rPr>
              <w:t xml:space="preserve">, </w:t>
            </w:r>
            <w:r w:rsidRPr="00BD4E63">
              <w:rPr>
                <w:color w:val="000000"/>
                <w:lang w:val="en-US"/>
              </w:rPr>
              <w:t xml:space="preserve">published at his death, which had the greatest impact on his posthumous reputation. </w:t>
            </w:r>
          </w:p>
          <w:p w:rsidR="00BD4E63" w:rsidRPr="00BD4E63" w:rsidRDefault="00BD4E63" w:rsidP="00BD4E63">
            <w:pPr>
              <w:spacing w:after="0" w:line="240" w:lineRule="auto"/>
              <w:rPr>
                <w:color w:val="000000"/>
                <w:lang w:val="en-US"/>
              </w:rPr>
            </w:pPr>
          </w:p>
          <w:p w:rsidR="00BD4E63" w:rsidRPr="00BD4E63" w:rsidRDefault="00BD4E63" w:rsidP="00BD4E63">
            <w:pPr>
              <w:spacing w:after="0" w:line="240" w:lineRule="auto"/>
              <w:rPr>
                <w:color w:val="000000"/>
                <w:lang w:val="en-US"/>
              </w:rPr>
            </w:pPr>
            <w:r w:rsidRPr="00BD4E63">
              <w:rPr>
                <w:color w:val="000000"/>
                <w:lang w:val="en-US"/>
              </w:rPr>
              <w:t xml:space="preserve">Muktibodh was born within then-autonomous Gwalior State, in which his father was a police inspector. Muktibodh grew up speaking Marathi; his brother, Saratchandra, became a prominent Marathi poet, and Muktibodh maintained a life-long engagement with Marathi literature. Muktibodh began writing while still a student in Ujjain and Indore; his earliest poems show the influence of </w:t>
            </w:r>
            <w:r w:rsidRPr="00BD4E63">
              <w:rPr>
                <w:i/>
                <w:iCs/>
                <w:color w:val="000000"/>
                <w:lang w:val="en-US"/>
              </w:rPr>
              <w:t xml:space="preserve">Chhayavad </w:t>
            </w:r>
            <w:r w:rsidRPr="00BD4E63">
              <w:rPr>
                <w:color w:val="000000"/>
                <w:lang w:val="en-US"/>
              </w:rPr>
              <w:t xml:space="preserve">poetry, and in particular Makhanlal Chaturvedi and Jayshankar Prasad. While teaching secondary school he became associated with writers Nemichandra Jain and Prabhakar Machwe, which led to the creation of </w:t>
            </w:r>
            <w:r w:rsidRPr="00BD4E63">
              <w:rPr>
                <w:i/>
                <w:iCs/>
                <w:color w:val="000000"/>
                <w:lang w:val="en-US"/>
              </w:rPr>
              <w:t>Tar Saptak</w:t>
            </w:r>
            <w:r w:rsidRPr="00BD4E63">
              <w:rPr>
                <w:color w:val="000000"/>
                <w:lang w:val="en-US"/>
              </w:rPr>
              <w:t>; this anthology, edited by Satchidanand</w:t>
            </w:r>
            <w:r w:rsidRPr="00BD4E63">
              <w:rPr>
                <w:iCs/>
                <w:color w:val="000000"/>
                <w:lang w:val="en-US"/>
              </w:rPr>
              <w:t xml:space="preserve"> </w:t>
            </w:r>
            <w:r w:rsidRPr="00BD4E63">
              <w:rPr>
                <w:color w:val="000000"/>
                <w:lang w:val="en-US"/>
              </w:rPr>
              <w:t>Vatsyayan 'Agyey</w:t>
            </w:r>
            <w:r w:rsidR="007F106C">
              <w:rPr>
                <w:color w:val="000000"/>
                <w:lang w:val="en-US"/>
              </w:rPr>
              <w:t>’,</w:t>
            </w:r>
            <w:r w:rsidRPr="00BD4E63">
              <w:rPr>
                <w:color w:val="000000"/>
                <w:lang w:val="en-US"/>
              </w:rPr>
              <w:t xml:space="preserve"> was a signal moment in the shift in Hindi towards </w:t>
            </w:r>
            <w:r w:rsidRPr="00BD4E63">
              <w:rPr>
                <w:i/>
                <w:iCs/>
                <w:color w:val="000000"/>
                <w:lang w:val="en-US"/>
              </w:rPr>
              <w:t>Nai Kavita</w:t>
            </w:r>
            <w:r w:rsidRPr="00BD4E63">
              <w:rPr>
                <w:color w:val="000000"/>
                <w:lang w:val="en-US"/>
              </w:rPr>
              <w:t xml:space="preserve"> and modernist experimentation. Muktibodh's own poetry in this collection, in its concern for science, political action, and imaginary landscapes, indicates the later direction of his work.</w:t>
            </w:r>
          </w:p>
          <w:p w:rsidR="00BD4E63" w:rsidRPr="00BD4E63" w:rsidRDefault="00BD4E63" w:rsidP="00BD4E63">
            <w:pPr>
              <w:spacing w:after="0" w:line="240" w:lineRule="auto"/>
              <w:rPr>
                <w:color w:val="000000"/>
                <w:u w:val="single"/>
                <w:lang w:val="en-US"/>
              </w:rPr>
            </w:pPr>
          </w:p>
          <w:p w:rsidR="00BD4E63" w:rsidRPr="00BD4E63" w:rsidRDefault="00BD4E63" w:rsidP="00BD4E63">
            <w:pPr>
              <w:spacing w:after="0" w:line="240" w:lineRule="auto"/>
              <w:rPr>
                <w:color w:val="000000"/>
                <w:lang w:val="en-US"/>
              </w:rPr>
            </w:pPr>
            <w:r w:rsidRPr="00BD4E63">
              <w:rPr>
                <w:color w:val="000000"/>
                <w:lang w:val="en-US"/>
              </w:rPr>
              <w:t xml:space="preserve">After years of financial struggle, Muktibodh was appointed in 1957 as lecturer of Hindi in a college in the small Chhattisgarh town of Rajnandgaon. The resulting stability coincided with the gradual increase of his reputation, and the writing of some of his most important work, in particular the long poem </w:t>
            </w:r>
            <w:r w:rsidR="007F106C">
              <w:rPr>
                <w:color w:val="000000"/>
                <w:lang w:val="en-US"/>
              </w:rPr>
              <w:t>‘</w:t>
            </w:r>
            <w:r w:rsidRPr="00BD4E63">
              <w:rPr>
                <w:color w:val="000000"/>
                <w:lang w:val="en-US"/>
              </w:rPr>
              <w:t>Andhere Mein</w:t>
            </w:r>
            <w:r w:rsidR="007F106C">
              <w:rPr>
                <w:color w:val="000000"/>
                <w:lang w:val="en-US"/>
              </w:rPr>
              <w:t>’</w:t>
            </w:r>
            <w:r w:rsidRPr="00BD4E63">
              <w:rPr>
                <w:color w:val="000000"/>
                <w:lang w:val="en-US"/>
              </w:rPr>
              <w:t xml:space="preserve"> [In the Dark]. This poem follows its narrator through a night of fascist menace and political violence. Declining health in 1964 culminated in a stroke, coma, and finally </w:t>
            </w:r>
            <w:r w:rsidRPr="00BD4E63">
              <w:rPr>
                <w:color w:val="000000"/>
                <w:lang w:val="en-US"/>
              </w:rPr>
              <w:lastRenderedPageBreak/>
              <w:t xml:space="preserve">his death. At this time his literary associates compiled his poetry into the collection </w:t>
            </w:r>
            <w:r w:rsidRPr="00BD4E63">
              <w:rPr>
                <w:i/>
                <w:iCs/>
                <w:color w:val="000000"/>
                <w:lang w:val="en-US"/>
              </w:rPr>
              <w:t>Chand ka Munh Teḍha Hai</w:t>
            </w:r>
            <w:r w:rsidRPr="00BD4E63">
              <w:rPr>
                <w:color w:val="000000"/>
                <w:lang w:val="en-US"/>
              </w:rPr>
              <w:t>.</w:t>
            </w:r>
          </w:p>
          <w:p w:rsidR="00BD4E63" w:rsidRPr="00BD4E63" w:rsidRDefault="00BD4E63" w:rsidP="00BD4E63">
            <w:pPr>
              <w:spacing w:after="0" w:line="240" w:lineRule="auto"/>
              <w:rPr>
                <w:color w:val="000000"/>
                <w:lang w:val="en-US"/>
              </w:rPr>
            </w:pPr>
          </w:p>
          <w:p w:rsidR="00BD4E63" w:rsidRPr="00BD4E63" w:rsidRDefault="00BD4E63" w:rsidP="00BD4E63">
            <w:pPr>
              <w:spacing w:after="0" w:line="240" w:lineRule="auto"/>
              <w:rPr>
                <w:color w:val="000000"/>
                <w:lang w:val="en-US"/>
              </w:rPr>
            </w:pPr>
            <w:r w:rsidRPr="00BD4E63">
              <w:rPr>
                <w:color w:val="000000"/>
                <w:lang w:val="en-US"/>
              </w:rPr>
              <w:t xml:space="preserve">His poetry is best known for its use of what Muktibodh himself defined as </w:t>
            </w:r>
            <w:r w:rsidR="007F106C">
              <w:rPr>
                <w:color w:val="000000"/>
                <w:lang w:val="en-US"/>
              </w:rPr>
              <w:t>‘</w:t>
            </w:r>
            <w:r w:rsidRPr="00BD4E63">
              <w:rPr>
                <w:color w:val="000000"/>
                <w:lang w:val="en-US"/>
              </w:rPr>
              <w:t>fantasy</w:t>
            </w:r>
            <w:r w:rsidR="007F106C">
              <w:rPr>
                <w:color w:val="000000"/>
                <w:lang w:val="en-US"/>
              </w:rPr>
              <w:t>’</w:t>
            </w:r>
            <w:r w:rsidRPr="00BD4E63">
              <w:rPr>
                <w:color w:val="000000"/>
                <w:lang w:val="en-US"/>
              </w:rPr>
              <w:t xml:space="preserve">: an attempt to join the personal sensations of the poet with political and social circumstance, thus fusing together Romantic and Modernist forms of expression with the competing aesthetic model of Realism, then extremely prominent due to the cultural influence of Communism in Hindi. Related to his use of fantasy is his formal innovation; his </w:t>
            </w:r>
            <w:r w:rsidR="007F106C">
              <w:rPr>
                <w:color w:val="000000"/>
                <w:lang w:val="en-US"/>
              </w:rPr>
              <w:t>‘</w:t>
            </w:r>
            <w:r w:rsidRPr="00BD4E63">
              <w:rPr>
                <w:color w:val="000000"/>
                <w:lang w:val="en-US"/>
              </w:rPr>
              <w:t>long poems</w:t>
            </w:r>
            <w:r w:rsidR="007F106C">
              <w:rPr>
                <w:color w:val="000000"/>
                <w:lang w:val="en-US"/>
              </w:rPr>
              <w:t>’</w:t>
            </w:r>
            <w:r w:rsidRPr="00BD4E63">
              <w:rPr>
                <w:color w:val="000000"/>
                <w:lang w:val="en-US"/>
              </w:rPr>
              <w:t xml:space="preserve"> stitch together a series of dreamlike visions and impressions, and are comparable to contemporary developments in the mural in painting or to montage in film. </w:t>
            </w:r>
          </w:p>
          <w:p w:rsidR="00BD4E63" w:rsidRPr="00BD4E63" w:rsidRDefault="00BD4E63" w:rsidP="00BD4E63">
            <w:pPr>
              <w:spacing w:after="0" w:line="240" w:lineRule="auto"/>
              <w:rPr>
                <w:color w:val="000000"/>
                <w:lang w:val="en-US"/>
              </w:rPr>
            </w:pPr>
          </w:p>
          <w:p w:rsidR="00BD4E63" w:rsidRPr="00BD4E63" w:rsidRDefault="00BD4E63" w:rsidP="00BD4E63">
            <w:pPr>
              <w:spacing w:after="0" w:line="240" w:lineRule="auto"/>
              <w:rPr>
                <w:color w:val="000000"/>
                <w:lang w:val="en-US"/>
              </w:rPr>
            </w:pPr>
            <w:r w:rsidRPr="00BD4E63">
              <w:rPr>
                <w:color w:val="000000"/>
                <w:lang w:val="en-US"/>
              </w:rPr>
              <w:t xml:space="preserve">Muktibodh's works are collected in his </w:t>
            </w:r>
            <w:r w:rsidRPr="00BD4E63">
              <w:rPr>
                <w:i/>
                <w:iCs/>
                <w:color w:val="000000"/>
                <w:lang w:val="en-US"/>
              </w:rPr>
              <w:t xml:space="preserve">Rachnavali, </w:t>
            </w:r>
            <w:r w:rsidRPr="00BD4E63">
              <w:rPr>
                <w:color w:val="000000"/>
                <w:lang w:val="en-US"/>
              </w:rPr>
              <w:t xml:space="preserve">currently six volumes, in addition to several other volumes of uncollected materials. Muktibodh has as yet been little translated into English; some of his poems are collected in Lucy Rosenstein's anthology </w:t>
            </w:r>
            <w:r w:rsidRPr="00BD4E63">
              <w:rPr>
                <w:i/>
                <w:iCs/>
                <w:color w:val="000000"/>
                <w:lang w:val="en-US"/>
              </w:rPr>
              <w:t>New Poetry in Hindi</w:t>
            </w:r>
            <w:r w:rsidRPr="00BD4E63">
              <w:rPr>
                <w:color w:val="000000"/>
                <w:lang w:val="en-US"/>
              </w:rPr>
              <w:t xml:space="preserve">, and </w:t>
            </w:r>
            <w:r w:rsidR="007F106C">
              <w:rPr>
                <w:color w:val="000000"/>
                <w:lang w:val="en-US"/>
              </w:rPr>
              <w:t>‘</w:t>
            </w:r>
            <w:r w:rsidRPr="00BD4E63">
              <w:rPr>
                <w:color w:val="000000"/>
                <w:lang w:val="en-US"/>
              </w:rPr>
              <w:t>Andhere Mein</w:t>
            </w:r>
            <w:r w:rsidR="007F106C">
              <w:rPr>
                <w:color w:val="000000"/>
                <w:lang w:val="en-US"/>
              </w:rPr>
              <w:t>’</w:t>
            </w:r>
            <w:r w:rsidRPr="00BD4E63">
              <w:rPr>
                <w:color w:val="000000"/>
                <w:lang w:val="en-US"/>
              </w:rPr>
              <w:t xml:space="preserve"> has been translated into </w:t>
            </w:r>
            <w:r>
              <w:rPr>
                <w:color w:val="000000"/>
                <w:lang w:val="en-US"/>
              </w:rPr>
              <w:t>English by Krishna Baldev Vaid.</w:t>
            </w:r>
          </w:p>
          <w:p w:rsidR="00BD4E63" w:rsidRPr="00BD4E63" w:rsidRDefault="00BD4E63" w:rsidP="00BD4E63">
            <w:pPr>
              <w:spacing w:after="0" w:line="240" w:lineRule="auto"/>
              <w:rPr>
                <w:color w:val="000000"/>
                <w:lang w:val="en-US"/>
              </w:rPr>
            </w:pPr>
          </w:p>
          <w:p w:rsidR="00BD4E63" w:rsidRPr="00BD4E63" w:rsidRDefault="00BD4E63" w:rsidP="00BD4E63">
            <w:pPr>
              <w:pStyle w:val="Heading1"/>
              <w:spacing w:after="0"/>
              <w:rPr>
                <w:lang w:val="en-US"/>
              </w:rPr>
            </w:pPr>
            <w:r>
              <w:rPr>
                <w:lang w:val="en-US"/>
              </w:rPr>
              <w:t>List of Works</w:t>
            </w:r>
          </w:p>
          <w:p w:rsidR="00BD4E63" w:rsidRPr="00BD4E63" w:rsidRDefault="00BD4E63" w:rsidP="00BD4E63">
            <w:pPr>
              <w:spacing w:after="0" w:line="240" w:lineRule="auto"/>
              <w:rPr>
                <w:color w:val="000000"/>
                <w:lang w:val="en-US"/>
              </w:rPr>
            </w:pPr>
            <w:r w:rsidRPr="00BD4E63">
              <w:rPr>
                <w:i/>
                <w:iCs/>
                <w:color w:val="000000"/>
                <w:lang w:val="en-US"/>
              </w:rPr>
              <w:t>Tār Saptak</w:t>
            </w:r>
            <w:r w:rsidRPr="00BD4E63">
              <w:rPr>
                <w:color w:val="000000"/>
                <w:lang w:val="en-US"/>
              </w:rPr>
              <w:t xml:space="preserve"> (1943) (Contributor)</w:t>
            </w:r>
          </w:p>
          <w:p w:rsidR="00BD4E63" w:rsidRPr="00BD4E63" w:rsidRDefault="00BD4E63" w:rsidP="00BD4E63">
            <w:pPr>
              <w:spacing w:after="0" w:line="240" w:lineRule="auto"/>
              <w:rPr>
                <w:color w:val="000000"/>
                <w:lang w:val="en-US"/>
              </w:rPr>
            </w:pPr>
            <w:r w:rsidRPr="00BD4E63">
              <w:rPr>
                <w:i/>
                <w:iCs/>
                <w:color w:val="000000"/>
                <w:lang w:val="en-US"/>
              </w:rPr>
              <w:t>Kamāyanī: Ek Punarvicar</w:t>
            </w:r>
            <w:r w:rsidRPr="00BD4E63">
              <w:rPr>
                <w:color w:val="000000"/>
                <w:lang w:val="en-US"/>
              </w:rPr>
              <w:t xml:space="preserve"> (1950; 2</w:t>
            </w:r>
            <w:r w:rsidRPr="00BD4E63">
              <w:rPr>
                <w:color w:val="000000"/>
                <w:vertAlign w:val="superscript"/>
                <w:lang w:val="en-US"/>
              </w:rPr>
              <w:t>nd</w:t>
            </w:r>
            <w:r w:rsidRPr="00BD4E63">
              <w:rPr>
                <w:color w:val="000000"/>
                <w:lang w:val="en-US"/>
              </w:rPr>
              <w:t xml:space="preserve"> Edition 1961)</w:t>
            </w:r>
          </w:p>
          <w:p w:rsidR="00BD4E63" w:rsidRPr="00BD4E63" w:rsidRDefault="00BD4E63" w:rsidP="00BD4E63">
            <w:pPr>
              <w:spacing w:after="0" w:line="240" w:lineRule="auto"/>
              <w:rPr>
                <w:color w:val="000000"/>
                <w:lang w:val="en-US"/>
              </w:rPr>
            </w:pPr>
            <w:r w:rsidRPr="00BD4E63">
              <w:rPr>
                <w:i/>
                <w:iCs/>
                <w:color w:val="000000"/>
                <w:lang w:val="en-US"/>
              </w:rPr>
              <w:t>Bhārat: Itihās aur Sandarbh</w:t>
            </w:r>
            <w:r w:rsidRPr="00BD4E63">
              <w:rPr>
                <w:color w:val="000000"/>
                <w:lang w:val="en-US"/>
              </w:rPr>
              <w:t xml:space="preserve"> (1962)</w:t>
            </w:r>
          </w:p>
          <w:p w:rsidR="00BD4E63" w:rsidRPr="00BD4E63" w:rsidRDefault="00BD4E63" w:rsidP="00BD4E63">
            <w:pPr>
              <w:spacing w:after="0" w:line="240" w:lineRule="auto"/>
              <w:rPr>
                <w:color w:val="000000"/>
                <w:lang w:val="en-US"/>
              </w:rPr>
            </w:pPr>
            <w:r w:rsidRPr="00BD4E63">
              <w:rPr>
                <w:i/>
                <w:iCs/>
                <w:color w:val="000000"/>
                <w:lang w:val="en-US"/>
              </w:rPr>
              <w:t xml:space="preserve">Naī Kavitā kā Ātmasaṁgharṣ tathā anya nibandh </w:t>
            </w:r>
            <w:r w:rsidRPr="00BD4E63">
              <w:rPr>
                <w:color w:val="000000"/>
                <w:lang w:val="en-US"/>
              </w:rPr>
              <w:t>(1964)</w:t>
            </w:r>
          </w:p>
          <w:p w:rsidR="00BD4E63" w:rsidRPr="00BD4E63" w:rsidRDefault="00BD4E63" w:rsidP="00BD4E63">
            <w:pPr>
              <w:spacing w:after="0" w:line="240" w:lineRule="auto"/>
              <w:rPr>
                <w:color w:val="000000"/>
                <w:lang w:val="en-US"/>
              </w:rPr>
            </w:pPr>
            <w:r w:rsidRPr="00BD4E63">
              <w:rPr>
                <w:i/>
                <w:iCs/>
                <w:color w:val="000000"/>
                <w:lang w:val="en-US"/>
              </w:rPr>
              <w:t>Chānd kā Munh Teḍhā Hai</w:t>
            </w:r>
            <w:r w:rsidRPr="00BD4E63">
              <w:rPr>
                <w:color w:val="000000"/>
                <w:lang w:val="en-US"/>
              </w:rPr>
              <w:t xml:space="preserve"> (1964)</w:t>
            </w:r>
          </w:p>
          <w:p w:rsidR="00BD4E63" w:rsidRPr="00BD4E63" w:rsidRDefault="00BD4E63" w:rsidP="00BD4E63">
            <w:pPr>
              <w:spacing w:after="0" w:line="240" w:lineRule="auto"/>
              <w:rPr>
                <w:color w:val="000000"/>
                <w:lang w:val="en-US"/>
              </w:rPr>
            </w:pPr>
            <w:r w:rsidRPr="00BD4E63">
              <w:rPr>
                <w:i/>
                <w:iCs/>
                <w:color w:val="000000"/>
                <w:lang w:val="en-US"/>
              </w:rPr>
              <w:t xml:space="preserve">Bhūrī Bhūrī Khāk Dhūl </w:t>
            </w:r>
            <w:r w:rsidRPr="00BD4E63">
              <w:rPr>
                <w:color w:val="000000"/>
                <w:lang w:val="en-US"/>
              </w:rPr>
              <w:t>(1980)</w:t>
            </w:r>
          </w:p>
          <w:p w:rsidR="00BD4E63" w:rsidRPr="00BD4E63" w:rsidRDefault="00BD4E63" w:rsidP="00BD4E63">
            <w:pPr>
              <w:spacing w:after="0" w:line="240" w:lineRule="auto"/>
              <w:rPr>
                <w:color w:val="000000"/>
                <w:lang w:val="en-US"/>
              </w:rPr>
            </w:pPr>
            <w:r w:rsidRPr="00BD4E63">
              <w:rPr>
                <w:i/>
                <w:iCs/>
                <w:color w:val="000000"/>
                <w:lang w:val="en-US"/>
              </w:rPr>
              <w:t xml:space="preserve">Racanāvalī </w:t>
            </w:r>
            <w:r w:rsidRPr="00BD4E63">
              <w:rPr>
                <w:color w:val="000000"/>
                <w:lang w:val="en-US"/>
              </w:rPr>
              <w:t>[Collected Works], 6 vols, edited by Nemicandra Jain, (1980; 2</w:t>
            </w:r>
            <w:r w:rsidRPr="00BD4E63">
              <w:rPr>
                <w:color w:val="000000"/>
                <w:vertAlign w:val="superscript"/>
                <w:lang w:val="en-US"/>
              </w:rPr>
              <w:t>nd</w:t>
            </w:r>
            <w:r w:rsidRPr="00BD4E63">
              <w:rPr>
                <w:color w:val="000000"/>
                <w:lang w:val="en-US"/>
              </w:rPr>
              <w:t xml:space="preserve"> Ed. 1997)</w:t>
            </w:r>
          </w:p>
          <w:p w:rsidR="00BD4E63" w:rsidRPr="00BD4E63" w:rsidRDefault="00BD4E63" w:rsidP="00BD4E63">
            <w:pPr>
              <w:spacing w:after="0" w:line="240" w:lineRule="auto"/>
              <w:rPr>
                <w:color w:val="000000"/>
                <w:lang w:val="en-US"/>
              </w:rPr>
            </w:pPr>
            <w:r w:rsidRPr="00BD4E63">
              <w:rPr>
                <w:i/>
                <w:iCs/>
                <w:color w:val="000000"/>
                <w:lang w:val="en-US"/>
              </w:rPr>
              <w:t xml:space="preserve">Jab Praśna-cinh baukhlā uṭhe </w:t>
            </w:r>
            <w:r w:rsidRPr="00BD4E63">
              <w:rPr>
                <w:color w:val="000000"/>
                <w:lang w:val="en-US"/>
              </w:rPr>
              <w:t>(2009)</w:t>
            </w:r>
          </w:p>
          <w:p w:rsidR="00BD4E63" w:rsidRPr="00BD4E63" w:rsidRDefault="00BD4E63" w:rsidP="00BD4E63">
            <w:pPr>
              <w:spacing w:after="0" w:line="240" w:lineRule="auto"/>
              <w:rPr>
                <w:color w:val="000000"/>
                <w:lang w:val="en-US"/>
              </w:rPr>
            </w:pPr>
            <w:r w:rsidRPr="00BD4E63">
              <w:rPr>
                <w:i/>
                <w:iCs/>
                <w:color w:val="000000"/>
                <w:lang w:val="en-US"/>
              </w:rPr>
              <w:t xml:space="preserve">Śeṣ-āśeṣ </w:t>
            </w:r>
            <w:r w:rsidRPr="00BD4E63">
              <w:rPr>
                <w:color w:val="000000"/>
                <w:lang w:val="en-US"/>
              </w:rPr>
              <w:t>(2009)</w:t>
            </w:r>
          </w:p>
          <w:p w:rsidR="00BD4E63" w:rsidRPr="00BD4E63" w:rsidRDefault="00BD4E63" w:rsidP="00BD4E63">
            <w:pPr>
              <w:spacing w:after="0" w:line="240" w:lineRule="auto"/>
              <w:rPr>
                <w:color w:val="000000"/>
                <w:lang w:val="en-US"/>
              </w:rPr>
            </w:pPr>
          </w:p>
          <w:p w:rsidR="00BD4E63" w:rsidRPr="00BD4E63" w:rsidRDefault="00BD4E63" w:rsidP="00C302F2">
            <w:pPr>
              <w:pStyle w:val="Heading1"/>
              <w:spacing w:after="0"/>
              <w:rPr>
                <w:lang w:val="en-US"/>
              </w:rPr>
            </w:pPr>
            <w:r w:rsidRPr="00BD4E63">
              <w:rPr>
                <w:lang w:val="en-US"/>
              </w:rPr>
              <w:t>Sel</w:t>
            </w:r>
            <w:r>
              <w:rPr>
                <w:lang w:val="en-US"/>
              </w:rPr>
              <w:t>ected Translations into English</w:t>
            </w:r>
          </w:p>
          <w:p w:rsidR="00BD4E63" w:rsidRPr="00BD4E63" w:rsidRDefault="00BD4E63" w:rsidP="00BD4E63">
            <w:pPr>
              <w:spacing w:after="0" w:line="240" w:lineRule="auto"/>
              <w:rPr>
                <w:color w:val="000000"/>
                <w:lang w:val="en-US"/>
              </w:rPr>
            </w:pPr>
            <w:r w:rsidRPr="00BD4E63">
              <w:rPr>
                <w:i/>
                <w:iCs/>
                <w:color w:val="000000"/>
                <w:lang w:val="en-US"/>
              </w:rPr>
              <w:t xml:space="preserve">New Poetry in Hindi </w:t>
            </w:r>
            <w:r w:rsidRPr="00BD4E63">
              <w:rPr>
                <w:color w:val="000000"/>
                <w:lang w:val="en-US"/>
              </w:rPr>
              <w:t>(Trans. Lucy Rosenstein: 2003)</w:t>
            </w:r>
          </w:p>
          <w:p w:rsidR="00BD4E63" w:rsidRPr="00BD4E63" w:rsidRDefault="00BD4E63" w:rsidP="00BD4E63">
            <w:pPr>
              <w:spacing w:after="0" w:line="240" w:lineRule="auto"/>
              <w:rPr>
                <w:color w:val="000000"/>
                <w:lang w:val="en-US"/>
              </w:rPr>
            </w:pPr>
            <w:r w:rsidRPr="00BD4E63">
              <w:rPr>
                <w:i/>
                <w:iCs/>
                <w:color w:val="000000"/>
                <w:lang w:val="en-US"/>
              </w:rPr>
              <w:t>In the Dark</w:t>
            </w:r>
            <w:r w:rsidR="00C302F2">
              <w:rPr>
                <w:color w:val="000000"/>
                <w:lang w:val="en-US"/>
              </w:rPr>
              <w:t xml:space="preserve"> </w:t>
            </w:r>
            <w:r w:rsidRPr="00BD4E63">
              <w:rPr>
                <w:color w:val="000000"/>
                <w:lang w:val="en-US"/>
              </w:rPr>
              <w:t>(Trans. Krishna Baldev Vaid: 2001)</w:t>
            </w:r>
          </w:p>
          <w:p w:rsidR="00BD4E63" w:rsidRPr="00BD4E63" w:rsidRDefault="00BD4E63" w:rsidP="00BD4E63">
            <w:pPr>
              <w:spacing w:after="0" w:line="240" w:lineRule="auto"/>
              <w:rPr>
                <w:color w:val="000000"/>
                <w:lang w:val="en-US"/>
              </w:rPr>
            </w:pPr>
          </w:p>
          <w:p w:rsidR="00BD4E63" w:rsidRPr="00BD4E63" w:rsidRDefault="00BD4E63" w:rsidP="00BD4E63">
            <w:pPr>
              <w:spacing w:after="0" w:line="240" w:lineRule="auto"/>
              <w:rPr>
                <w:b/>
                <w:color w:val="000000"/>
                <w:lang w:val="en-US"/>
              </w:rPr>
            </w:pPr>
          </w:p>
          <w:p w:rsidR="00BD4E63" w:rsidRPr="007F106C" w:rsidRDefault="00BD4E63" w:rsidP="007F106C">
            <w:pPr>
              <w:pStyle w:val="Heading1"/>
              <w:spacing w:after="0"/>
              <w:rPr>
                <w:lang w:val="en-US"/>
              </w:rPr>
            </w:pPr>
            <w:r w:rsidRPr="00BD4E63">
              <w:rPr>
                <w:lang w:val="en-US"/>
              </w:rPr>
              <w:t>Timeline</w:t>
            </w:r>
            <w:bookmarkStart w:id="0" w:name="_GoBack"/>
            <w:bookmarkEnd w:id="0"/>
          </w:p>
          <w:p w:rsidR="00BD4E63" w:rsidRPr="00BD4E63" w:rsidRDefault="00BD36A7" w:rsidP="00BD4E63">
            <w:pPr>
              <w:spacing w:after="0" w:line="240" w:lineRule="auto"/>
              <w:rPr>
                <w:color w:val="000000"/>
                <w:lang w:val="en-US"/>
              </w:rPr>
            </w:pPr>
            <w:r>
              <w:rPr>
                <w:color w:val="000000"/>
                <w:lang w:val="en-US"/>
              </w:rPr>
              <w:t xml:space="preserve">                         </w:t>
            </w:r>
            <w:r w:rsidR="00BD4E63" w:rsidRPr="00BD4E63">
              <w:rPr>
                <w:color w:val="000000"/>
                <w:lang w:val="en-US"/>
              </w:rPr>
              <w:t>1943</w:t>
            </w:r>
            <w:r w:rsidR="00BD4E63" w:rsidRPr="00BD4E63">
              <w:rPr>
                <w:color w:val="000000"/>
                <w:lang w:val="en-US"/>
              </w:rPr>
              <w:tab/>
            </w:r>
            <w:r w:rsidR="00BD4E63" w:rsidRPr="00BD4E63">
              <w:rPr>
                <w:color w:val="000000"/>
                <w:lang w:val="en-US"/>
              </w:rPr>
              <w:tab/>
            </w:r>
            <w:r w:rsidR="00BD4E63" w:rsidRPr="00BD4E63">
              <w:rPr>
                <w:color w:val="000000"/>
                <w:lang w:val="en-US"/>
              </w:rPr>
              <w:tab/>
              <w:t xml:space="preserve">   </w:t>
            </w:r>
            <w:r w:rsidR="00A05589">
              <w:rPr>
                <w:color w:val="000000"/>
                <w:lang w:val="en-US"/>
              </w:rPr>
              <w:t xml:space="preserve">  </w:t>
            </w:r>
            <w:r w:rsidR="00BD4E63" w:rsidRPr="00BD4E63">
              <w:rPr>
                <w:color w:val="000000"/>
                <w:lang w:val="en-US"/>
              </w:rPr>
              <w:t xml:space="preserve"> </w:t>
            </w:r>
            <w:r w:rsidR="00A05589">
              <w:rPr>
                <w:color w:val="000000"/>
                <w:lang w:val="en-US"/>
              </w:rPr>
              <w:t xml:space="preserve">   </w:t>
            </w:r>
            <w:r w:rsidR="00BD4E63" w:rsidRPr="00BD4E63">
              <w:rPr>
                <w:color w:val="000000"/>
                <w:lang w:val="en-US"/>
              </w:rPr>
              <w:t xml:space="preserve">  1957</w:t>
            </w:r>
            <w:r w:rsidR="00BD4E63" w:rsidRPr="00BD4E63">
              <w:rPr>
                <w:color w:val="000000"/>
                <w:lang w:val="en-US"/>
              </w:rPr>
              <w:tab/>
            </w:r>
            <w:r w:rsidR="00BD4E63" w:rsidRPr="00BD4E63">
              <w:rPr>
                <w:color w:val="000000"/>
                <w:lang w:val="en-US"/>
              </w:rPr>
              <w:tab/>
            </w:r>
            <w:r w:rsidR="00BD4E63" w:rsidRPr="00BD4E63">
              <w:rPr>
                <w:color w:val="000000"/>
                <w:lang w:val="en-US"/>
              </w:rPr>
              <w:tab/>
              <w:t xml:space="preserve">     </w:t>
            </w:r>
            <w:r w:rsidR="00A05589">
              <w:rPr>
                <w:color w:val="000000"/>
                <w:lang w:val="en-US"/>
              </w:rPr>
              <w:t xml:space="preserve">   </w:t>
            </w:r>
            <w:r w:rsidR="00BD4E63" w:rsidRPr="00BD4E63">
              <w:rPr>
                <w:color w:val="000000"/>
                <w:lang w:val="en-US"/>
              </w:rPr>
              <w:t xml:space="preserve"> </w:t>
            </w:r>
            <w:r w:rsidR="00A05589">
              <w:rPr>
                <w:color w:val="000000"/>
                <w:lang w:val="en-US"/>
              </w:rPr>
              <w:t xml:space="preserve"> </w:t>
            </w:r>
            <w:r w:rsidR="00BD4E63" w:rsidRPr="00BD4E63">
              <w:rPr>
                <w:color w:val="000000"/>
                <w:lang w:val="en-US"/>
              </w:rPr>
              <w:t xml:space="preserve">  1997</w:t>
            </w:r>
            <w:r w:rsidR="00BD4E63" w:rsidRPr="00BD4E63">
              <w:rPr>
                <w:color w:val="000000"/>
                <w:lang w:val="en-US"/>
              </w:rPr>
              <w:tab/>
            </w:r>
          </w:p>
          <w:p w:rsidR="00BD4E63" w:rsidRPr="00BD4E63" w:rsidRDefault="00BD36A7" w:rsidP="00BD4E63">
            <w:pPr>
              <w:spacing w:after="0" w:line="240" w:lineRule="auto"/>
              <w:rPr>
                <w:color w:val="000000"/>
                <w:lang w:val="en-US"/>
              </w:rPr>
            </w:pPr>
            <w:r>
              <w:rPr>
                <w:i/>
                <w:color w:val="000000"/>
                <w:lang w:val="en-US"/>
              </w:rPr>
              <w:t xml:space="preserve">                         </w:t>
            </w:r>
            <w:r w:rsidR="00BD4E63" w:rsidRPr="00BD4E63">
              <w:rPr>
                <w:i/>
                <w:color w:val="000000"/>
                <w:lang w:val="en-US"/>
              </w:rPr>
              <w:t>Tar Saptak</w:t>
            </w:r>
            <w:r w:rsidR="00BD4E63" w:rsidRPr="00BD4E63">
              <w:rPr>
                <w:i/>
                <w:color w:val="000000"/>
                <w:lang w:val="en-US"/>
              </w:rPr>
              <w:tab/>
            </w:r>
            <w:r w:rsidR="00BD4E63" w:rsidRPr="00BD4E63">
              <w:rPr>
                <w:i/>
                <w:color w:val="000000"/>
                <w:lang w:val="en-US"/>
              </w:rPr>
              <w:tab/>
              <w:t xml:space="preserve">     </w:t>
            </w:r>
            <w:r w:rsidR="00BD4E63" w:rsidRPr="00BD4E63">
              <w:rPr>
                <w:color w:val="000000"/>
                <w:lang w:val="en-US"/>
              </w:rPr>
              <w:t>Appointment as</w:t>
            </w:r>
            <w:r w:rsidR="00BD4E63" w:rsidRPr="00BD4E63">
              <w:rPr>
                <w:color w:val="000000"/>
                <w:lang w:val="en-US"/>
              </w:rPr>
              <w:tab/>
            </w:r>
            <w:r w:rsidR="00BD4E63" w:rsidRPr="00BD4E63">
              <w:rPr>
                <w:color w:val="000000"/>
                <w:lang w:val="en-US"/>
              </w:rPr>
              <w:tab/>
            </w:r>
            <w:r w:rsidR="00A05589">
              <w:rPr>
                <w:color w:val="000000"/>
                <w:lang w:val="en-US"/>
              </w:rPr>
              <w:t xml:space="preserve">    </w:t>
            </w:r>
            <w:r w:rsidR="00BD4E63" w:rsidRPr="00BD4E63">
              <w:rPr>
                <w:color w:val="000000"/>
                <w:lang w:val="en-US"/>
              </w:rPr>
              <w:t xml:space="preserve">   </w:t>
            </w:r>
            <w:r w:rsidR="00BD4E63" w:rsidRPr="00BD4E63">
              <w:rPr>
                <w:i/>
                <w:color w:val="000000"/>
                <w:lang w:val="en-US"/>
              </w:rPr>
              <w:t>Rachnavali</w:t>
            </w:r>
            <w:r w:rsidR="00BD4E63" w:rsidRPr="00BD4E63">
              <w:rPr>
                <w:color w:val="000000"/>
                <w:lang w:val="en-US"/>
              </w:rPr>
              <w:t xml:space="preserve"> </w:t>
            </w:r>
          </w:p>
          <w:p w:rsidR="00BD4E63" w:rsidRPr="00BD4E63" w:rsidRDefault="00BD36A7" w:rsidP="00BD4E63">
            <w:pPr>
              <w:spacing w:after="0" w:line="240" w:lineRule="auto"/>
              <w:rPr>
                <w:color w:val="000000"/>
                <w:lang w:val="en-US"/>
              </w:rPr>
            </w:pPr>
            <w:r>
              <w:rPr>
                <w:color w:val="000000"/>
                <w:lang w:val="en-US"/>
              </w:rPr>
              <w:t xml:space="preserve">                         </w:t>
            </w:r>
            <w:r w:rsidR="00BD4E63" w:rsidRPr="00BD4E63">
              <w:rPr>
                <w:color w:val="000000"/>
                <w:lang w:val="en-US"/>
              </w:rPr>
              <w:t>(contributor)</w:t>
            </w:r>
            <w:r w:rsidR="00BD4E63" w:rsidRPr="00BD4E63">
              <w:rPr>
                <w:i/>
                <w:color w:val="000000"/>
                <w:lang w:val="en-US"/>
              </w:rPr>
              <w:tab/>
            </w:r>
            <w:r w:rsidR="00BD4E63" w:rsidRPr="00BD4E63">
              <w:rPr>
                <w:i/>
                <w:color w:val="000000"/>
                <w:lang w:val="en-US"/>
              </w:rPr>
              <w:tab/>
              <w:t xml:space="preserve">     </w:t>
            </w:r>
            <w:r w:rsidR="00BD4E63" w:rsidRPr="00BD4E63">
              <w:rPr>
                <w:color w:val="000000"/>
                <w:lang w:val="en-US"/>
              </w:rPr>
              <w:t>Lecturer in Hindi</w:t>
            </w:r>
            <w:r w:rsidR="00BD4E63" w:rsidRPr="00BD4E63">
              <w:rPr>
                <w:color w:val="000000"/>
                <w:lang w:val="en-US"/>
              </w:rPr>
              <w:tab/>
            </w:r>
            <w:r w:rsidR="00BD4E63" w:rsidRPr="00BD4E63">
              <w:rPr>
                <w:color w:val="000000"/>
                <w:lang w:val="en-US"/>
              </w:rPr>
              <w:tab/>
            </w:r>
            <w:r w:rsidR="00A05589">
              <w:rPr>
                <w:color w:val="000000"/>
                <w:lang w:val="en-US"/>
              </w:rPr>
              <w:t xml:space="preserve">      </w:t>
            </w:r>
            <w:r w:rsidR="00BD4E63" w:rsidRPr="00BD4E63">
              <w:rPr>
                <w:color w:val="000000"/>
                <w:lang w:val="en-US"/>
              </w:rPr>
              <w:t xml:space="preserve">    (6 vols)</w:t>
            </w:r>
          </w:p>
          <w:p w:rsidR="00BD4E63" w:rsidRPr="00BD4E63" w:rsidRDefault="00BD4E63" w:rsidP="00BD4E63">
            <w:pPr>
              <w:spacing w:after="0" w:line="240" w:lineRule="auto"/>
              <w:rPr>
                <w:color w:val="000000"/>
                <w:lang w:val="en-US"/>
              </w:rPr>
            </w:pPr>
            <w:r w:rsidRPr="00BD4E63">
              <w:rPr>
                <w:color w:val="000000"/>
                <w:lang w:val="en-CA"/>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85090</wp:posOffset>
                      </wp:positionV>
                      <wp:extent cx="4560570" cy="635"/>
                      <wp:effectExtent l="12700" t="8890" r="825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05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AAA8A7" id="_x0000_t32" coordsize="21600,21600" o:spt="32" o:oned="t" path="m,l21600,21600e" filled="f">
                      <v:path arrowok="t" fillok="f" o:connecttype="none"/>
                      <o:lock v:ext="edit" shapetype="t"/>
                    </v:shapetype>
                    <v:shape id="Straight Arrow Connector 2" o:spid="_x0000_s1026" type="#_x0000_t32" style="position:absolute;margin-left:1pt;margin-top:6.7pt;width:359.1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"/>
                  </w:pict>
                </mc:Fallback>
              </mc:AlternateContent>
            </w:r>
            <w:r w:rsidRPr="00BD4E63">
              <w:rPr>
                <w:color w:val="000000"/>
                <w:lang w:val="en-US"/>
              </w:rPr>
              <w:t>|</w:t>
            </w:r>
            <w:r w:rsidRPr="00BD4E63">
              <w:rPr>
                <w:color w:val="000000"/>
                <w:lang w:val="en-US"/>
              </w:rPr>
              <w:tab/>
            </w:r>
            <w:r w:rsidRPr="00BD4E63">
              <w:rPr>
                <w:color w:val="000000"/>
                <w:lang w:val="en-US"/>
              </w:rPr>
              <w:tab/>
              <w:t>|</w:t>
            </w:r>
            <w:r w:rsidRPr="00BD4E63">
              <w:rPr>
                <w:color w:val="000000"/>
                <w:lang w:val="en-US"/>
              </w:rPr>
              <w:tab/>
            </w:r>
            <w:r w:rsidRPr="00BD4E63">
              <w:rPr>
                <w:color w:val="000000"/>
                <w:lang w:val="en-US"/>
              </w:rPr>
              <w:tab/>
              <w:t>|</w:t>
            </w:r>
            <w:r w:rsidRPr="00BD4E63">
              <w:rPr>
                <w:color w:val="000000"/>
                <w:lang w:val="en-US"/>
              </w:rPr>
              <w:tab/>
            </w:r>
            <w:r w:rsidRPr="00BD4E63">
              <w:rPr>
                <w:color w:val="000000"/>
                <w:lang w:val="en-US"/>
              </w:rPr>
              <w:tab/>
              <w:t>|</w:t>
            </w:r>
            <w:r w:rsidRPr="00BD4E63">
              <w:rPr>
                <w:color w:val="000000"/>
                <w:lang w:val="en-US"/>
              </w:rPr>
              <w:tab/>
            </w:r>
            <w:r w:rsidRPr="00BD4E63">
              <w:rPr>
                <w:color w:val="000000"/>
                <w:lang w:val="en-US"/>
              </w:rPr>
              <w:tab/>
              <w:t>|</w:t>
            </w:r>
            <w:r w:rsidRPr="00BD4E63">
              <w:rPr>
                <w:color w:val="000000"/>
                <w:lang w:val="en-US"/>
              </w:rPr>
              <w:tab/>
            </w:r>
            <w:r w:rsidRPr="00BD4E63">
              <w:rPr>
                <w:color w:val="000000"/>
                <w:lang w:val="en-US"/>
              </w:rPr>
              <w:tab/>
              <w:t xml:space="preserve">  |</w:t>
            </w:r>
            <w:r w:rsidRPr="00BD4E63">
              <w:rPr>
                <w:color w:val="000000"/>
                <w:lang w:val="en-US"/>
              </w:rPr>
              <w:tab/>
            </w:r>
          </w:p>
          <w:p w:rsidR="00BD4E63" w:rsidRPr="00BD4E63" w:rsidRDefault="00BD4E63" w:rsidP="00BD4E63">
            <w:pPr>
              <w:spacing w:after="0" w:line="240" w:lineRule="auto"/>
              <w:rPr>
                <w:color w:val="000000"/>
                <w:lang w:val="en-US"/>
              </w:rPr>
            </w:pPr>
            <w:r w:rsidRPr="00BD4E63">
              <w:rPr>
                <w:color w:val="000000"/>
                <w:lang w:val="en-US"/>
              </w:rPr>
              <w:t>1917</w:t>
            </w:r>
            <w:r w:rsidRPr="00BD4E63">
              <w:rPr>
                <w:color w:val="000000"/>
                <w:lang w:val="en-US"/>
              </w:rPr>
              <w:tab/>
            </w:r>
            <w:r w:rsidRPr="00BD4E63">
              <w:rPr>
                <w:color w:val="000000"/>
                <w:lang w:val="en-US"/>
              </w:rPr>
              <w:tab/>
            </w:r>
            <w:r w:rsidRPr="00BD4E63">
              <w:rPr>
                <w:color w:val="000000"/>
                <w:lang w:val="en-US"/>
              </w:rPr>
              <w:tab/>
              <w:t xml:space="preserve">        1950</w:t>
            </w:r>
            <w:r w:rsidRPr="00BD4E63">
              <w:rPr>
                <w:color w:val="000000"/>
                <w:lang w:val="en-US"/>
              </w:rPr>
              <w:tab/>
            </w:r>
            <w:r w:rsidRPr="00BD4E63">
              <w:rPr>
                <w:color w:val="000000"/>
                <w:lang w:val="en-US"/>
              </w:rPr>
              <w:tab/>
            </w:r>
            <w:r w:rsidRPr="00BD4E63">
              <w:rPr>
                <w:color w:val="000000"/>
                <w:lang w:val="en-US"/>
              </w:rPr>
              <w:tab/>
              <w:t xml:space="preserve">       </w:t>
            </w:r>
            <w:r w:rsidR="00A05589">
              <w:rPr>
                <w:color w:val="000000"/>
                <w:lang w:val="en-US"/>
              </w:rPr>
              <w:t xml:space="preserve">  </w:t>
            </w:r>
            <w:r w:rsidRPr="00BD4E63">
              <w:rPr>
                <w:color w:val="000000"/>
                <w:lang w:val="en-US"/>
              </w:rPr>
              <w:t xml:space="preserve"> 1964</w:t>
            </w:r>
            <w:r w:rsidRPr="00BD4E63">
              <w:rPr>
                <w:color w:val="000000"/>
                <w:lang w:val="en-US"/>
              </w:rPr>
              <w:tab/>
            </w:r>
            <w:r w:rsidRPr="00BD4E63">
              <w:rPr>
                <w:color w:val="000000"/>
                <w:lang w:val="en-US"/>
              </w:rPr>
              <w:tab/>
            </w:r>
          </w:p>
          <w:p w:rsidR="00BD4E63" w:rsidRPr="00BD4E63" w:rsidRDefault="00BD4E63" w:rsidP="00BD4E63">
            <w:pPr>
              <w:spacing w:after="0" w:line="240" w:lineRule="auto"/>
              <w:rPr>
                <w:color w:val="000000"/>
                <w:lang w:val="en-US"/>
              </w:rPr>
            </w:pPr>
            <w:r w:rsidRPr="00BD4E63">
              <w:rPr>
                <w:color w:val="000000"/>
                <w:lang w:val="en-US"/>
              </w:rPr>
              <w:t>Birth</w:t>
            </w:r>
            <w:r w:rsidRPr="00BD4E63">
              <w:rPr>
                <w:color w:val="000000"/>
                <w:lang w:val="en-US"/>
              </w:rPr>
              <w:tab/>
            </w:r>
            <w:r w:rsidRPr="00BD4E63">
              <w:rPr>
                <w:color w:val="000000"/>
                <w:lang w:val="en-US"/>
              </w:rPr>
              <w:tab/>
            </w:r>
            <w:r w:rsidRPr="00BD4E63">
              <w:rPr>
                <w:color w:val="000000"/>
                <w:lang w:val="en-US"/>
              </w:rPr>
              <w:tab/>
              <w:t xml:space="preserve">    </w:t>
            </w:r>
            <w:r w:rsidRPr="00BD4E63">
              <w:rPr>
                <w:i/>
                <w:color w:val="000000"/>
                <w:lang w:val="en-US"/>
              </w:rPr>
              <w:t xml:space="preserve">Kamayani: </w:t>
            </w:r>
            <w:r w:rsidRPr="00BD4E63">
              <w:rPr>
                <w:color w:val="000000"/>
                <w:lang w:val="en-US"/>
              </w:rPr>
              <w:tab/>
            </w:r>
            <w:r w:rsidRPr="00BD4E63">
              <w:rPr>
                <w:color w:val="000000"/>
                <w:lang w:val="en-US"/>
              </w:rPr>
              <w:tab/>
            </w:r>
            <w:r w:rsidRPr="00BD4E63">
              <w:rPr>
                <w:color w:val="000000"/>
                <w:lang w:val="en-US"/>
              </w:rPr>
              <w:tab/>
              <w:t xml:space="preserve">    </w:t>
            </w:r>
            <w:r w:rsidR="00A05589">
              <w:rPr>
                <w:color w:val="000000"/>
                <w:lang w:val="en-US"/>
              </w:rPr>
              <w:t xml:space="preserve"> </w:t>
            </w:r>
            <w:r w:rsidRPr="00BD4E63">
              <w:rPr>
                <w:color w:val="000000"/>
                <w:lang w:val="en-US"/>
              </w:rPr>
              <w:t xml:space="preserve">    Death</w:t>
            </w:r>
            <w:r w:rsidRPr="00BD4E63">
              <w:rPr>
                <w:color w:val="000000"/>
                <w:lang w:val="en-US"/>
              </w:rPr>
              <w:tab/>
            </w:r>
            <w:r w:rsidRPr="00BD4E63">
              <w:rPr>
                <w:color w:val="000000"/>
                <w:lang w:val="en-US"/>
              </w:rPr>
              <w:tab/>
            </w:r>
          </w:p>
          <w:p w:rsidR="00BD4E63" w:rsidRPr="00BD4E63" w:rsidRDefault="00BD4E63" w:rsidP="00BD4E63">
            <w:pPr>
              <w:spacing w:after="0" w:line="240" w:lineRule="auto"/>
              <w:rPr>
                <w:color w:val="000000"/>
                <w:lang w:val="en-US"/>
              </w:rPr>
            </w:pPr>
            <w:r w:rsidRPr="00BD4E63">
              <w:rPr>
                <w:color w:val="000000"/>
                <w:lang w:val="en-US"/>
              </w:rPr>
              <w:tab/>
            </w:r>
            <w:r w:rsidRPr="00BD4E63">
              <w:rPr>
                <w:color w:val="000000"/>
                <w:lang w:val="en-US"/>
              </w:rPr>
              <w:tab/>
            </w:r>
            <w:r w:rsidRPr="00BD4E63">
              <w:rPr>
                <w:color w:val="000000"/>
                <w:lang w:val="en-US"/>
              </w:rPr>
              <w:tab/>
              <w:t xml:space="preserve"> </w:t>
            </w:r>
            <w:r w:rsidRPr="00BD4E63">
              <w:rPr>
                <w:i/>
                <w:color w:val="000000"/>
                <w:lang w:val="en-US"/>
              </w:rPr>
              <w:t>Ek Punarvicar</w:t>
            </w:r>
            <w:r w:rsidRPr="00BD4E63">
              <w:rPr>
                <w:i/>
                <w:color w:val="000000"/>
                <w:lang w:val="en-US"/>
              </w:rPr>
              <w:tab/>
            </w:r>
            <w:r w:rsidRPr="00BD4E63">
              <w:rPr>
                <w:i/>
                <w:color w:val="000000"/>
                <w:lang w:val="en-US"/>
              </w:rPr>
              <w:tab/>
            </w:r>
            <w:r w:rsidR="00A05589">
              <w:rPr>
                <w:i/>
                <w:color w:val="000000"/>
                <w:lang w:val="en-US"/>
              </w:rPr>
              <w:t xml:space="preserve">               </w:t>
            </w:r>
            <w:r w:rsidRPr="00BD4E63">
              <w:rPr>
                <w:i/>
                <w:color w:val="000000"/>
                <w:lang w:val="en-US"/>
              </w:rPr>
              <w:t>Chand ka Munh</w:t>
            </w:r>
            <w:r w:rsidRPr="00BD4E63">
              <w:rPr>
                <w:i/>
                <w:color w:val="000000"/>
                <w:lang w:val="en-US"/>
              </w:rPr>
              <w:tab/>
            </w:r>
          </w:p>
          <w:p w:rsidR="003F0D73" w:rsidRPr="00BD36A7" w:rsidRDefault="00BD4E63" w:rsidP="00837FE7">
            <w:pPr>
              <w:spacing w:after="0" w:line="240" w:lineRule="auto"/>
              <w:rPr>
                <w:i/>
                <w:color w:val="000000"/>
                <w:lang w:val="en-US"/>
              </w:rPr>
            </w:pPr>
            <w:r w:rsidRPr="00BD4E63">
              <w:rPr>
                <w:color w:val="000000"/>
                <w:lang w:val="en-US"/>
              </w:rPr>
              <w:tab/>
            </w:r>
            <w:r w:rsidRPr="00BD4E63">
              <w:rPr>
                <w:color w:val="000000"/>
                <w:lang w:val="en-US"/>
              </w:rPr>
              <w:tab/>
            </w:r>
            <w:r w:rsidRPr="00BD4E63">
              <w:rPr>
                <w:color w:val="000000"/>
                <w:lang w:val="en-US"/>
              </w:rPr>
              <w:tab/>
            </w:r>
            <w:r w:rsidRPr="00BD4E63">
              <w:rPr>
                <w:color w:val="000000"/>
                <w:lang w:val="en-US"/>
              </w:rPr>
              <w:tab/>
            </w:r>
            <w:r w:rsidRPr="00BD4E63">
              <w:rPr>
                <w:color w:val="000000"/>
                <w:lang w:val="en-US"/>
              </w:rPr>
              <w:tab/>
            </w:r>
            <w:r w:rsidRPr="00BD4E63">
              <w:rPr>
                <w:color w:val="000000"/>
                <w:lang w:val="en-US"/>
              </w:rPr>
              <w:tab/>
            </w:r>
            <w:r w:rsidRPr="00BD4E63">
              <w:rPr>
                <w:color w:val="000000"/>
                <w:lang w:val="en-US"/>
              </w:rPr>
              <w:tab/>
              <w:t xml:space="preserve">    </w:t>
            </w:r>
            <w:r w:rsidRPr="00BD4E63">
              <w:rPr>
                <w:i/>
                <w:color w:val="000000"/>
                <w:lang w:val="en-US"/>
              </w:rPr>
              <w:t>Terha Hai</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EA4" w:rsidRDefault="005C6EA4" w:rsidP="007A0D55">
      <w:pPr>
        <w:spacing w:after="0" w:line="240" w:lineRule="auto"/>
      </w:pPr>
      <w:r>
        <w:separator/>
      </w:r>
    </w:p>
  </w:endnote>
  <w:endnote w:type="continuationSeparator" w:id="0">
    <w:p w:rsidR="005C6EA4" w:rsidRDefault="005C6E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EA4" w:rsidRDefault="005C6EA4" w:rsidP="007A0D55">
      <w:pPr>
        <w:spacing w:after="0" w:line="240" w:lineRule="auto"/>
      </w:pPr>
      <w:r>
        <w:separator/>
      </w:r>
    </w:p>
  </w:footnote>
  <w:footnote w:type="continuationSeparator" w:id="0">
    <w:p w:rsidR="005C6EA4" w:rsidRDefault="005C6EA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63"/>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C6EA4"/>
    <w:rsid w:val="005F26D7"/>
    <w:rsid w:val="005F5450"/>
    <w:rsid w:val="006D0412"/>
    <w:rsid w:val="007411B9"/>
    <w:rsid w:val="00757699"/>
    <w:rsid w:val="00780D95"/>
    <w:rsid w:val="00780DC7"/>
    <w:rsid w:val="007A0D55"/>
    <w:rsid w:val="007B3377"/>
    <w:rsid w:val="007E5F44"/>
    <w:rsid w:val="007F106C"/>
    <w:rsid w:val="00821DE3"/>
    <w:rsid w:val="00837FE7"/>
    <w:rsid w:val="00846CE1"/>
    <w:rsid w:val="008A5B87"/>
    <w:rsid w:val="00922950"/>
    <w:rsid w:val="009A7264"/>
    <w:rsid w:val="009D1606"/>
    <w:rsid w:val="009E18A1"/>
    <w:rsid w:val="009E73D7"/>
    <w:rsid w:val="00A05589"/>
    <w:rsid w:val="00A27D2C"/>
    <w:rsid w:val="00A76FD9"/>
    <w:rsid w:val="00AB436D"/>
    <w:rsid w:val="00AD2F24"/>
    <w:rsid w:val="00AD4844"/>
    <w:rsid w:val="00B219AE"/>
    <w:rsid w:val="00B33145"/>
    <w:rsid w:val="00B574C9"/>
    <w:rsid w:val="00BC39C9"/>
    <w:rsid w:val="00BD36A7"/>
    <w:rsid w:val="00BD4E63"/>
    <w:rsid w:val="00BE5BF7"/>
    <w:rsid w:val="00BF40E1"/>
    <w:rsid w:val="00C27FAB"/>
    <w:rsid w:val="00C302F2"/>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B79D"/>
  <w15:chartTrackingRefBased/>
  <w15:docId w15:val="{499F00F0-A5E4-4E6D-B3D5-21079BC4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4</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2016-08-01T19:47:00Z</dcterms:created>
  <dcterms:modified xsi:type="dcterms:W3CDTF">2016-08-01T19:51:00Z</dcterms:modified>
</cp:coreProperties>
</file>