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7D3707C" w14:textId="77777777" w:rsidTr="00922950">
        <w:tc>
          <w:tcPr>
            <w:tcW w:w="491" w:type="dxa"/>
            <w:vMerge w:val="restart"/>
            <w:shd w:val="clear" w:color="auto" w:fill="A6A6A6" w:themeFill="background1" w:themeFillShade="A6"/>
            <w:textDirection w:val="btLr"/>
          </w:tcPr>
          <w:p w14:paraId="39F8878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935128E1B2A9544892E437D58D7EE9F"/>
            </w:placeholder>
            <w:showingPlcHdr/>
            <w:dropDownList>
              <w:listItem w:displayText="Dr." w:value="Dr."/>
              <w:listItem w:displayText="Prof." w:value="Prof."/>
            </w:dropDownList>
          </w:sdtPr>
          <w:sdtEndPr/>
          <w:sdtContent>
            <w:tc>
              <w:tcPr>
                <w:tcW w:w="1259" w:type="dxa"/>
              </w:tcPr>
              <w:p w14:paraId="0E73276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E74C38B505A145B038522C4C987482"/>
            </w:placeholder>
            <w:text/>
          </w:sdtPr>
          <w:sdtContent>
            <w:tc>
              <w:tcPr>
                <w:tcW w:w="2073" w:type="dxa"/>
              </w:tcPr>
              <w:p w14:paraId="72BC1F9D" w14:textId="77777777" w:rsidR="00B574C9" w:rsidRDefault="00414FFC" w:rsidP="00922950">
                <w:r w:rsidRPr="00414FFC">
                  <w:t>Annie</w:t>
                </w:r>
              </w:p>
            </w:tc>
          </w:sdtContent>
        </w:sdt>
        <w:sdt>
          <w:sdtPr>
            <w:alias w:val="Middle name"/>
            <w:tag w:val="authorMiddleName"/>
            <w:id w:val="-2076034781"/>
            <w:placeholder>
              <w:docPart w:val="41B9B3A233B6AA498154BC97058C177C"/>
            </w:placeholder>
            <w:showingPlcHdr/>
            <w:text/>
          </w:sdtPr>
          <w:sdtEndPr/>
          <w:sdtContent>
            <w:tc>
              <w:tcPr>
                <w:tcW w:w="2551" w:type="dxa"/>
              </w:tcPr>
              <w:p w14:paraId="3615D1E2" w14:textId="77777777" w:rsidR="00B574C9" w:rsidRDefault="00B574C9" w:rsidP="00922950">
                <w:r>
                  <w:rPr>
                    <w:rStyle w:val="PlaceholderText"/>
                  </w:rPr>
                  <w:t>[Middle name]</w:t>
                </w:r>
              </w:p>
            </w:tc>
          </w:sdtContent>
        </w:sdt>
        <w:sdt>
          <w:sdtPr>
            <w:alias w:val="Last name"/>
            <w:tag w:val="authorLastName"/>
            <w:id w:val="-1088529830"/>
            <w:placeholder>
              <w:docPart w:val="1935ABB689AE0C4797D61AB632EED0D2"/>
            </w:placeholder>
            <w:text/>
          </w:sdtPr>
          <w:sdtContent>
            <w:tc>
              <w:tcPr>
                <w:tcW w:w="2642" w:type="dxa"/>
              </w:tcPr>
              <w:p w14:paraId="7E218AB6" w14:textId="77777777" w:rsidR="00B574C9" w:rsidRDefault="00414FFC" w:rsidP="00922950">
                <w:r w:rsidRPr="00685A65">
                  <w:rPr>
                    <w:rFonts w:eastAsiaTheme="minorEastAsia"/>
                    <w:sz w:val="24"/>
                    <w:szCs w:val="24"/>
                    <w:lang w:val="en-US"/>
                  </w:rPr>
                  <w:t>Webster</w:t>
                </w:r>
              </w:p>
            </w:tc>
          </w:sdtContent>
        </w:sdt>
      </w:tr>
      <w:tr w:rsidR="00B574C9" w14:paraId="41E27B4E" w14:textId="77777777" w:rsidTr="001A6A06">
        <w:trPr>
          <w:trHeight w:val="986"/>
        </w:trPr>
        <w:tc>
          <w:tcPr>
            <w:tcW w:w="491" w:type="dxa"/>
            <w:vMerge/>
            <w:shd w:val="clear" w:color="auto" w:fill="A6A6A6" w:themeFill="background1" w:themeFillShade="A6"/>
          </w:tcPr>
          <w:p w14:paraId="358F355E" w14:textId="77777777" w:rsidR="00B574C9" w:rsidRPr="001A6A06" w:rsidRDefault="00B574C9" w:rsidP="00CF1542">
            <w:pPr>
              <w:jc w:val="center"/>
              <w:rPr>
                <w:b/>
                <w:color w:val="FFFFFF" w:themeColor="background1"/>
              </w:rPr>
            </w:pPr>
          </w:p>
        </w:tc>
        <w:sdt>
          <w:sdtPr>
            <w:alias w:val="Biography"/>
            <w:tag w:val="authorBiography"/>
            <w:id w:val="938807824"/>
            <w:placeholder>
              <w:docPart w:val="C88FA913DC7C844B97B2E968D2105D65"/>
            </w:placeholder>
            <w:showingPlcHdr/>
          </w:sdtPr>
          <w:sdtEndPr/>
          <w:sdtContent>
            <w:tc>
              <w:tcPr>
                <w:tcW w:w="8525" w:type="dxa"/>
                <w:gridSpan w:val="4"/>
              </w:tcPr>
              <w:p w14:paraId="51FF1557" w14:textId="77777777" w:rsidR="00B574C9" w:rsidRDefault="00B574C9" w:rsidP="00922950">
                <w:r>
                  <w:rPr>
                    <w:rStyle w:val="PlaceholderText"/>
                  </w:rPr>
                  <w:t>[Enter your biography]</w:t>
                </w:r>
              </w:p>
            </w:tc>
          </w:sdtContent>
        </w:sdt>
      </w:tr>
      <w:tr w:rsidR="00B574C9" w14:paraId="06AAA918" w14:textId="77777777" w:rsidTr="001A6A06">
        <w:trPr>
          <w:trHeight w:val="986"/>
        </w:trPr>
        <w:tc>
          <w:tcPr>
            <w:tcW w:w="491" w:type="dxa"/>
            <w:vMerge/>
            <w:shd w:val="clear" w:color="auto" w:fill="A6A6A6" w:themeFill="background1" w:themeFillShade="A6"/>
          </w:tcPr>
          <w:p w14:paraId="28A12ADE" w14:textId="77777777" w:rsidR="00B574C9" w:rsidRPr="001A6A06" w:rsidRDefault="00B574C9" w:rsidP="00CF1542">
            <w:pPr>
              <w:jc w:val="center"/>
              <w:rPr>
                <w:b/>
                <w:color w:val="FFFFFF" w:themeColor="background1"/>
              </w:rPr>
            </w:pPr>
          </w:p>
        </w:tc>
        <w:sdt>
          <w:sdtPr>
            <w:alias w:val="Affiliation"/>
            <w:tag w:val="affiliation"/>
            <w:id w:val="2012937915"/>
            <w:placeholder>
              <w:docPart w:val="E990FA5FD4C9294C852992B383D3F38D"/>
            </w:placeholder>
            <w:showingPlcHdr/>
            <w:text/>
          </w:sdtPr>
          <w:sdtEndPr/>
          <w:sdtContent>
            <w:tc>
              <w:tcPr>
                <w:tcW w:w="8525" w:type="dxa"/>
                <w:gridSpan w:val="4"/>
              </w:tcPr>
              <w:p w14:paraId="49F63DB8" w14:textId="77777777" w:rsidR="00B574C9" w:rsidRDefault="00B574C9" w:rsidP="00B574C9">
                <w:r>
                  <w:rPr>
                    <w:rStyle w:val="PlaceholderText"/>
                  </w:rPr>
                  <w:t>[Enter the institution with which you are affiliated]</w:t>
                </w:r>
              </w:p>
            </w:tc>
          </w:sdtContent>
        </w:sdt>
      </w:tr>
    </w:tbl>
    <w:p w14:paraId="5C25AAC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E50489" w14:textId="77777777" w:rsidTr="00244BB0">
        <w:tc>
          <w:tcPr>
            <w:tcW w:w="9016" w:type="dxa"/>
            <w:shd w:val="clear" w:color="auto" w:fill="A6A6A6" w:themeFill="background1" w:themeFillShade="A6"/>
            <w:tcMar>
              <w:top w:w="113" w:type="dxa"/>
              <w:bottom w:w="113" w:type="dxa"/>
            </w:tcMar>
          </w:tcPr>
          <w:p w14:paraId="2C1467F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9CBCC9" w14:textId="77777777" w:rsidTr="003F0D73">
        <w:sdt>
          <w:sdtPr>
            <w:rPr>
              <w:b/>
            </w:rPr>
            <w:alias w:val="Article headword"/>
            <w:tag w:val="articleHeadword"/>
            <w:id w:val="-361440020"/>
            <w:placeholder>
              <w:docPart w:val="88806E894D806E48B02399DE19CA651C"/>
            </w:placeholder>
            <w:text/>
          </w:sdtPr>
          <w:sdtEndPr/>
          <w:sdtContent>
            <w:tc>
              <w:tcPr>
                <w:tcW w:w="9016" w:type="dxa"/>
                <w:tcMar>
                  <w:top w:w="113" w:type="dxa"/>
                  <w:bottom w:w="113" w:type="dxa"/>
                </w:tcMar>
              </w:tcPr>
              <w:p w14:paraId="5DEBD023" w14:textId="77777777" w:rsidR="003F0D73" w:rsidRPr="00FB589A" w:rsidRDefault="007022F8" w:rsidP="003F0D73">
                <w:pPr>
                  <w:rPr>
                    <w:b/>
                  </w:rPr>
                </w:pPr>
                <w:r w:rsidRPr="004405B9">
                  <w:rPr>
                    <w:rFonts w:ascii="Times New Roman" w:hAnsi="Times New Roman" w:cs="Times New Roman"/>
                    <w:sz w:val="24"/>
                    <w:szCs w:val="24"/>
                  </w:rPr>
                  <w:t>Al-</w:t>
                </w:r>
                <w:proofErr w:type="spellStart"/>
                <w:r w:rsidRPr="004405B9">
                  <w:rPr>
                    <w:rFonts w:ascii="Times New Roman" w:hAnsi="Times New Roman" w:cs="Times New Roman"/>
                    <w:sz w:val="24"/>
                    <w:szCs w:val="24"/>
                  </w:rPr>
                  <w:t>Bayati</w:t>
                </w:r>
                <w:proofErr w:type="spellEnd"/>
                <w:r w:rsidRPr="004405B9">
                  <w:rPr>
                    <w:rFonts w:ascii="Times New Roman" w:hAnsi="Times New Roman" w:cs="Times New Roman"/>
                    <w:sz w:val="24"/>
                    <w:szCs w:val="24"/>
                  </w:rPr>
                  <w:t>, Abdul-</w:t>
                </w:r>
                <w:proofErr w:type="spellStart"/>
                <w:r w:rsidRPr="004405B9">
                  <w:rPr>
                    <w:rFonts w:ascii="Times New Roman" w:hAnsi="Times New Roman" w:cs="Times New Roman"/>
                    <w:sz w:val="24"/>
                    <w:szCs w:val="24"/>
                  </w:rPr>
                  <w:t>Wahab</w:t>
                </w:r>
                <w:proofErr w:type="spellEnd"/>
                <w:r w:rsidRPr="004405B9">
                  <w:rPr>
                    <w:rFonts w:ascii="Times New Roman" w:hAnsi="Times New Roman" w:cs="Times New Roman"/>
                    <w:sz w:val="24"/>
                    <w:szCs w:val="24"/>
                  </w:rPr>
                  <w:t xml:space="preserve"> (1926-1999)</w:t>
                </w:r>
              </w:p>
            </w:tc>
          </w:sdtContent>
        </w:sdt>
      </w:tr>
      <w:tr w:rsidR="00464699" w14:paraId="597B68D8" w14:textId="77777777" w:rsidTr="007821B0">
        <w:sdt>
          <w:sdtPr>
            <w:alias w:val="Variant headwords"/>
            <w:tag w:val="variantHeadwords"/>
            <w:id w:val="173464402"/>
            <w:placeholder>
              <w:docPart w:val="085B930DEA08404382FAB6166EBBE595"/>
            </w:placeholder>
            <w:showingPlcHdr/>
          </w:sdtPr>
          <w:sdtEndPr/>
          <w:sdtContent>
            <w:tc>
              <w:tcPr>
                <w:tcW w:w="9016" w:type="dxa"/>
                <w:tcMar>
                  <w:top w:w="113" w:type="dxa"/>
                  <w:bottom w:w="113" w:type="dxa"/>
                </w:tcMar>
              </w:tcPr>
              <w:p w14:paraId="2A033E5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6E3242" w14:textId="77777777" w:rsidTr="003F0D73">
        <w:sdt>
          <w:sdtPr>
            <w:alias w:val="Abstract"/>
            <w:tag w:val="abstract"/>
            <w:id w:val="-635871867"/>
            <w:placeholder>
              <w:docPart w:val="C95B9B67A956774586FC2EE10C37D7DB"/>
            </w:placeholder>
          </w:sdtPr>
          <w:sdtEndPr/>
          <w:sdtContent>
            <w:tc>
              <w:tcPr>
                <w:tcW w:w="9016" w:type="dxa"/>
                <w:tcMar>
                  <w:top w:w="113" w:type="dxa"/>
                  <w:bottom w:w="113" w:type="dxa"/>
                </w:tcMar>
              </w:tcPr>
              <w:p w14:paraId="6E720D1E" w14:textId="77777777" w:rsidR="00E85A05" w:rsidRDefault="007022F8" w:rsidP="00E85A05">
                <w:r w:rsidRPr="0024566D">
                  <w:rPr>
                    <w:rFonts w:ascii="Times New Roman" w:hAnsi="Times New Roman" w:cs="Times New Roman"/>
                    <w:sz w:val="24"/>
                    <w:szCs w:val="24"/>
                  </w:rPr>
                  <w:t>Iraqi poet Abdul-</w:t>
                </w:r>
                <w:proofErr w:type="spellStart"/>
                <w:r w:rsidRPr="0024566D">
                  <w:rPr>
                    <w:rFonts w:ascii="Times New Roman" w:hAnsi="Times New Roman" w:cs="Times New Roman"/>
                    <w:sz w:val="24"/>
                    <w:szCs w:val="24"/>
                  </w:rPr>
                  <w:t>Wahab</w:t>
                </w:r>
                <w:proofErr w:type="spellEnd"/>
                <w:r w:rsidRPr="0024566D">
                  <w:rPr>
                    <w:rFonts w:ascii="Times New Roman" w:hAnsi="Times New Roman" w:cs="Times New Roman"/>
                    <w:sz w:val="24"/>
                    <w:szCs w:val="24"/>
                  </w:rPr>
                  <w:t xml:space="preserve">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was one of the foremost pioneers of Arabic poetry during the twentieth century. His poetry was revolutionary in poetic form and political content. A key figure in the Iraqi Free Verse Movement, alongside </w:t>
                </w:r>
                <w:proofErr w:type="spellStart"/>
                <w:r w:rsidRPr="0024566D">
                  <w:rPr>
                    <w:rFonts w:ascii="Times New Roman" w:hAnsi="Times New Roman" w:cs="Times New Roman"/>
                    <w:sz w:val="24"/>
                    <w:szCs w:val="24"/>
                  </w:rPr>
                  <w:t>Nazik</w:t>
                </w:r>
                <w:proofErr w:type="spellEnd"/>
                <w:r w:rsidRPr="0024566D">
                  <w:rPr>
                    <w:rFonts w:ascii="Times New Roman" w:hAnsi="Times New Roman" w:cs="Times New Roman"/>
                    <w:sz w:val="24"/>
                    <w:szCs w:val="24"/>
                  </w:rPr>
                  <w:t xml:space="preserve"> Al-</w:t>
                </w:r>
                <w:proofErr w:type="spellStart"/>
                <w:r w:rsidRPr="0024566D">
                  <w:rPr>
                    <w:rFonts w:ascii="Times New Roman" w:hAnsi="Times New Roman" w:cs="Times New Roman"/>
                    <w:sz w:val="24"/>
                    <w:szCs w:val="24"/>
                  </w:rPr>
                  <w:t>Malaika</w:t>
                </w:r>
                <w:proofErr w:type="spellEnd"/>
                <w:r w:rsidRPr="0024566D">
                  <w:rPr>
                    <w:rFonts w:ascii="Times New Roman" w:hAnsi="Times New Roman" w:cs="Times New Roman"/>
                    <w:sz w:val="24"/>
                    <w:szCs w:val="24"/>
                  </w:rPr>
                  <w:t xml:space="preserve"> (1923-2007) and </w:t>
                </w:r>
                <w:proofErr w:type="spellStart"/>
                <w:r w:rsidRPr="0024566D">
                  <w:rPr>
                    <w:rFonts w:ascii="Times New Roman" w:hAnsi="Times New Roman" w:cs="Times New Roman"/>
                    <w:sz w:val="24"/>
                    <w:szCs w:val="24"/>
                  </w:rPr>
                  <w:t>Badr</w:t>
                </w:r>
                <w:proofErr w:type="spellEnd"/>
                <w:r w:rsidRPr="0024566D">
                  <w:rPr>
                    <w:rFonts w:ascii="Times New Roman" w:hAnsi="Times New Roman" w:cs="Times New Roman"/>
                    <w:sz w:val="24"/>
                    <w:szCs w:val="24"/>
                  </w:rPr>
                  <w:t xml:space="preserve"> </w:t>
                </w:r>
                <w:proofErr w:type="spellStart"/>
                <w:r w:rsidRPr="0024566D">
                  <w:rPr>
                    <w:rFonts w:ascii="Times New Roman" w:hAnsi="Times New Roman" w:cs="Times New Roman"/>
                    <w:sz w:val="24"/>
                    <w:szCs w:val="24"/>
                  </w:rPr>
                  <w:t>Shakri</w:t>
                </w:r>
                <w:proofErr w:type="spellEnd"/>
                <w:r w:rsidRPr="0024566D">
                  <w:rPr>
                    <w:rFonts w:ascii="Times New Roman" w:hAnsi="Times New Roman" w:cs="Times New Roman"/>
                    <w:sz w:val="24"/>
                    <w:szCs w:val="24"/>
                  </w:rPr>
                  <w:t xml:space="preserve"> Al-</w:t>
                </w:r>
                <w:proofErr w:type="spellStart"/>
                <w:r w:rsidRPr="0024566D">
                  <w:rPr>
                    <w:rFonts w:ascii="Times New Roman" w:hAnsi="Times New Roman" w:cs="Times New Roman"/>
                    <w:sz w:val="24"/>
                    <w:szCs w:val="24"/>
                  </w:rPr>
                  <w:t>Sayyab</w:t>
                </w:r>
                <w:proofErr w:type="spellEnd"/>
                <w:r w:rsidRPr="0024566D">
                  <w:rPr>
                    <w:rFonts w:ascii="Times New Roman" w:hAnsi="Times New Roman" w:cs="Times New Roman"/>
                    <w:sz w:val="24"/>
                    <w:szCs w:val="24"/>
                  </w:rPr>
                  <w:t xml:space="preserve"> (1925-1926),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defied the formal constraints of traditional Arabic poetry by experimenting with innovative rhyme schemes and metric patterns. His poems articulate a radical leftist commitment to revolutionary change across the Arab World. Such political views forced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to leave Iraq in 1955 and live more than half his life in exile, moving between various Arab and European countries. Over the rest of his life he maintained a difficult relationship with his homeland, an experience that had a major influence on his writing.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published more than twenty collections of poetry and a three-act play. He died of natural causes in Damascus.</w:t>
                </w:r>
              </w:p>
            </w:tc>
          </w:sdtContent>
        </w:sdt>
      </w:tr>
      <w:tr w:rsidR="003F0D73" w14:paraId="5EB0543E" w14:textId="77777777" w:rsidTr="003F0D73">
        <w:sdt>
          <w:sdtPr>
            <w:alias w:val="Article text"/>
            <w:tag w:val="articleText"/>
            <w:id w:val="634067588"/>
            <w:placeholder>
              <w:docPart w:val="D632871A03312D4ABBB673FDA2E9DE6D"/>
            </w:placeholder>
          </w:sdtPr>
          <w:sdtEndPr/>
          <w:sdtContent>
            <w:tc>
              <w:tcPr>
                <w:tcW w:w="9016" w:type="dxa"/>
                <w:tcMar>
                  <w:top w:w="113" w:type="dxa"/>
                  <w:bottom w:w="113" w:type="dxa"/>
                </w:tcMar>
              </w:tcPr>
              <w:p w14:paraId="268AD948" w14:textId="77777777" w:rsidR="007022F8" w:rsidRDefault="007022F8" w:rsidP="007022F8">
                <w:pPr>
                  <w:rPr>
                    <w:rFonts w:ascii="Times New Roman" w:hAnsi="Times New Roman" w:cs="Times New Roman"/>
                    <w:sz w:val="24"/>
                    <w:szCs w:val="24"/>
                  </w:rPr>
                </w:pPr>
                <w:r w:rsidRPr="0024566D">
                  <w:rPr>
                    <w:rFonts w:ascii="Times New Roman" w:hAnsi="Times New Roman" w:cs="Times New Roman"/>
                    <w:sz w:val="24"/>
                    <w:szCs w:val="24"/>
                  </w:rPr>
                  <w:t>Abdul-</w:t>
                </w:r>
                <w:proofErr w:type="spellStart"/>
                <w:r w:rsidRPr="0024566D">
                  <w:rPr>
                    <w:rFonts w:ascii="Times New Roman" w:hAnsi="Times New Roman" w:cs="Times New Roman"/>
                    <w:sz w:val="24"/>
                    <w:szCs w:val="24"/>
                  </w:rPr>
                  <w:t>Wahab</w:t>
                </w:r>
                <w:proofErr w:type="spellEnd"/>
                <w:r w:rsidRPr="0024566D">
                  <w:rPr>
                    <w:rFonts w:ascii="Times New Roman" w:hAnsi="Times New Roman" w:cs="Times New Roman"/>
                    <w:sz w:val="24"/>
                    <w:szCs w:val="24"/>
                  </w:rPr>
                  <w:t xml:space="preserve">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was born in Baghdad. Throughout his life his writing was shaped by a turbulent relationship with his homeland and its shifting socio-political structures. He graduated from the Teacher’s College at Baghdad University in 1950 with a degree in Arabic Language and Literature. In the same year he started work as a teacher and published his first collection of poetry </w:t>
                </w:r>
                <w:proofErr w:type="spellStart"/>
                <w:r w:rsidRPr="0024566D">
                  <w:rPr>
                    <w:rFonts w:ascii="Times New Roman" w:hAnsi="Times New Roman" w:cs="Times New Roman"/>
                    <w:i/>
                    <w:sz w:val="24"/>
                    <w:szCs w:val="24"/>
                  </w:rPr>
                  <w:t>Mala’ika</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wa</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Shayatin</w:t>
                </w:r>
                <w:proofErr w:type="spellEnd"/>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Angels and Devils</w:t>
                </w:r>
                <w:r w:rsidRPr="0024566D">
                  <w:rPr>
                    <w:rFonts w:ascii="Times New Roman" w:hAnsi="Times New Roman" w:cs="Times New Roman"/>
                    <w:sz w:val="24"/>
                    <w:szCs w:val="24"/>
                  </w:rPr>
                  <w:t>). This collection, considered indicative of a romantic phase in al-</w:t>
                </w:r>
                <w:proofErr w:type="spellStart"/>
                <w:r w:rsidRPr="0024566D">
                  <w:rPr>
                    <w:rFonts w:ascii="Times New Roman" w:hAnsi="Times New Roman" w:cs="Times New Roman"/>
                    <w:sz w:val="24"/>
                    <w:szCs w:val="24"/>
                  </w:rPr>
                  <w:t>Bayati’s</w:t>
                </w:r>
                <w:proofErr w:type="spellEnd"/>
                <w:r w:rsidRPr="0024566D">
                  <w:rPr>
                    <w:rFonts w:ascii="Times New Roman" w:hAnsi="Times New Roman" w:cs="Times New Roman"/>
                    <w:sz w:val="24"/>
                    <w:szCs w:val="24"/>
                  </w:rPr>
                  <w:t xml:space="preserve"> poetry during which he largely adhered to the conventions of traditional Arabic poetry, produced a muted reception. In the early 1950s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also worked as a contributing editor to the popular newly founded cultural magazine </w:t>
                </w:r>
                <w:r w:rsidRPr="0024566D">
                  <w:rPr>
                    <w:rFonts w:ascii="Times New Roman" w:hAnsi="Times New Roman" w:cs="Times New Roman"/>
                    <w:i/>
                    <w:sz w:val="24"/>
                    <w:szCs w:val="24"/>
                  </w:rPr>
                  <w:t>Al-</w:t>
                </w:r>
                <w:proofErr w:type="spellStart"/>
                <w:r w:rsidRPr="0024566D">
                  <w:rPr>
                    <w:rFonts w:ascii="Times New Roman" w:hAnsi="Times New Roman" w:cs="Times New Roman"/>
                    <w:i/>
                    <w:sz w:val="24"/>
                    <w:szCs w:val="24"/>
                  </w:rPr>
                  <w:t>Thaqafa</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Jadida</w:t>
                </w:r>
                <w:proofErr w:type="spellEnd"/>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The New Culture</w:t>
                </w:r>
                <w:r w:rsidRPr="0024566D">
                  <w:rPr>
                    <w:rFonts w:ascii="Times New Roman" w:hAnsi="Times New Roman" w:cs="Times New Roman"/>
                    <w:sz w:val="24"/>
                    <w:szCs w:val="24"/>
                  </w:rPr>
                  <w:t>), but the political content of the magazine meant it was quickly closed down.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was dismissed from his teaching position and briefly imprisoned. Upon his release, he published his second collection of poetry, </w:t>
                </w:r>
                <w:proofErr w:type="spellStart"/>
                <w:r w:rsidRPr="0024566D">
                  <w:rPr>
                    <w:rFonts w:ascii="Times New Roman" w:hAnsi="Times New Roman" w:cs="Times New Roman"/>
                    <w:i/>
                    <w:sz w:val="24"/>
                    <w:szCs w:val="24"/>
                  </w:rPr>
                  <w:t>Abariq</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Muhashshamah</w:t>
                </w:r>
                <w:proofErr w:type="spellEnd"/>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Broken Pitchers</w:t>
                </w:r>
                <w:r w:rsidRPr="0024566D">
                  <w:rPr>
                    <w:rFonts w:ascii="Times New Roman" w:hAnsi="Times New Roman" w:cs="Times New Roman"/>
                    <w:sz w:val="24"/>
                    <w:szCs w:val="24"/>
                  </w:rPr>
                  <w:t xml:space="preserve">) (1954) which was innovative in its use of the </w:t>
                </w:r>
                <w:proofErr w:type="spellStart"/>
                <w:r w:rsidRPr="0024566D">
                  <w:rPr>
                    <w:rFonts w:ascii="Times New Roman" w:hAnsi="Times New Roman" w:cs="Times New Roman"/>
                    <w:i/>
                    <w:sz w:val="24"/>
                    <w:szCs w:val="24"/>
                  </w:rPr>
                  <w:t>taf’ila</w:t>
                </w:r>
                <w:proofErr w:type="spellEnd"/>
                <w:r w:rsidRPr="0024566D">
                  <w:rPr>
                    <w:rFonts w:ascii="Times New Roman" w:hAnsi="Times New Roman" w:cs="Times New Roman"/>
                    <w:sz w:val="24"/>
                    <w:szCs w:val="24"/>
                  </w:rPr>
                  <w:t xml:space="preserve"> (free verse) form. Many point to this collection as a key text in the development of a modernist movement in Arabic poetry, alongside the work of </w:t>
                </w:r>
                <w:proofErr w:type="spellStart"/>
                <w:r w:rsidRPr="0024566D">
                  <w:rPr>
                    <w:rFonts w:ascii="Times New Roman" w:hAnsi="Times New Roman" w:cs="Times New Roman"/>
                    <w:sz w:val="24"/>
                    <w:szCs w:val="24"/>
                  </w:rPr>
                  <w:t>Nazik</w:t>
                </w:r>
                <w:proofErr w:type="spellEnd"/>
                <w:r w:rsidRPr="0024566D">
                  <w:rPr>
                    <w:rFonts w:ascii="Times New Roman" w:hAnsi="Times New Roman" w:cs="Times New Roman"/>
                    <w:sz w:val="24"/>
                    <w:szCs w:val="24"/>
                  </w:rPr>
                  <w:t xml:space="preserve"> Al-</w:t>
                </w:r>
                <w:proofErr w:type="spellStart"/>
                <w:r w:rsidRPr="0024566D">
                  <w:rPr>
                    <w:rFonts w:ascii="Times New Roman" w:hAnsi="Times New Roman" w:cs="Times New Roman"/>
                    <w:sz w:val="24"/>
                    <w:szCs w:val="24"/>
                  </w:rPr>
                  <w:t>Malaika</w:t>
                </w:r>
                <w:proofErr w:type="spellEnd"/>
                <w:r w:rsidRPr="0024566D">
                  <w:rPr>
                    <w:rFonts w:ascii="Times New Roman" w:hAnsi="Times New Roman" w:cs="Times New Roman"/>
                    <w:sz w:val="24"/>
                    <w:szCs w:val="24"/>
                  </w:rPr>
                  <w:t xml:space="preserve"> and </w:t>
                </w:r>
                <w:proofErr w:type="spellStart"/>
                <w:r w:rsidRPr="0024566D">
                  <w:rPr>
                    <w:rFonts w:ascii="Times New Roman" w:hAnsi="Times New Roman" w:cs="Times New Roman"/>
                    <w:sz w:val="24"/>
                    <w:szCs w:val="24"/>
                  </w:rPr>
                  <w:t>Badr</w:t>
                </w:r>
                <w:proofErr w:type="spellEnd"/>
                <w:r w:rsidRPr="0024566D">
                  <w:rPr>
                    <w:rFonts w:ascii="Times New Roman" w:hAnsi="Times New Roman" w:cs="Times New Roman"/>
                    <w:sz w:val="24"/>
                    <w:szCs w:val="24"/>
                  </w:rPr>
                  <w:t xml:space="preserve"> </w:t>
                </w:r>
                <w:proofErr w:type="spellStart"/>
                <w:r w:rsidRPr="0024566D">
                  <w:rPr>
                    <w:rFonts w:ascii="Times New Roman" w:hAnsi="Times New Roman" w:cs="Times New Roman"/>
                    <w:sz w:val="24"/>
                    <w:szCs w:val="24"/>
                  </w:rPr>
                  <w:t>Shakir</w:t>
                </w:r>
                <w:proofErr w:type="spellEnd"/>
                <w:r w:rsidRPr="0024566D">
                  <w:rPr>
                    <w:rFonts w:ascii="Times New Roman" w:hAnsi="Times New Roman" w:cs="Times New Roman"/>
                    <w:sz w:val="24"/>
                    <w:szCs w:val="24"/>
                  </w:rPr>
                  <w:t xml:space="preserve"> Al-</w:t>
                </w:r>
                <w:proofErr w:type="spellStart"/>
                <w:r w:rsidRPr="0024566D">
                  <w:rPr>
                    <w:rFonts w:ascii="Times New Roman" w:hAnsi="Times New Roman" w:cs="Times New Roman"/>
                    <w:sz w:val="24"/>
                    <w:szCs w:val="24"/>
                  </w:rPr>
                  <w:t>Sayyab</w:t>
                </w:r>
                <w:proofErr w:type="spellEnd"/>
                <w:r w:rsidRPr="0024566D">
                  <w:rPr>
                    <w:rFonts w:ascii="Times New Roman" w:hAnsi="Times New Roman" w:cs="Times New Roman"/>
                    <w:sz w:val="24"/>
                    <w:szCs w:val="24"/>
                  </w:rPr>
                  <w:t>. The collection was also radical in its leftist political content. The revolutionary nature of al-</w:t>
                </w:r>
                <w:proofErr w:type="spellStart"/>
                <w:r w:rsidRPr="0024566D">
                  <w:rPr>
                    <w:rFonts w:ascii="Times New Roman" w:hAnsi="Times New Roman" w:cs="Times New Roman"/>
                    <w:sz w:val="24"/>
                    <w:szCs w:val="24"/>
                  </w:rPr>
                  <w:t>Bayati’s</w:t>
                </w:r>
                <w:proofErr w:type="spellEnd"/>
                <w:r w:rsidRPr="0024566D">
                  <w:rPr>
                    <w:rFonts w:ascii="Times New Roman" w:hAnsi="Times New Roman" w:cs="Times New Roman"/>
                    <w:sz w:val="24"/>
                    <w:szCs w:val="24"/>
                  </w:rPr>
                  <w:t xml:space="preserve"> political writing, and his anti-government activity, forced him to flee Iraq in 1955, leaving his wife and family. </w:t>
                </w:r>
              </w:p>
              <w:p w14:paraId="37BE67B0" w14:textId="77777777" w:rsidR="007022F8" w:rsidRDefault="007022F8" w:rsidP="007022F8">
                <w:pPr>
                  <w:rPr>
                    <w:rFonts w:ascii="Times New Roman" w:hAnsi="Times New Roman" w:cs="Times New Roman"/>
                    <w:sz w:val="24"/>
                    <w:szCs w:val="24"/>
                  </w:rPr>
                </w:pPr>
              </w:p>
              <w:p w14:paraId="1E9C9E2F" w14:textId="77777777" w:rsidR="007022F8" w:rsidRDefault="007022F8" w:rsidP="007022F8">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7022F8">
                  <w:rPr>
                    <w:rFonts w:ascii="Times New Roman" w:hAnsi="Times New Roman" w:cs="Times New Roman"/>
                    <w:sz w:val="24"/>
                    <w:szCs w:val="24"/>
                  </w:rPr>
                  <w:t>Photograph of Abdul-</w:t>
                </w:r>
                <w:proofErr w:type="spellStart"/>
                <w:r w:rsidRPr="007022F8">
                  <w:rPr>
                    <w:rFonts w:ascii="Times New Roman" w:hAnsi="Times New Roman" w:cs="Times New Roman"/>
                    <w:sz w:val="24"/>
                    <w:szCs w:val="24"/>
                  </w:rPr>
                  <w:t>Wahab</w:t>
                </w:r>
                <w:proofErr w:type="spellEnd"/>
                <w:r w:rsidRPr="007022F8">
                  <w:rPr>
                    <w:rFonts w:ascii="Times New Roman" w:hAnsi="Times New Roman" w:cs="Times New Roman"/>
                    <w:sz w:val="24"/>
                    <w:szCs w:val="24"/>
                  </w:rPr>
                  <w:t xml:space="preserve"> Al-Bayati.png</w:t>
                </w:r>
              </w:p>
              <w:p w14:paraId="796D4358" w14:textId="77777777" w:rsidR="007022F8" w:rsidRDefault="007022F8" w:rsidP="007022F8">
                <w:pPr>
                  <w:pStyle w:val="Caption"/>
                </w:pPr>
                <w:r>
                  <w:t xml:space="preserve">Figure </w:t>
                </w:r>
                <w:r w:rsidR="00C85427">
                  <w:fldChar w:fldCharType="begin"/>
                </w:r>
                <w:r w:rsidR="00C85427">
                  <w:instrText xml:space="preserve"> SEQ Figure \* ARABIC </w:instrText>
                </w:r>
                <w:r w:rsidR="00C85427">
                  <w:fldChar w:fldCharType="separate"/>
                </w:r>
                <w:r>
                  <w:rPr>
                    <w:noProof/>
                  </w:rPr>
                  <w:t>1</w:t>
                </w:r>
                <w:r w:rsidR="00C85427">
                  <w:rPr>
                    <w:noProof/>
                  </w:rPr>
                  <w:fldChar w:fldCharType="end"/>
                </w:r>
                <w:r>
                  <w:t xml:space="preserve"> </w:t>
                </w:r>
                <w:r w:rsidRPr="007022F8">
                  <w:t>Photogr</w:t>
                </w:r>
                <w:r>
                  <w:t>aph of Abdul-</w:t>
                </w:r>
                <w:proofErr w:type="spellStart"/>
                <w:r>
                  <w:t>Wahab</w:t>
                </w:r>
                <w:proofErr w:type="spellEnd"/>
                <w:r>
                  <w:t xml:space="preserve"> Al-</w:t>
                </w:r>
                <w:proofErr w:type="spellStart"/>
                <w:r>
                  <w:t>Bayati</w:t>
                </w:r>
                <w:proofErr w:type="spellEnd"/>
              </w:p>
              <w:p w14:paraId="6FBD71BD" w14:textId="77777777" w:rsidR="007022F8" w:rsidRPr="0055363F" w:rsidRDefault="007022F8" w:rsidP="007022F8">
                <w:pPr>
                  <w:rPr>
                    <w:rFonts w:ascii="Calibri" w:hAnsi="Calibri"/>
                  </w:rPr>
                </w:pPr>
                <w:r>
                  <w:rPr>
                    <w:rFonts w:ascii="Times New Roman" w:hAnsi="Times New Roman" w:cs="Times New Roman"/>
                    <w:sz w:val="24"/>
                    <w:szCs w:val="24"/>
                  </w:rPr>
                  <w:lastRenderedPageBreak/>
                  <w:t>Source:</w:t>
                </w:r>
                <w:r>
                  <w:t xml:space="preserve"> </w:t>
                </w:r>
                <w:hyperlink r:id="rId8" w:history="1">
                  <w:r w:rsidRPr="0055363F">
                    <w:rPr>
                      <w:rStyle w:val="Hyperlink"/>
                      <w:rFonts w:ascii="Calibri" w:hAnsi="Calibri"/>
                    </w:rPr>
                    <w:t>http://www.banipal.co.uk/contribu</w:t>
                  </w:r>
                  <w:bookmarkStart w:id="0" w:name="_GoBack"/>
                  <w:bookmarkEnd w:id="0"/>
                  <w:r w:rsidRPr="0055363F">
                    <w:rPr>
                      <w:rStyle w:val="Hyperlink"/>
                      <w:rFonts w:ascii="Calibri" w:hAnsi="Calibri"/>
                    </w:rPr>
                    <w:t>t</w:t>
                  </w:r>
                  <w:r w:rsidRPr="0055363F">
                    <w:rPr>
                      <w:rStyle w:val="Hyperlink"/>
                      <w:rFonts w:ascii="Calibri" w:hAnsi="Calibri"/>
                    </w:rPr>
                    <w:t>ors/225/abdel-wahab-al-bayati/</w:t>
                  </w:r>
                </w:hyperlink>
              </w:p>
              <w:p w14:paraId="51C159B8" w14:textId="77777777" w:rsidR="007022F8" w:rsidRDefault="007022F8" w:rsidP="007022F8">
                <w:pPr>
                  <w:rPr>
                    <w:rFonts w:ascii="Times New Roman" w:hAnsi="Times New Roman" w:cs="Times New Roman"/>
                    <w:sz w:val="24"/>
                    <w:szCs w:val="24"/>
                  </w:rPr>
                </w:pPr>
              </w:p>
              <w:p w14:paraId="019BBDA4" w14:textId="77777777" w:rsidR="007022F8" w:rsidRPr="0024566D" w:rsidRDefault="007022F8" w:rsidP="007022F8">
                <w:pPr>
                  <w:rPr>
                    <w:rFonts w:ascii="Times New Roman" w:hAnsi="Times New Roman" w:cs="Times New Roman"/>
                    <w:sz w:val="24"/>
                    <w:szCs w:val="24"/>
                  </w:rPr>
                </w:pPr>
              </w:p>
              <w:p w14:paraId="4EC6EF3B" w14:textId="77777777"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sz w:val="24"/>
                    <w:szCs w:val="24"/>
                  </w:rPr>
                  <w:t>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remained in exile until 1958. During this period, while he was moving between Syria, Lebanon and Egypt, he published two collections of poetry, </w:t>
                </w:r>
                <w:r w:rsidRPr="0024566D">
                  <w:rPr>
                    <w:rFonts w:ascii="Times New Roman" w:hAnsi="Times New Roman" w:cs="Times New Roman"/>
                    <w:i/>
                    <w:sz w:val="24"/>
                    <w:szCs w:val="24"/>
                  </w:rPr>
                  <w:t>Al-</w:t>
                </w:r>
                <w:proofErr w:type="spellStart"/>
                <w:r w:rsidRPr="0024566D">
                  <w:rPr>
                    <w:rFonts w:ascii="Times New Roman" w:hAnsi="Times New Roman" w:cs="Times New Roman"/>
                    <w:i/>
                    <w:sz w:val="24"/>
                    <w:szCs w:val="24"/>
                  </w:rPr>
                  <w:t>Majd</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lil-Atfal</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wa</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Zaytun</w:t>
                </w:r>
                <w:proofErr w:type="spellEnd"/>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Glory to Children and Olives</w:t>
                </w:r>
                <w:r w:rsidRPr="0024566D">
                  <w:rPr>
                    <w:rFonts w:ascii="Times New Roman" w:hAnsi="Times New Roman" w:cs="Times New Roman"/>
                    <w:sz w:val="24"/>
                    <w:szCs w:val="24"/>
                  </w:rPr>
                  <w:t xml:space="preserve">) (1956) and </w:t>
                </w:r>
                <w:proofErr w:type="spellStart"/>
                <w:r w:rsidRPr="0024566D">
                  <w:rPr>
                    <w:rFonts w:ascii="Times New Roman" w:hAnsi="Times New Roman" w:cs="Times New Roman"/>
                    <w:i/>
                    <w:sz w:val="24"/>
                    <w:szCs w:val="24"/>
                  </w:rPr>
                  <w:t>Ash’ar</w:t>
                </w:r>
                <w:proofErr w:type="spellEnd"/>
                <w:r w:rsidRPr="0024566D">
                  <w:rPr>
                    <w:rFonts w:ascii="Times New Roman" w:hAnsi="Times New Roman" w:cs="Times New Roman"/>
                    <w:i/>
                    <w:sz w:val="24"/>
                    <w:szCs w:val="24"/>
                  </w:rPr>
                  <w:t xml:space="preserve"> fi al-</w:t>
                </w:r>
                <w:proofErr w:type="spellStart"/>
                <w:r w:rsidRPr="0024566D">
                  <w:rPr>
                    <w:rFonts w:ascii="Times New Roman" w:hAnsi="Times New Roman" w:cs="Times New Roman"/>
                    <w:i/>
                    <w:sz w:val="24"/>
                    <w:szCs w:val="24"/>
                  </w:rPr>
                  <w:t>Manfa</w:t>
                </w:r>
                <w:proofErr w:type="spellEnd"/>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Poems in Exile</w:t>
                </w:r>
                <w:r w:rsidRPr="0024566D">
                  <w:rPr>
                    <w:rFonts w:ascii="Times New Roman" w:hAnsi="Times New Roman" w:cs="Times New Roman"/>
                    <w:sz w:val="24"/>
                    <w:szCs w:val="24"/>
                  </w:rPr>
                  <w:t>) (1957). Both are examples of a social realist phase in Al-</w:t>
                </w:r>
                <w:proofErr w:type="spellStart"/>
                <w:r w:rsidRPr="0024566D">
                  <w:rPr>
                    <w:rFonts w:ascii="Times New Roman" w:hAnsi="Times New Roman" w:cs="Times New Roman"/>
                    <w:sz w:val="24"/>
                    <w:szCs w:val="24"/>
                  </w:rPr>
                  <w:t>Bayati’s</w:t>
                </w:r>
                <w:proofErr w:type="spellEnd"/>
                <w:r w:rsidRPr="0024566D">
                  <w:rPr>
                    <w:rFonts w:ascii="Times New Roman" w:hAnsi="Times New Roman" w:cs="Times New Roman"/>
                    <w:sz w:val="24"/>
                    <w:szCs w:val="24"/>
                  </w:rPr>
                  <w:t xml:space="preserve"> work and are representative of a wider movement in Arabic poetry during the 1950s, referred to as </w:t>
                </w:r>
                <w:proofErr w:type="spellStart"/>
                <w:r w:rsidRPr="0024566D">
                  <w:rPr>
                    <w:rFonts w:ascii="Times New Roman" w:hAnsi="Times New Roman" w:cs="Times New Roman"/>
                    <w:i/>
                    <w:sz w:val="24"/>
                    <w:szCs w:val="24"/>
                  </w:rPr>
                  <w:t>Adab</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Muqawamah</w:t>
                </w:r>
                <w:proofErr w:type="spellEnd"/>
                <w:r w:rsidRPr="0024566D">
                  <w:rPr>
                    <w:rFonts w:ascii="Times New Roman" w:hAnsi="Times New Roman" w:cs="Times New Roman"/>
                    <w:sz w:val="24"/>
                    <w:szCs w:val="24"/>
                  </w:rPr>
                  <w:t xml:space="preserve"> (resistance literature). This literary movement sought to assert an Arab identity at a historical moment when Arab states were collectively threatened by a series of political events, most notably their defeat in the 1948 Arab-Israeli War. The poetry produced by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during these years reflects upon his own experience of exile, his sympathy with the Palestinian struggle and the political role of a poet to resist oppression and social injustice.</w:t>
                </w:r>
              </w:p>
              <w:p w14:paraId="40D47C2F" w14:textId="77777777"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sz w:val="24"/>
                    <w:szCs w:val="24"/>
                  </w:rPr>
                  <w:t>After the 1958 revolution in Iraq,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returned to Baghdad and worked for the Ministry of Education. A year later he was appointed Iraqi cultural attaché to Moscow and remained in this post for two years before leaving to teach at the Asian Peoples’ University in Moscow.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moved to Cairo in 1964 and the following year published his ninth collection of poetry, </w:t>
                </w:r>
                <w:proofErr w:type="spellStart"/>
                <w:r w:rsidRPr="0024566D">
                  <w:rPr>
                    <w:rFonts w:ascii="Times New Roman" w:hAnsi="Times New Roman" w:cs="Times New Roman"/>
                    <w:i/>
                    <w:sz w:val="24"/>
                    <w:szCs w:val="24"/>
                  </w:rPr>
                  <w:t>Sifr</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Faqr</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wa</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Thawra</w:t>
                </w:r>
                <w:proofErr w:type="spellEnd"/>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The Book of Poverty and Revolution</w:t>
                </w:r>
                <w:r w:rsidRPr="0024566D">
                  <w:rPr>
                    <w:rFonts w:ascii="Times New Roman" w:hAnsi="Times New Roman" w:cs="Times New Roman"/>
                    <w:sz w:val="24"/>
                    <w:szCs w:val="24"/>
                  </w:rPr>
                  <w:t>) (1965). This collection is identified by many as the peak of his poetic career. Here,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developed upon his use of poetic masks in earlier poems and employed a range of historical personas to reflect upon contemporary politics within the Arab World. This literary device allowed him to articulate his revolutionary political views indirectly, avoiding an overtly didactic role as poet. </w:t>
                </w:r>
              </w:p>
              <w:p w14:paraId="32ACDC89" w14:textId="77777777"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sz w:val="24"/>
                    <w:szCs w:val="24"/>
                  </w:rPr>
                  <w:t>The collection also inaugurated an increasingly existentialist phase in Al-</w:t>
                </w:r>
                <w:proofErr w:type="spellStart"/>
                <w:r w:rsidRPr="0024566D">
                  <w:rPr>
                    <w:rFonts w:ascii="Times New Roman" w:hAnsi="Times New Roman" w:cs="Times New Roman"/>
                    <w:sz w:val="24"/>
                    <w:szCs w:val="24"/>
                  </w:rPr>
                  <w:t>Bayati’s</w:t>
                </w:r>
                <w:proofErr w:type="spellEnd"/>
                <w:r w:rsidRPr="0024566D">
                  <w:rPr>
                    <w:rFonts w:ascii="Times New Roman" w:hAnsi="Times New Roman" w:cs="Times New Roman"/>
                    <w:sz w:val="24"/>
                    <w:szCs w:val="24"/>
                  </w:rPr>
                  <w:t xml:space="preserve"> writing. </w:t>
                </w:r>
              </w:p>
              <w:p w14:paraId="2C9535DC" w14:textId="77777777" w:rsidR="007022F8" w:rsidRPr="0024566D" w:rsidRDefault="007022F8" w:rsidP="007022F8">
                <w:pPr>
                  <w:rPr>
                    <w:rFonts w:ascii="Times New Roman" w:hAnsi="Times New Roman" w:cs="Times New Roman"/>
                    <w:sz w:val="24"/>
                    <w:szCs w:val="24"/>
                  </w:rPr>
                </w:pPr>
              </w:p>
              <w:p w14:paraId="733FF456" w14:textId="77777777"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sz w:val="24"/>
                    <w:szCs w:val="24"/>
                  </w:rPr>
                  <w:t>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returned to Iraq after the 1968 coup when the socialist Ba’ath party assumed control but was soon forced to leave again when threatened by a political campaign against liberals. In 1972 he returned to receive honours from the new government and in 1980 was appointed Iraqi cultural attaché to Madrid by Saddam Hussein. He left this position following Iraq’s invasion of Kuwait in 1990, after which he spent his final years in Jordan and Syria. In 1995 Al-</w:t>
                </w:r>
                <w:proofErr w:type="spellStart"/>
                <w:proofErr w:type="gramStart"/>
                <w:r w:rsidRPr="0024566D">
                  <w:rPr>
                    <w:rFonts w:ascii="Times New Roman" w:hAnsi="Times New Roman" w:cs="Times New Roman"/>
                    <w:sz w:val="24"/>
                    <w:szCs w:val="24"/>
                  </w:rPr>
                  <w:t>Bayati’s</w:t>
                </w:r>
                <w:proofErr w:type="spellEnd"/>
                <w:r w:rsidRPr="0024566D">
                  <w:rPr>
                    <w:rFonts w:ascii="Times New Roman" w:hAnsi="Times New Roman" w:cs="Times New Roman"/>
                    <w:sz w:val="24"/>
                    <w:szCs w:val="24"/>
                  </w:rPr>
                  <w:t xml:space="preserve">  Iraqi</w:t>
                </w:r>
                <w:proofErr w:type="gramEnd"/>
                <w:r w:rsidRPr="0024566D">
                  <w:rPr>
                    <w:rFonts w:ascii="Times New Roman" w:hAnsi="Times New Roman" w:cs="Times New Roman"/>
                    <w:sz w:val="24"/>
                    <w:szCs w:val="24"/>
                  </w:rPr>
                  <w:t xml:space="preserve"> citizenship was revoked after he attended a cultural festival in Saudi Arabia. During these years,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continued to write and publish poetry. Collections such as </w:t>
                </w:r>
                <w:proofErr w:type="spellStart"/>
                <w:r w:rsidRPr="0024566D">
                  <w:rPr>
                    <w:rFonts w:ascii="Times New Roman" w:hAnsi="Times New Roman" w:cs="Times New Roman"/>
                    <w:i/>
                    <w:sz w:val="24"/>
                    <w:szCs w:val="24"/>
                  </w:rPr>
                  <w:t>Qasaid</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hubb</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ala</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Bawwabat</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Alam</w:t>
                </w:r>
                <w:proofErr w:type="spellEnd"/>
                <w:r w:rsidRPr="0024566D">
                  <w:rPr>
                    <w:rFonts w:ascii="Times New Roman" w:hAnsi="Times New Roman" w:cs="Times New Roman"/>
                    <w:i/>
                    <w:sz w:val="24"/>
                    <w:szCs w:val="24"/>
                  </w:rPr>
                  <w:t xml:space="preserve"> al-Sab</w:t>
                </w:r>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Love Poems on the Seven Gates of the World</w:t>
                </w:r>
                <w:r w:rsidRPr="0024566D">
                  <w:rPr>
                    <w:rFonts w:ascii="Times New Roman" w:hAnsi="Times New Roman" w:cs="Times New Roman"/>
                    <w:sz w:val="24"/>
                    <w:szCs w:val="24"/>
                  </w:rPr>
                  <w:t xml:space="preserve">) (1971), </w:t>
                </w:r>
                <w:proofErr w:type="spellStart"/>
                <w:r w:rsidRPr="0024566D">
                  <w:rPr>
                    <w:rFonts w:ascii="Times New Roman" w:hAnsi="Times New Roman" w:cs="Times New Roman"/>
                    <w:i/>
                    <w:sz w:val="24"/>
                    <w:szCs w:val="24"/>
                  </w:rPr>
                  <w:t>Qamar</w:t>
                </w:r>
                <w:proofErr w:type="spellEnd"/>
                <w:r w:rsidRPr="0024566D">
                  <w:rPr>
                    <w:rFonts w:ascii="Times New Roman" w:hAnsi="Times New Roman" w:cs="Times New Roman"/>
                    <w:i/>
                    <w:sz w:val="24"/>
                    <w:szCs w:val="24"/>
                  </w:rPr>
                  <w:t xml:space="preserve"> Shiraz</w:t>
                </w:r>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The Moon of Shiraz</w:t>
                </w:r>
                <w:r w:rsidRPr="0024566D">
                  <w:rPr>
                    <w:rFonts w:ascii="Times New Roman" w:hAnsi="Times New Roman" w:cs="Times New Roman"/>
                    <w:sz w:val="24"/>
                    <w:szCs w:val="24"/>
                  </w:rPr>
                  <w:t xml:space="preserve">) (1976), and </w:t>
                </w:r>
                <w:proofErr w:type="spellStart"/>
                <w:r w:rsidRPr="0024566D">
                  <w:rPr>
                    <w:rFonts w:ascii="Times New Roman" w:hAnsi="Times New Roman" w:cs="Times New Roman"/>
                    <w:i/>
                    <w:sz w:val="24"/>
                    <w:szCs w:val="24"/>
                  </w:rPr>
                  <w:t>Bustan</w:t>
                </w:r>
                <w:proofErr w:type="spellEnd"/>
                <w:r w:rsidRPr="0024566D">
                  <w:rPr>
                    <w:rFonts w:ascii="Times New Roman" w:hAnsi="Times New Roman" w:cs="Times New Roman"/>
                    <w:i/>
                    <w:sz w:val="24"/>
                    <w:szCs w:val="24"/>
                  </w:rPr>
                  <w:t xml:space="preserve"> Aisha</w:t>
                </w:r>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Aisha’s Orchard</w:t>
                </w:r>
                <w:r w:rsidRPr="0024566D">
                  <w:rPr>
                    <w:rFonts w:ascii="Times New Roman" w:hAnsi="Times New Roman" w:cs="Times New Roman"/>
                    <w:sz w:val="24"/>
                    <w:szCs w:val="24"/>
                  </w:rPr>
                  <w:t>) (1989), indicate Al-</w:t>
                </w:r>
                <w:proofErr w:type="spellStart"/>
                <w:r w:rsidRPr="0024566D">
                  <w:rPr>
                    <w:rFonts w:ascii="Times New Roman" w:hAnsi="Times New Roman" w:cs="Times New Roman"/>
                    <w:sz w:val="24"/>
                    <w:szCs w:val="24"/>
                  </w:rPr>
                  <w:t>Bayati’s</w:t>
                </w:r>
                <w:proofErr w:type="spellEnd"/>
                <w:r w:rsidRPr="0024566D">
                  <w:rPr>
                    <w:rFonts w:ascii="Times New Roman" w:hAnsi="Times New Roman" w:cs="Times New Roman"/>
                    <w:sz w:val="24"/>
                    <w:szCs w:val="24"/>
                  </w:rPr>
                  <w:t xml:space="preserve"> increased concern in his later life with themes of Sufism.</w:t>
                </w:r>
              </w:p>
              <w:p w14:paraId="778D8904" w14:textId="77777777" w:rsidR="007022F8" w:rsidRPr="0024566D" w:rsidRDefault="007022F8" w:rsidP="007022F8">
                <w:pPr>
                  <w:rPr>
                    <w:rFonts w:ascii="Times New Roman" w:hAnsi="Times New Roman" w:cs="Times New Roman"/>
                    <w:sz w:val="24"/>
                    <w:szCs w:val="24"/>
                  </w:rPr>
                </w:pPr>
              </w:p>
              <w:p w14:paraId="0BCE4F60" w14:textId="77777777"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sz w:val="24"/>
                    <w:szCs w:val="24"/>
                  </w:rPr>
                  <w:t>In addition to his poetry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wrote a three act play, </w:t>
                </w:r>
                <w:proofErr w:type="spellStart"/>
                <w:r w:rsidRPr="0024566D">
                  <w:rPr>
                    <w:rFonts w:ascii="Times New Roman" w:hAnsi="Times New Roman" w:cs="Times New Roman"/>
                    <w:i/>
                    <w:sz w:val="24"/>
                    <w:szCs w:val="24"/>
                  </w:rPr>
                  <w:t>Muhakamah</w:t>
                </w:r>
                <w:proofErr w:type="spellEnd"/>
                <w:r w:rsidRPr="0024566D">
                  <w:rPr>
                    <w:rFonts w:ascii="Times New Roman" w:hAnsi="Times New Roman" w:cs="Times New Roman"/>
                    <w:i/>
                    <w:sz w:val="24"/>
                    <w:szCs w:val="24"/>
                  </w:rPr>
                  <w:t xml:space="preserve"> fi </w:t>
                </w:r>
                <w:proofErr w:type="spellStart"/>
                <w:r w:rsidRPr="0024566D">
                  <w:rPr>
                    <w:rFonts w:ascii="Times New Roman" w:hAnsi="Times New Roman" w:cs="Times New Roman"/>
                    <w:i/>
                    <w:sz w:val="24"/>
                    <w:szCs w:val="24"/>
                  </w:rPr>
                  <w:t>Nisabur</w:t>
                </w:r>
                <w:proofErr w:type="spellEnd"/>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 xml:space="preserve">A Trial in </w:t>
                </w:r>
                <w:proofErr w:type="spellStart"/>
                <w:r w:rsidRPr="0024566D">
                  <w:rPr>
                    <w:rFonts w:ascii="Times New Roman" w:hAnsi="Times New Roman" w:cs="Times New Roman"/>
                    <w:i/>
                    <w:sz w:val="24"/>
                    <w:szCs w:val="24"/>
                  </w:rPr>
                  <w:t>Nishapur</w:t>
                </w:r>
                <w:proofErr w:type="spellEnd"/>
                <w:r w:rsidRPr="0024566D">
                  <w:rPr>
                    <w:rFonts w:ascii="Times New Roman" w:hAnsi="Times New Roman" w:cs="Times New Roman"/>
                    <w:sz w:val="24"/>
                    <w:szCs w:val="24"/>
                  </w:rPr>
                  <w:t xml:space="preserve">) (1963), which, although not particularly successful, offers an interesting example of his use of poetic masks in its depiction of Umar al-Khayyam. He also published a book of prose, </w:t>
                </w:r>
                <w:proofErr w:type="spellStart"/>
                <w:r w:rsidRPr="0024566D">
                  <w:rPr>
                    <w:rFonts w:ascii="Times New Roman" w:hAnsi="Times New Roman" w:cs="Times New Roman"/>
                    <w:i/>
                    <w:color w:val="252525"/>
                    <w:sz w:val="24"/>
                    <w:szCs w:val="24"/>
                  </w:rPr>
                  <w:t>Tajribati</w:t>
                </w:r>
                <w:proofErr w:type="spellEnd"/>
                <w:r w:rsidRPr="0024566D">
                  <w:rPr>
                    <w:rFonts w:ascii="Times New Roman" w:hAnsi="Times New Roman" w:cs="Times New Roman"/>
                    <w:i/>
                    <w:color w:val="252525"/>
                    <w:sz w:val="24"/>
                    <w:szCs w:val="24"/>
                  </w:rPr>
                  <w:t xml:space="preserve"> al-</w:t>
                </w:r>
                <w:proofErr w:type="spellStart"/>
                <w:r w:rsidRPr="0024566D">
                  <w:rPr>
                    <w:rFonts w:ascii="Times New Roman" w:hAnsi="Times New Roman" w:cs="Times New Roman"/>
                    <w:i/>
                    <w:color w:val="252525"/>
                    <w:sz w:val="24"/>
                    <w:szCs w:val="24"/>
                  </w:rPr>
                  <w:t>Shi’riyyah</w:t>
                </w:r>
                <w:proofErr w:type="spellEnd"/>
                <w:r w:rsidRPr="0024566D">
                  <w:rPr>
                    <w:rFonts w:ascii="Times New Roman" w:hAnsi="Times New Roman" w:cs="Times New Roman"/>
                    <w:color w:val="252525"/>
                    <w:sz w:val="24"/>
                    <w:szCs w:val="24"/>
                  </w:rPr>
                  <w:t xml:space="preserve"> (</w:t>
                </w:r>
                <w:r w:rsidRPr="0024566D">
                  <w:rPr>
                    <w:rFonts w:ascii="Times New Roman" w:hAnsi="Times New Roman" w:cs="Times New Roman"/>
                    <w:i/>
                    <w:color w:val="252525"/>
                    <w:sz w:val="24"/>
                    <w:szCs w:val="24"/>
                  </w:rPr>
                  <w:t>My Poetic Experience</w:t>
                </w:r>
                <w:r w:rsidRPr="0024566D">
                  <w:rPr>
                    <w:rFonts w:ascii="Times New Roman" w:hAnsi="Times New Roman" w:cs="Times New Roman"/>
                    <w:color w:val="252525"/>
                    <w:sz w:val="24"/>
                    <w:szCs w:val="24"/>
                  </w:rPr>
                  <w:t xml:space="preserve">) (1968), a literary biography, </w:t>
                </w:r>
                <w:proofErr w:type="spellStart"/>
                <w:r w:rsidRPr="0024566D">
                  <w:rPr>
                    <w:rFonts w:ascii="Times New Roman" w:hAnsi="Times New Roman" w:cs="Times New Roman"/>
                    <w:i/>
                    <w:color w:val="252525"/>
                    <w:sz w:val="24"/>
                    <w:szCs w:val="24"/>
                  </w:rPr>
                  <w:t>Kuntu</w:t>
                </w:r>
                <w:proofErr w:type="spellEnd"/>
                <w:r w:rsidRPr="0024566D">
                  <w:rPr>
                    <w:rFonts w:ascii="Times New Roman" w:hAnsi="Times New Roman" w:cs="Times New Roman"/>
                    <w:i/>
                    <w:color w:val="252525"/>
                    <w:sz w:val="24"/>
                    <w:szCs w:val="24"/>
                  </w:rPr>
                  <w:t xml:space="preserve"> </w:t>
                </w:r>
                <w:proofErr w:type="spellStart"/>
                <w:r w:rsidRPr="0024566D">
                  <w:rPr>
                    <w:rFonts w:ascii="Times New Roman" w:hAnsi="Times New Roman" w:cs="Times New Roman"/>
                    <w:i/>
                    <w:color w:val="252525"/>
                    <w:sz w:val="24"/>
                    <w:szCs w:val="24"/>
                  </w:rPr>
                  <w:t>Ashku</w:t>
                </w:r>
                <w:proofErr w:type="spellEnd"/>
                <w:r w:rsidRPr="0024566D">
                  <w:rPr>
                    <w:rFonts w:ascii="Times New Roman" w:hAnsi="Times New Roman" w:cs="Times New Roman"/>
                    <w:i/>
                    <w:color w:val="252525"/>
                    <w:sz w:val="24"/>
                    <w:szCs w:val="24"/>
                  </w:rPr>
                  <w:t xml:space="preserve"> </w:t>
                </w:r>
                <w:proofErr w:type="spellStart"/>
                <w:r w:rsidRPr="0024566D">
                  <w:rPr>
                    <w:rFonts w:ascii="Times New Roman" w:hAnsi="Times New Roman" w:cs="Times New Roman"/>
                    <w:i/>
                    <w:color w:val="252525"/>
                    <w:sz w:val="24"/>
                    <w:szCs w:val="24"/>
                  </w:rPr>
                  <w:t>ila</w:t>
                </w:r>
                <w:proofErr w:type="spellEnd"/>
                <w:r w:rsidRPr="0024566D">
                  <w:rPr>
                    <w:rFonts w:ascii="Times New Roman" w:hAnsi="Times New Roman" w:cs="Times New Roman"/>
                    <w:i/>
                    <w:color w:val="252525"/>
                    <w:sz w:val="24"/>
                    <w:szCs w:val="24"/>
                  </w:rPr>
                  <w:t xml:space="preserve"> l-</w:t>
                </w:r>
                <w:proofErr w:type="spellStart"/>
                <w:r w:rsidRPr="0024566D">
                  <w:rPr>
                    <w:rFonts w:ascii="Times New Roman" w:hAnsi="Times New Roman" w:cs="Times New Roman"/>
                    <w:i/>
                    <w:color w:val="252525"/>
                    <w:sz w:val="24"/>
                    <w:szCs w:val="24"/>
                  </w:rPr>
                  <w:t>Hajar</w:t>
                </w:r>
                <w:proofErr w:type="spellEnd"/>
                <w:r w:rsidRPr="0024566D">
                  <w:rPr>
                    <w:rFonts w:ascii="Times New Roman" w:hAnsi="Times New Roman" w:cs="Times New Roman"/>
                    <w:color w:val="252525"/>
                    <w:sz w:val="24"/>
                    <w:szCs w:val="24"/>
                  </w:rPr>
                  <w:t xml:space="preserve"> (</w:t>
                </w:r>
                <w:r w:rsidRPr="0024566D">
                  <w:rPr>
                    <w:rFonts w:ascii="Times New Roman" w:hAnsi="Times New Roman" w:cs="Times New Roman"/>
                    <w:i/>
                    <w:color w:val="252525"/>
                    <w:sz w:val="24"/>
                    <w:szCs w:val="24"/>
                  </w:rPr>
                  <w:t>I Complained to the Stone</w:t>
                </w:r>
                <w:r w:rsidRPr="0024566D">
                  <w:rPr>
                    <w:rFonts w:ascii="Times New Roman" w:hAnsi="Times New Roman" w:cs="Times New Roman"/>
                    <w:color w:val="252525"/>
                    <w:sz w:val="24"/>
                    <w:szCs w:val="24"/>
                  </w:rPr>
                  <w:t xml:space="preserve">) (1993) and </w:t>
                </w:r>
                <w:proofErr w:type="gramStart"/>
                <w:r w:rsidRPr="0024566D">
                  <w:rPr>
                    <w:rFonts w:ascii="Times New Roman" w:hAnsi="Times New Roman" w:cs="Times New Roman"/>
                    <w:color w:val="252525"/>
                    <w:sz w:val="24"/>
                    <w:szCs w:val="24"/>
                  </w:rPr>
                  <w:t>a an</w:t>
                </w:r>
                <w:proofErr w:type="gramEnd"/>
                <w:r w:rsidRPr="0024566D">
                  <w:rPr>
                    <w:rFonts w:ascii="Times New Roman" w:hAnsi="Times New Roman" w:cs="Times New Roman"/>
                    <w:color w:val="252525"/>
                    <w:sz w:val="24"/>
                    <w:szCs w:val="24"/>
                  </w:rPr>
                  <w:t xml:space="preserve"> autobiography, </w:t>
                </w:r>
                <w:proofErr w:type="spellStart"/>
                <w:r w:rsidRPr="0024566D">
                  <w:rPr>
                    <w:rFonts w:ascii="Times New Roman" w:hAnsi="Times New Roman" w:cs="Times New Roman"/>
                    <w:i/>
                    <w:color w:val="252525"/>
                    <w:sz w:val="24"/>
                    <w:szCs w:val="24"/>
                  </w:rPr>
                  <w:t>Yanabi</w:t>
                </w:r>
                <w:proofErr w:type="spellEnd"/>
                <w:r w:rsidRPr="0024566D">
                  <w:rPr>
                    <w:rFonts w:ascii="Times New Roman" w:hAnsi="Times New Roman" w:cs="Times New Roman"/>
                    <w:i/>
                    <w:color w:val="252525"/>
                    <w:sz w:val="24"/>
                    <w:szCs w:val="24"/>
                  </w:rPr>
                  <w:t xml:space="preserve"> al-Shams</w:t>
                </w:r>
                <w:r w:rsidRPr="0024566D">
                  <w:rPr>
                    <w:rFonts w:ascii="Times New Roman" w:hAnsi="Times New Roman" w:cs="Times New Roman"/>
                    <w:color w:val="252525"/>
                    <w:sz w:val="24"/>
                    <w:szCs w:val="24"/>
                  </w:rPr>
                  <w:t xml:space="preserve"> (</w:t>
                </w:r>
                <w:r w:rsidRPr="0024566D">
                  <w:rPr>
                    <w:rFonts w:ascii="Times New Roman" w:hAnsi="Times New Roman" w:cs="Times New Roman"/>
                    <w:i/>
                    <w:color w:val="252525"/>
                    <w:sz w:val="24"/>
                    <w:szCs w:val="24"/>
                  </w:rPr>
                  <w:t>Springs of the Sun</w:t>
                </w:r>
                <w:r w:rsidRPr="0024566D">
                  <w:rPr>
                    <w:rFonts w:ascii="Times New Roman" w:hAnsi="Times New Roman" w:cs="Times New Roman"/>
                    <w:color w:val="252525"/>
                    <w:sz w:val="24"/>
                    <w:szCs w:val="24"/>
                  </w:rPr>
                  <w:t xml:space="preserve">) (1999). His work has been translated into various languages and has received international acclaim. </w:t>
                </w:r>
              </w:p>
              <w:p w14:paraId="04C7BF2A" w14:textId="77777777" w:rsidR="007022F8" w:rsidRDefault="007022F8" w:rsidP="00C27FAB"/>
              <w:p w14:paraId="7DFD64F4" w14:textId="77777777" w:rsidR="007022F8" w:rsidRPr="0024566D" w:rsidRDefault="007022F8" w:rsidP="007022F8">
                <w:pPr>
                  <w:pStyle w:val="Heading1"/>
                  <w:outlineLvl w:val="0"/>
                </w:pPr>
                <w:r w:rsidRPr="0024566D">
                  <w:t>Poetry</w:t>
                </w:r>
              </w:p>
              <w:p w14:paraId="7D16D568" w14:textId="77777777" w:rsidR="007022F8" w:rsidRPr="0024566D" w:rsidRDefault="007022F8" w:rsidP="007022F8">
                <w:pPr>
                  <w:rPr>
                    <w:rFonts w:ascii="Times New Roman" w:hAnsi="Times New Roman" w:cs="Times New Roman"/>
                    <w:sz w:val="24"/>
                    <w:szCs w:val="24"/>
                  </w:rPr>
                </w:pPr>
                <w:proofErr w:type="spellStart"/>
                <w:r w:rsidRPr="0024566D">
                  <w:rPr>
                    <w:rFonts w:ascii="Times New Roman" w:hAnsi="Times New Roman" w:cs="Times New Roman"/>
                    <w:i/>
                    <w:sz w:val="24"/>
                    <w:szCs w:val="24"/>
                  </w:rPr>
                  <w:t>Mala’ika</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wa</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shayatin</w:t>
                </w:r>
                <w:proofErr w:type="spellEnd"/>
                <w:r w:rsidRPr="0024566D">
                  <w:rPr>
                    <w:rFonts w:ascii="Times New Roman" w:hAnsi="Times New Roman" w:cs="Times New Roman"/>
                    <w:sz w:val="24"/>
                    <w:szCs w:val="24"/>
                  </w:rPr>
                  <w:t xml:space="preserve"> (1950)</w:t>
                </w:r>
              </w:p>
              <w:p w14:paraId="7005DEDB" w14:textId="77777777" w:rsidR="007022F8" w:rsidRPr="0024566D" w:rsidRDefault="007022F8" w:rsidP="007022F8">
                <w:pPr>
                  <w:rPr>
                    <w:rFonts w:ascii="Times New Roman" w:hAnsi="Times New Roman" w:cs="Times New Roman"/>
                    <w:sz w:val="24"/>
                    <w:szCs w:val="24"/>
                  </w:rPr>
                </w:pPr>
                <w:proofErr w:type="spellStart"/>
                <w:r w:rsidRPr="0024566D">
                  <w:rPr>
                    <w:rFonts w:ascii="Times New Roman" w:hAnsi="Times New Roman" w:cs="Times New Roman"/>
                    <w:i/>
                    <w:sz w:val="24"/>
                    <w:szCs w:val="24"/>
                  </w:rPr>
                  <w:lastRenderedPageBreak/>
                  <w:t>Abariq</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muhashshamah</w:t>
                </w:r>
                <w:proofErr w:type="spellEnd"/>
                <w:r w:rsidRPr="0024566D">
                  <w:rPr>
                    <w:rFonts w:ascii="Times New Roman" w:hAnsi="Times New Roman" w:cs="Times New Roman"/>
                    <w:sz w:val="24"/>
                    <w:szCs w:val="24"/>
                  </w:rPr>
                  <w:t xml:space="preserve"> (1954)</w:t>
                </w:r>
              </w:p>
              <w:p w14:paraId="2C435CF0" w14:textId="77777777"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i/>
                    <w:sz w:val="24"/>
                    <w:szCs w:val="24"/>
                  </w:rPr>
                  <w:t>Al-</w:t>
                </w:r>
                <w:proofErr w:type="spellStart"/>
                <w:r w:rsidRPr="0024566D">
                  <w:rPr>
                    <w:rFonts w:ascii="Times New Roman" w:hAnsi="Times New Roman" w:cs="Times New Roman"/>
                    <w:i/>
                    <w:sz w:val="24"/>
                    <w:szCs w:val="24"/>
                  </w:rPr>
                  <w:t>Majd</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lil-atfal</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wa</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zaytun</w:t>
                </w:r>
                <w:proofErr w:type="spellEnd"/>
                <w:r w:rsidRPr="0024566D">
                  <w:rPr>
                    <w:rFonts w:ascii="Times New Roman" w:hAnsi="Times New Roman" w:cs="Times New Roman"/>
                    <w:sz w:val="24"/>
                    <w:szCs w:val="24"/>
                  </w:rPr>
                  <w:t xml:space="preserve"> (1956)</w:t>
                </w:r>
              </w:p>
              <w:p w14:paraId="2F5133E3" w14:textId="77777777" w:rsidR="007022F8" w:rsidRPr="0024566D" w:rsidRDefault="007022F8" w:rsidP="007022F8">
                <w:pPr>
                  <w:rPr>
                    <w:rFonts w:ascii="Times New Roman" w:hAnsi="Times New Roman" w:cs="Times New Roman"/>
                    <w:sz w:val="24"/>
                    <w:szCs w:val="24"/>
                  </w:rPr>
                </w:pPr>
                <w:proofErr w:type="spellStart"/>
                <w:r w:rsidRPr="0024566D">
                  <w:rPr>
                    <w:rFonts w:ascii="Times New Roman" w:hAnsi="Times New Roman" w:cs="Times New Roman"/>
                    <w:i/>
                    <w:sz w:val="24"/>
                    <w:szCs w:val="24"/>
                  </w:rPr>
                  <w:t>Ash’ar</w:t>
                </w:r>
                <w:proofErr w:type="spellEnd"/>
                <w:r w:rsidRPr="0024566D">
                  <w:rPr>
                    <w:rFonts w:ascii="Times New Roman" w:hAnsi="Times New Roman" w:cs="Times New Roman"/>
                    <w:i/>
                    <w:sz w:val="24"/>
                    <w:szCs w:val="24"/>
                  </w:rPr>
                  <w:t xml:space="preserve"> fi al-</w:t>
                </w:r>
                <w:proofErr w:type="spellStart"/>
                <w:r w:rsidRPr="0024566D">
                  <w:rPr>
                    <w:rFonts w:ascii="Times New Roman" w:hAnsi="Times New Roman" w:cs="Times New Roman"/>
                    <w:i/>
                    <w:sz w:val="24"/>
                    <w:szCs w:val="24"/>
                  </w:rPr>
                  <w:t>manfa</w:t>
                </w:r>
                <w:proofErr w:type="spellEnd"/>
                <w:r w:rsidRPr="0024566D">
                  <w:rPr>
                    <w:rFonts w:ascii="Times New Roman" w:hAnsi="Times New Roman" w:cs="Times New Roman"/>
                    <w:sz w:val="24"/>
                    <w:szCs w:val="24"/>
                  </w:rPr>
                  <w:t xml:space="preserve"> (1957)</w:t>
                </w:r>
              </w:p>
              <w:p w14:paraId="594056FE" w14:textId="77777777" w:rsidR="007022F8" w:rsidRPr="0024566D" w:rsidRDefault="007022F8" w:rsidP="007022F8">
                <w:pPr>
                  <w:rPr>
                    <w:rFonts w:ascii="Times New Roman" w:hAnsi="Times New Roman" w:cs="Times New Roman"/>
                    <w:sz w:val="24"/>
                    <w:szCs w:val="24"/>
                  </w:rPr>
                </w:pPr>
                <w:proofErr w:type="spellStart"/>
                <w:r w:rsidRPr="0024566D">
                  <w:rPr>
                    <w:rFonts w:ascii="Times New Roman" w:hAnsi="Times New Roman" w:cs="Times New Roman"/>
                    <w:i/>
                    <w:sz w:val="24"/>
                    <w:szCs w:val="24"/>
                  </w:rPr>
                  <w:t>Sifr</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faqr</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wa</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thawra</w:t>
                </w:r>
                <w:proofErr w:type="spellEnd"/>
                <w:r w:rsidRPr="0024566D">
                  <w:rPr>
                    <w:rFonts w:ascii="Times New Roman" w:hAnsi="Times New Roman" w:cs="Times New Roman"/>
                    <w:sz w:val="24"/>
                    <w:szCs w:val="24"/>
                  </w:rPr>
                  <w:t xml:space="preserve">  (1965)</w:t>
                </w:r>
              </w:p>
              <w:p w14:paraId="14562BB6" w14:textId="77777777"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i/>
                    <w:sz w:val="24"/>
                    <w:szCs w:val="24"/>
                  </w:rPr>
                  <w:t xml:space="preserve">Al </w:t>
                </w:r>
                <w:proofErr w:type="spellStart"/>
                <w:r w:rsidRPr="0024566D">
                  <w:rPr>
                    <w:rFonts w:ascii="Times New Roman" w:hAnsi="Times New Roman" w:cs="Times New Roman"/>
                    <w:i/>
                    <w:sz w:val="24"/>
                    <w:szCs w:val="24"/>
                  </w:rPr>
                  <w:t>mawt</w:t>
                </w:r>
                <w:proofErr w:type="spellEnd"/>
                <w:r w:rsidRPr="0024566D">
                  <w:rPr>
                    <w:rFonts w:ascii="Times New Roman" w:hAnsi="Times New Roman" w:cs="Times New Roman"/>
                    <w:i/>
                    <w:sz w:val="24"/>
                    <w:szCs w:val="24"/>
                  </w:rPr>
                  <w:t xml:space="preserve"> fi al </w:t>
                </w:r>
                <w:proofErr w:type="spellStart"/>
                <w:r w:rsidRPr="0024566D">
                  <w:rPr>
                    <w:rFonts w:ascii="Times New Roman" w:hAnsi="Times New Roman" w:cs="Times New Roman"/>
                    <w:i/>
                    <w:sz w:val="24"/>
                    <w:szCs w:val="24"/>
                  </w:rPr>
                  <w:t>hayat</w:t>
                </w:r>
                <w:proofErr w:type="spellEnd"/>
                <w:r w:rsidRPr="0024566D">
                  <w:rPr>
                    <w:rFonts w:ascii="Times New Roman" w:hAnsi="Times New Roman" w:cs="Times New Roman"/>
                    <w:sz w:val="24"/>
                    <w:szCs w:val="24"/>
                  </w:rPr>
                  <w:t xml:space="preserve"> (1968)</w:t>
                </w:r>
              </w:p>
              <w:p w14:paraId="48D7AC00" w14:textId="77777777" w:rsidR="007022F8" w:rsidRPr="0024566D" w:rsidRDefault="007022F8" w:rsidP="007022F8">
                <w:pPr>
                  <w:rPr>
                    <w:rFonts w:ascii="Times New Roman" w:hAnsi="Times New Roman" w:cs="Times New Roman"/>
                    <w:sz w:val="24"/>
                    <w:szCs w:val="24"/>
                  </w:rPr>
                </w:pPr>
                <w:proofErr w:type="spellStart"/>
                <w:r w:rsidRPr="0024566D">
                  <w:rPr>
                    <w:rFonts w:ascii="Times New Roman" w:hAnsi="Times New Roman" w:cs="Times New Roman"/>
                    <w:i/>
                    <w:sz w:val="24"/>
                    <w:szCs w:val="24"/>
                  </w:rPr>
                  <w:t>Qasaid</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hubb</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ala</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Bawwabat</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alam</w:t>
                </w:r>
                <w:proofErr w:type="spellEnd"/>
                <w:r w:rsidRPr="0024566D">
                  <w:rPr>
                    <w:rFonts w:ascii="Times New Roman" w:hAnsi="Times New Roman" w:cs="Times New Roman"/>
                    <w:i/>
                    <w:sz w:val="24"/>
                    <w:szCs w:val="24"/>
                  </w:rPr>
                  <w:t xml:space="preserve"> al-sab</w:t>
                </w:r>
                <w:r w:rsidRPr="0024566D">
                  <w:rPr>
                    <w:rFonts w:ascii="Times New Roman" w:hAnsi="Times New Roman" w:cs="Times New Roman"/>
                    <w:sz w:val="24"/>
                    <w:szCs w:val="24"/>
                  </w:rPr>
                  <w:t xml:space="preserve"> (1971)</w:t>
                </w:r>
              </w:p>
              <w:p w14:paraId="14EE4F66" w14:textId="77777777" w:rsidR="007022F8" w:rsidRPr="0024566D" w:rsidRDefault="007022F8" w:rsidP="007022F8">
                <w:pPr>
                  <w:rPr>
                    <w:rFonts w:ascii="Times New Roman" w:hAnsi="Times New Roman" w:cs="Times New Roman"/>
                    <w:sz w:val="24"/>
                    <w:szCs w:val="24"/>
                  </w:rPr>
                </w:pPr>
                <w:proofErr w:type="spellStart"/>
                <w:r w:rsidRPr="0024566D">
                  <w:rPr>
                    <w:rFonts w:ascii="Times New Roman" w:hAnsi="Times New Roman" w:cs="Times New Roman"/>
                    <w:i/>
                    <w:sz w:val="24"/>
                    <w:szCs w:val="24"/>
                  </w:rPr>
                  <w:t>Qamar</w:t>
                </w:r>
                <w:proofErr w:type="spellEnd"/>
                <w:r w:rsidRPr="0024566D">
                  <w:rPr>
                    <w:rFonts w:ascii="Times New Roman" w:hAnsi="Times New Roman" w:cs="Times New Roman"/>
                    <w:i/>
                    <w:sz w:val="24"/>
                    <w:szCs w:val="24"/>
                  </w:rPr>
                  <w:t xml:space="preserve"> Shiraz</w:t>
                </w:r>
                <w:r w:rsidRPr="0024566D">
                  <w:rPr>
                    <w:rFonts w:ascii="Times New Roman" w:hAnsi="Times New Roman" w:cs="Times New Roman"/>
                    <w:sz w:val="24"/>
                    <w:szCs w:val="24"/>
                  </w:rPr>
                  <w:t xml:space="preserve"> (1976)</w:t>
                </w:r>
              </w:p>
              <w:p w14:paraId="1568B5E7" w14:textId="77777777" w:rsidR="007022F8" w:rsidRPr="0024566D" w:rsidRDefault="007022F8" w:rsidP="007022F8">
                <w:pPr>
                  <w:rPr>
                    <w:rFonts w:ascii="Times New Roman" w:hAnsi="Times New Roman" w:cs="Times New Roman"/>
                    <w:sz w:val="24"/>
                    <w:szCs w:val="24"/>
                  </w:rPr>
                </w:pPr>
                <w:proofErr w:type="spellStart"/>
                <w:r w:rsidRPr="0024566D">
                  <w:rPr>
                    <w:rFonts w:ascii="Times New Roman" w:hAnsi="Times New Roman" w:cs="Times New Roman"/>
                    <w:i/>
                    <w:sz w:val="24"/>
                    <w:szCs w:val="24"/>
                  </w:rPr>
                  <w:t>Bustan</w:t>
                </w:r>
                <w:proofErr w:type="spellEnd"/>
                <w:r w:rsidRPr="0024566D">
                  <w:rPr>
                    <w:rFonts w:ascii="Times New Roman" w:hAnsi="Times New Roman" w:cs="Times New Roman"/>
                    <w:i/>
                    <w:sz w:val="24"/>
                    <w:szCs w:val="24"/>
                  </w:rPr>
                  <w:t xml:space="preserve"> Aisha</w:t>
                </w:r>
                <w:r w:rsidRPr="0024566D">
                  <w:rPr>
                    <w:rFonts w:ascii="Times New Roman" w:hAnsi="Times New Roman" w:cs="Times New Roman"/>
                    <w:sz w:val="24"/>
                    <w:szCs w:val="24"/>
                  </w:rPr>
                  <w:t xml:space="preserve"> (1989)</w:t>
                </w:r>
              </w:p>
              <w:p w14:paraId="6D171B15" w14:textId="77777777"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i/>
                    <w:sz w:val="24"/>
                    <w:szCs w:val="24"/>
                  </w:rPr>
                  <w:t xml:space="preserve">Al-Bahr </w:t>
                </w:r>
                <w:proofErr w:type="spellStart"/>
                <w:r w:rsidRPr="0024566D">
                  <w:rPr>
                    <w:rFonts w:ascii="Times New Roman" w:hAnsi="Times New Roman" w:cs="Times New Roman"/>
                    <w:i/>
                    <w:sz w:val="24"/>
                    <w:szCs w:val="24"/>
                  </w:rPr>
                  <w:t>ba’id</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asma’uh</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yatanahhud</w:t>
                </w:r>
                <w:proofErr w:type="spellEnd"/>
                <w:r w:rsidRPr="0024566D">
                  <w:rPr>
                    <w:rFonts w:ascii="Times New Roman" w:hAnsi="Times New Roman" w:cs="Times New Roman"/>
                    <w:sz w:val="24"/>
                    <w:szCs w:val="24"/>
                  </w:rPr>
                  <w:t xml:space="preserve"> (1998)</w:t>
                </w:r>
              </w:p>
              <w:p w14:paraId="2A76EF5D" w14:textId="77777777" w:rsidR="007022F8" w:rsidRPr="0024566D" w:rsidRDefault="007022F8" w:rsidP="007022F8">
                <w:pPr>
                  <w:rPr>
                    <w:rFonts w:ascii="Times New Roman" w:hAnsi="Times New Roman" w:cs="Times New Roman"/>
                    <w:sz w:val="24"/>
                    <w:szCs w:val="24"/>
                  </w:rPr>
                </w:pPr>
              </w:p>
              <w:p w14:paraId="2FC98AA5" w14:textId="77777777" w:rsidR="007022F8" w:rsidRPr="0024566D" w:rsidRDefault="007022F8" w:rsidP="007022F8">
                <w:pPr>
                  <w:rPr>
                    <w:rFonts w:ascii="Times New Roman" w:hAnsi="Times New Roman" w:cs="Times New Roman"/>
                    <w:sz w:val="24"/>
                    <w:szCs w:val="24"/>
                  </w:rPr>
                </w:pPr>
              </w:p>
              <w:p w14:paraId="61D896D5" w14:textId="77777777" w:rsidR="007022F8" w:rsidRPr="0024566D" w:rsidRDefault="007022F8" w:rsidP="007022F8">
                <w:pPr>
                  <w:pStyle w:val="Heading1"/>
                  <w:outlineLvl w:val="0"/>
                </w:pPr>
                <w:r w:rsidRPr="0024566D">
                  <w:t>Collections of Poetry Translated into English</w:t>
                </w:r>
              </w:p>
              <w:p w14:paraId="4D1F60BD" w14:textId="77777777"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i/>
                    <w:sz w:val="24"/>
                    <w:szCs w:val="24"/>
                  </w:rPr>
                  <w:t>Lilies and Death</w:t>
                </w:r>
                <w:r w:rsidRPr="0024566D">
                  <w:rPr>
                    <w:rFonts w:ascii="Times New Roman" w:hAnsi="Times New Roman" w:cs="Times New Roman"/>
                    <w:sz w:val="24"/>
                    <w:szCs w:val="24"/>
                  </w:rPr>
                  <w:t xml:space="preserve"> (1972) (translated by Mohammed B. </w:t>
                </w:r>
                <w:proofErr w:type="spellStart"/>
                <w:r w:rsidRPr="0024566D">
                  <w:rPr>
                    <w:rFonts w:ascii="Times New Roman" w:hAnsi="Times New Roman" w:cs="Times New Roman"/>
                    <w:sz w:val="24"/>
                    <w:szCs w:val="24"/>
                  </w:rPr>
                  <w:t>Alwan</w:t>
                </w:r>
                <w:proofErr w:type="spellEnd"/>
                <w:r w:rsidRPr="0024566D">
                  <w:rPr>
                    <w:rFonts w:ascii="Times New Roman" w:hAnsi="Times New Roman" w:cs="Times New Roman"/>
                    <w:sz w:val="24"/>
                    <w:szCs w:val="24"/>
                  </w:rPr>
                  <w:t>)</w:t>
                </w:r>
              </w:p>
              <w:p w14:paraId="47CF1A10" w14:textId="77777777"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i/>
                    <w:sz w:val="24"/>
                    <w:szCs w:val="24"/>
                  </w:rPr>
                  <w:t>The Singer and the Moon</w:t>
                </w:r>
                <w:r w:rsidRPr="0024566D">
                  <w:rPr>
                    <w:rFonts w:ascii="Times New Roman" w:hAnsi="Times New Roman" w:cs="Times New Roman"/>
                    <w:sz w:val="24"/>
                    <w:szCs w:val="24"/>
                  </w:rPr>
                  <w:t xml:space="preserve"> (1976) (translated by Abdullah al-</w:t>
                </w:r>
                <w:proofErr w:type="spellStart"/>
                <w:r w:rsidRPr="0024566D">
                  <w:rPr>
                    <w:rFonts w:ascii="Times New Roman" w:hAnsi="Times New Roman" w:cs="Times New Roman"/>
                    <w:sz w:val="24"/>
                    <w:szCs w:val="24"/>
                  </w:rPr>
                  <w:t>Udhari</w:t>
                </w:r>
                <w:proofErr w:type="spellEnd"/>
                <w:r w:rsidRPr="0024566D">
                  <w:rPr>
                    <w:rFonts w:ascii="Times New Roman" w:hAnsi="Times New Roman" w:cs="Times New Roman"/>
                    <w:sz w:val="24"/>
                    <w:szCs w:val="24"/>
                  </w:rPr>
                  <w:t>)</w:t>
                </w:r>
              </w:p>
              <w:p w14:paraId="6F27A4C3" w14:textId="77777777"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i/>
                    <w:sz w:val="24"/>
                    <w:szCs w:val="24"/>
                  </w:rPr>
                  <w:t>Love Under Rain</w:t>
                </w:r>
                <w:r w:rsidRPr="0024566D">
                  <w:rPr>
                    <w:rFonts w:ascii="Times New Roman" w:hAnsi="Times New Roman" w:cs="Times New Roman"/>
                    <w:sz w:val="24"/>
                    <w:szCs w:val="24"/>
                  </w:rPr>
                  <w:t xml:space="preserve"> (1985) (translated by Desmond Stewart and George </w:t>
                </w:r>
                <w:proofErr w:type="spellStart"/>
                <w:r w:rsidRPr="0024566D">
                  <w:rPr>
                    <w:rFonts w:ascii="Times New Roman" w:hAnsi="Times New Roman" w:cs="Times New Roman"/>
                    <w:sz w:val="24"/>
                    <w:szCs w:val="24"/>
                  </w:rPr>
                  <w:t>Masri</w:t>
                </w:r>
                <w:proofErr w:type="spellEnd"/>
                <w:r w:rsidRPr="0024566D">
                  <w:rPr>
                    <w:rFonts w:ascii="Times New Roman" w:hAnsi="Times New Roman" w:cs="Times New Roman"/>
                    <w:sz w:val="24"/>
                    <w:szCs w:val="24"/>
                  </w:rPr>
                  <w:t>)</w:t>
                </w:r>
              </w:p>
              <w:p w14:paraId="5EE8BB95" w14:textId="77777777"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i/>
                    <w:sz w:val="24"/>
                    <w:szCs w:val="24"/>
                  </w:rPr>
                  <w:t>Love, Death, and Exile</w:t>
                </w:r>
                <w:r w:rsidRPr="0024566D">
                  <w:rPr>
                    <w:rFonts w:ascii="Times New Roman" w:hAnsi="Times New Roman" w:cs="Times New Roman"/>
                    <w:sz w:val="24"/>
                    <w:szCs w:val="24"/>
                  </w:rPr>
                  <w:t xml:space="preserve"> (1990) (translated by </w:t>
                </w:r>
                <w:proofErr w:type="spellStart"/>
                <w:r w:rsidRPr="0024566D">
                  <w:rPr>
                    <w:rFonts w:ascii="Times New Roman" w:hAnsi="Times New Roman" w:cs="Times New Roman"/>
                    <w:sz w:val="24"/>
                    <w:szCs w:val="24"/>
                  </w:rPr>
                  <w:t>Bassam</w:t>
                </w:r>
                <w:proofErr w:type="spellEnd"/>
                <w:r w:rsidRPr="0024566D">
                  <w:rPr>
                    <w:rFonts w:ascii="Times New Roman" w:hAnsi="Times New Roman" w:cs="Times New Roman"/>
                    <w:sz w:val="24"/>
                    <w:szCs w:val="24"/>
                  </w:rPr>
                  <w:t xml:space="preserve"> K. </w:t>
                </w:r>
                <w:proofErr w:type="spellStart"/>
                <w:r w:rsidRPr="0024566D">
                  <w:rPr>
                    <w:rFonts w:ascii="Times New Roman" w:hAnsi="Times New Roman" w:cs="Times New Roman"/>
                    <w:sz w:val="24"/>
                    <w:szCs w:val="24"/>
                  </w:rPr>
                  <w:t>Frangieh</w:t>
                </w:r>
                <w:proofErr w:type="spellEnd"/>
                <w:r w:rsidRPr="0024566D">
                  <w:rPr>
                    <w:rFonts w:ascii="Times New Roman" w:hAnsi="Times New Roman" w:cs="Times New Roman"/>
                    <w:sz w:val="24"/>
                    <w:szCs w:val="24"/>
                  </w:rPr>
                  <w:t>)</w:t>
                </w:r>
              </w:p>
              <w:p w14:paraId="21712EF4" w14:textId="77777777" w:rsidR="007022F8" w:rsidRPr="0024566D" w:rsidRDefault="007022F8" w:rsidP="007022F8">
                <w:pPr>
                  <w:rPr>
                    <w:rFonts w:ascii="Times New Roman" w:hAnsi="Times New Roman" w:cs="Times New Roman"/>
                    <w:sz w:val="24"/>
                    <w:szCs w:val="24"/>
                  </w:rPr>
                </w:pPr>
              </w:p>
              <w:p w14:paraId="0E2308BB" w14:textId="77777777" w:rsidR="007022F8" w:rsidRPr="0024566D" w:rsidRDefault="007022F8" w:rsidP="007022F8">
                <w:pPr>
                  <w:pStyle w:val="Heading1"/>
                  <w:outlineLvl w:val="0"/>
                </w:pPr>
                <w:r w:rsidRPr="0024566D">
                  <w:t>Plays</w:t>
                </w:r>
              </w:p>
              <w:p w14:paraId="7112A959" w14:textId="77777777" w:rsidR="007022F8" w:rsidRPr="0024566D" w:rsidRDefault="007022F8" w:rsidP="007022F8">
                <w:pPr>
                  <w:rPr>
                    <w:rFonts w:ascii="Times New Roman" w:hAnsi="Times New Roman" w:cs="Times New Roman"/>
                    <w:sz w:val="24"/>
                    <w:szCs w:val="24"/>
                  </w:rPr>
                </w:pPr>
                <w:proofErr w:type="spellStart"/>
                <w:r w:rsidRPr="0024566D">
                  <w:rPr>
                    <w:rFonts w:ascii="Times New Roman" w:hAnsi="Times New Roman" w:cs="Times New Roman"/>
                    <w:i/>
                    <w:sz w:val="24"/>
                    <w:szCs w:val="24"/>
                  </w:rPr>
                  <w:t>Muhakamah</w:t>
                </w:r>
                <w:proofErr w:type="spellEnd"/>
                <w:r w:rsidRPr="0024566D">
                  <w:rPr>
                    <w:rFonts w:ascii="Times New Roman" w:hAnsi="Times New Roman" w:cs="Times New Roman"/>
                    <w:i/>
                    <w:sz w:val="24"/>
                    <w:szCs w:val="24"/>
                  </w:rPr>
                  <w:t xml:space="preserve"> fi </w:t>
                </w:r>
                <w:proofErr w:type="spellStart"/>
                <w:r w:rsidRPr="0024566D">
                  <w:rPr>
                    <w:rFonts w:ascii="Times New Roman" w:hAnsi="Times New Roman" w:cs="Times New Roman"/>
                    <w:i/>
                    <w:sz w:val="24"/>
                    <w:szCs w:val="24"/>
                  </w:rPr>
                  <w:t>Nisabur</w:t>
                </w:r>
                <w:proofErr w:type="spellEnd"/>
                <w:r w:rsidRPr="0024566D">
                  <w:rPr>
                    <w:rFonts w:ascii="Times New Roman" w:hAnsi="Times New Roman" w:cs="Times New Roman"/>
                    <w:sz w:val="24"/>
                    <w:szCs w:val="24"/>
                  </w:rPr>
                  <w:t xml:space="preserve"> (1963)</w:t>
                </w:r>
              </w:p>
              <w:p w14:paraId="73F7BD1B" w14:textId="77777777"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sz w:val="24"/>
                    <w:szCs w:val="24"/>
                  </w:rPr>
                  <w:t>Prose</w:t>
                </w:r>
              </w:p>
              <w:p w14:paraId="021EA5BB" w14:textId="77777777" w:rsidR="007022F8" w:rsidRPr="0024566D" w:rsidRDefault="007022F8" w:rsidP="007022F8">
                <w:pPr>
                  <w:rPr>
                    <w:rFonts w:ascii="Times New Roman" w:hAnsi="Times New Roman" w:cs="Times New Roman"/>
                    <w:color w:val="252525"/>
                    <w:sz w:val="24"/>
                    <w:szCs w:val="24"/>
                  </w:rPr>
                </w:pPr>
                <w:proofErr w:type="spellStart"/>
                <w:r w:rsidRPr="0024566D">
                  <w:rPr>
                    <w:rFonts w:ascii="Times New Roman" w:hAnsi="Times New Roman" w:cs="Times New Roman"/>
                    <w:i/>
                    <w:color w:val="252525"/>
                    <w:sz w:val="24"/>
                    <w:szCs w:val="24"/>
                  </w:rPr>
                  <w:t>Tajribati</w:t>
                </w:r>
                <w:proofErr w:type="spellEnd"/>
                <w:r w:rsidRPr="0024566D">
                  <w:rPr>
                    <w:rFonts w:ascii="Times New Roman" w:hAnsi="Times New Roman" w:cs="Times New Roman"/>
                    <w:i/>
                    <w:color w:val="252525"/>
                    <w:sz w:val="24"/>
                    <w:szCs w:val="24"/>
                  </w:rPr>
                  <w:t xml:space="preserve"> al-</w:t>
                </w:r>
                <w:proofErr w:type="spellStart"/>
                <w:r w:rsidRPr="0024566D">
                  <w:rPr>
                    <w:rFonts w:ascii="Times New Roman" w:hAnsi="Times New Roman" w:cs="Times New Roman"/>
                    <w:i/>
                    <w:color w:val="252525"/>
                    <w:sz w:val="24"/>
                    <w:szCs w:val="24"/>
                  </w:rPr>
                  <w:t>shi’riyyah</w:t>
                </w:r>
                <w:proofErr w:type="spellEnd"/>
                <w:r w:rsidRPr="0024566D">
                  <w:rPr>
                    <w:rFonts w:ascii="Times New Roman" w:hAnsi="Times New Roman" w:cs="Times New Roman"/>
                    <w:color w:val="252525"/>
                    <w:sz w:val="24"/>
                    <w:szCs w:val="24"/>
                  </w:rPr>
                  <w:t xml:space="preserve"> (1968)</w:t>
                </w:r>
              </w:p>
              <w:p w14:paraId="6CC8A037" w14:textId="77777777" w:rsidR="007022F8" w:rsidRPr="0024566D" w:rsidRDefault="007022F8" w:rsidP="007022F8">
                <w:pPr>
                  <w:rPr>
                    <w:rFonts w:ascii="Times New Roman" w:hAnsi="Times New Roman" w:cs="Times New Roman"/>
                    <w:color w:val="252525"/>
                    <w:sz w:val="24"/>
                    <w:szCs w:val="24"/>
                  </w:rPr>
                </w:pPr>
                <w:proofErr w:type="spellStart"/>
                <w:r w:rsidRPr="0024566D">
                  <w:rPr>
                    <w:rFonts w:ascii="Times New Roman" w:hAnsi="Times New Roman" w:cs="Times New Roman"/>
                    <w:i/>
                    <w:color w:val="252525"/>
                    <w:sz w:val="24"/>
                    <w:szCs w:val="24"/>
                  </w:rPr>
                  <w:t>Kuntu</w:t>
                </w:r>
                <w:proofErr w:type="spellEnd"/>
                <w:r w:rsidRPr="0024566D">
                  <w:rPr>
                    <w:rFonts w:ascii="Times New Roman" w:hAnsi="Times New Roman" w:cs="Times New Roman"/>
                    <w:i/>
                    <w:color w:val="252525"/>
                    <w:sz w:val="24"/>
                    <w:szCs w:val="24"/>
                  </w:rPr>
                  <w:t xml:space="preserve"> </w:t>
                </w:r>
                <w:proofErr w:type="spellStart"/>
                <w:r w:rsidRPr="0024566D">
                  <w:rPr>
                    <w:rFonts w:ascii="Times New Roman" w:hAnsi="Times New Roman" w:cs="Times New Roman"/>
                    <w:i/>
                    <w:color w:val="252525"/>
                    <w:sz w:val="24"/>
                    <w:szCs w:val="24"/>
                  </w:rPr>
                  <w:t>ashku</w:t>
                </w:r>
                <w:proofErr w:type="spellEnd"/>
                <w:r w:rsidRPr="0024566D">
                  <w:rPr>
                    <w:rFonts w:ascii="Times New Roman" w:hAnsi="Times New Roman" w:cs="Times New Roman"/>
                    <w:i/>
                    <w:color w:val="252525"/>
                    <w:sz w:val="24"/>
                    <w:szCs w:val="24"/>
                  </w:rPr>
                  <w:t xml:space="preserve"> </w:t>
                </w:r>
                <w:proofErr w:type="spellStart"/>
                <w:r w:rsidRPr="0024566D">
                  <w:rPr>
                    <w:rFonts w:ascii="Times New Roman" w:hAnsi="Times New Roman" w:cs="Times New Roman"/>
                    <w:i/>
                    <w:color w:val="252525"/>
                    <w:sz w:val="24"/>
                    <w:szCs w:val="24"/>
                  </w:rPr>
                  <w:t>ila</w:t>
                </w:r>
                <w:proofErr w:type="spellEnd"/>
                <w:r w:rsidRPr="0024566D">
                  <w:rPr>
                    <w:rFonts w:ascii="Times New Roman" w:hAnsi="Times New Roman" w:cs="Times New Roman"/>
                    <w:i/>
                    <w:color w:val="252525"/>
                    <w:sz w:val="24"/>
                    <w:szCs w:val="24"/>
                  </w:rPr>
                  <w:t xml:space="preserve"> l-</w:t>
                </w:r>
                <w:proofErr w:type="spellStart"/>
                <w:r w:rsidRPr="0024566D">
                  <w:rPr>
                    <w:rFonts w:ascii="Times New Roman" w:hAnsi="Times New Roman" w:cs="Times New Roman"/>
                    <w:i/>
                    <w:color w:val="252525"/>
                    <w:sz w:val="24"/>
                    <w:szCs w:val="24"/>
                  </w:rPr>
                  <w:t>hajar</w:t>
                </w:r>
                <w:proofErr w:type="spellEnd"/>
                <w:r w:rsidRPr="0024566D">
                  <w:rPr>
                    <w:rFonts w:ascii="Times New Roman" w:hAnsi="Times New Roman" w:cs="Times New Roman"/>
                    <w:color w:val="252525"/>
                    <w:sz w:val="24"/>
                    <w:szCs w:val="24"/>
                  </w:rPr>
                  <w:t xml:space="preserve"> (1993)</w:t>
                </w:r>
              </w:p>
              <w:p w14:paraId="67B76168" w14:textId="77777777" w:rsidR="007022F8" w:rsidRPr="0024566D" w:rsidRDefault="007022F8" w:rsidP="007022F8">
                <w:pPr>
                  <w:rPr>
                    <w:rFonts w:ascii="Times New Roman" w:hAnsi="Times New Roman" w:cs="Times New Roman"/>
                    <w:color w:val="252525"/>
                    <w:sz w:val="24"/>
                    <w:szCs w:val="24"/>
                  </w:rPr>
                </w:pPr>
                <w:proofErr w:type="spellStart"/>
                <w:r w:rsidRPr="0024566D">
                  <w:rPr>
                    <w:rFonts w:ascii="Times New Roman" w:hAnsi="Times New Roman" w:cs="Times New Roman"/>
                    <w:i/>
                    <w:color w:val="252525"/>
                    <w:sz w:val="24"/>
                    <w:szCs w:val="24"/>
                  </w:rPr>
                  <w:t>Yanabi</w:t>
                </w:r>
                <w:proofErr w:type="spellEnd"/>
                <w:r w:rsidRPr="0024566D">
                  <w:rPr>
                    <w:rFonts w:ascii="Times New Roman" w:hAnsi="Times New Roman" w:cs="Times New Roman"/>
                    <w:i/>
                    <w:color w:val="252525"/>
                    <w:sz w:val="24"/>
                    <w:szCs w:val="24"/>
                  </w:rPr>
                  <w:t xml:space="preserve"> al-shams</w:t>
                </w:r>
                <w:r w:rsidRPr="0024566D">
                  <w:rPr>
                    <w:rFonts w:ascii="Times New Roman" w:hAnsi="Times New Roman" w:cs="Times New Roman"/>
                    <w:color w:val="252525"/>
                    <w:sz w:val="24"/>
                    <w:szCs w:val="24"/>
                  </w:rPr>
                  <w:t xml:space="preserve"> (1999)</w:t>
                </w:r>
              </w:p>
              <w:p w14:paraId="0120B444" w14:textId="77777777" w:rsidR="003F0D73" w:rsidRDefault="003F0D73" w:rsidP="00C27FAB"/>
            </w:tc>
          </w:sdtContent>
        </w:sdt>
      </w:tr>
      <w:tr w:rsidR="003235A7" w14:paraId="22A2D15C" w14:textId="77777777" w:rsidTr="003235A7">
        <w:tc>
          <w:tcPr>
            <w:tcW w:w="9016" w:type="dxa"/>
          </w:tcPr>
          <w:p w14:paraId="2D9CA99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A0A1F605C490245A691AF8D861EBE9A"/>
              </w:placeholder>
            </w:sdtPr>
            <w:sdtEndPr/>
            <w:sdtContent>
              <w:p w14:paraId="6E21D2D9" w14:textId="77777777" w:rsidR="003235A7" w:rsidRDefault="00C85427" w:rsidP="007022F8">
                <w:sdt>
                  <w:sdtPr>
                    <w:id w:val="1026751910"/>
                    <w:citation/>
                  </w:sdtPr>
                  <w:sdtEndPr/>
                  <w:sdtContent>
                    <w:r w:rsidR="007022F8">
                      <w:fldChar w:fldCharType="begin"/>
                    </w:r>
                    <w:r w:rsidR="007022F8">
                      <w:rPr>
                        <w:rFonts w:ascii="Times New Roman" w:hAnsi="Times New Roman" w:cs="Times New Roman"/>
                        <w:color w:val="252525"/>
                        <w:sz w:val="24"/>
                        <w:szCs w:val="24"/>
                        <w:lang w:val="en-US"/>
                      </w:rPr>
                      <w:instrText xml:space="preserve"> CITATION Ste76 \l 1033 </w:instrText>
                    </w:r>
                    <w:r w:rsidR="007022F8">
                      <w:fldChar w:fldCharType="separate"/>
                    </w:r>
                    <w:r w:rsidR="007022F8">
                      <w:rPr>
                        <w:rFonts w:ascii="Times New Roman" w:hAnsi="Times New Roman" w:cs="Times New Roman"/>
                        <w:noProof/>
                        <w:color w:val="252525"/>
                        <w:sz w:val="24"/>
                        <w:szCs w:val="24"/>
                        <w:lang w:val="en-US"/>
                      </w:rPr>
                      <w:t xml:space="preserve"> </w:t>
                    </w:r>
                    <w:r w:rsidR="007022F8" w:rsidRPr="007022F8">
                      <w:rPr>
                        <w:rFonts w:ascii="Times New Roman" w:hAnsi="Times New Roman" w:cs="Times New Roman"/>
                        <w:noProof/>
                        <w:color w:val="252525"/>
                        <w:sz w:val="24"/>
                        <w:szCs w:val="24"/>
                        <w:lang w:val="en-US"/>
                      </w:rPr>
                      <w:t>(Stewart)</w:t>
                    </w:r>
                    <w:r w:rsidR="007022F8">
                      <w:fldChar w:fldCharType="end"/>
                    </w:r>
                  </w:sdtContent>
                </w:sdt>
              </w:p>
            </w:sdtContent>
          </w:sdt>
        </w:tc>
      </w:tr>
    </w:tbl>
    <w:p w14:paraId="5B467A1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737FA" w14:textId="77777777" w:rsidR="00C85427" w:rsidRDefault="00C85427" w:rsidP="007A0D55">
      <w:pPr>
        <w:spacing w:after="0" w:line="240" w:lineRule="auto"/>
      </w:pPr>
      <w:r>
        <w:separator/>
      </w:r>
    </w:p>
  </w:endnote>
  <w:endnote w:type="continuationSeparator" w:id="0">
    <w:p w14:paraId="2772491D" w14:textId="77777777" w:rsidR="00C85427" w:rsidRDefault="00C854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D0FBE" w14:textId="77777777" w:rsidR="00C85427" w:rsidRDefault="00C85427" w:rsidP="007A0D55">
      <w:pPr>
        <w:spacing w:after="0" w:line="240" w:lineRule="auto"/>
      </w:pPr>
      <w:r>
        <w:separator/>
      </w:r>
    </w:p>
  </w:footnote>
  <w:footnote w:type="continuationSeparator" w:id="0">
    <w:p w14:paraId="2BBEF0DE" w14:textId="77777777" w:rsidR="00C85427" w:rsidRDefault="00C854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9D24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25807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2F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4FF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22F8"/>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5427"/>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8EB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22F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022F8"/>
    <w:rPr>
      <w:rFonts w:ascii="Lucida Grande" w:hAnsi="Lucida Grande"/>
      <w:sz w:val="18"/>
      <w:szCs w:val="18"/>
    </w:rPr>
  </w:style>
  <w:style w:type="paragraph" w:styleId="Caption">
    <w:name w:val="caption"/>
    <w:basedOn w:val="Normal"/>
    <w:next w:val="Normal"/>
    <w:uiPriority w:val="35"/>
    <w:semiHidden/>
    <w:qFormat/>
    <w:rsid w:val="007022F8"/>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7022F8"/>
    <w:rPr>
      <w:color w:val="0563C1" w:themeColor="hyperlink"/>
      <w:u w:val="single"/>
    </w:rPr>
  </w:style>
  <w:style w:type="character" w:styleId="FollowedHyperlink">
    <w:name w:val="FollowedHyperlink"/>
    <w:basedOn w:val="DefaultParagraphFont"/>
    <w:uiPriority w:val="99"/>
    <w:semiHidden/>
    <w:rsid w:val="00414F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anipal.co.uk/contributors/225/abdel-wahab-al-bayati/"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35128E1B2A9544892E437D58D7EE9F"/>
        <w:category>
          <w:name w:val="General"/>
          <w:gallery w:val="placeholder"/>
        </w:category>
        <w:types>
          <w:type w:val="bbPlcHdr"/>
        </w:types>
        <w:behaviors>
          <w:behavior w:val="content"/>
        </w:behaviors>
        <w:guid w:val="{B141547C-3890-0B4A-B139-34C53CDE15F0}"/>
      </w:docPartPr>
      <w:docPartBody>
        <w:p w:rsidR="00C529BF" w:rsidRDefault="006A48AB">
          <w:pPr>
            <w:pStyle w:val="5935128E1B2A9544892E437D58D7EE9F"/>
          </w:pPr>
          <w:r w:rsidRPr="00CC586D">
            <w:rPr>
              <w:rStyle w:val="PlaceholderText"/>
              <w:b/>
              <w:color w:val="FFFFFF" w:themeColor="background1"/>
            </w:rPr>
            <w:t>[Salutation]</w:t>
          </w:r>
        </w:p>
      </w:docPartBody>
    </w:docPart>
    <w:docPart>
      <w:docPartPr>
        <w:name w:val="9BE74C38B505A145B038522C4C987482"/>
        <w:category>
          <w:name w:val="General"/>
          <w:gallery w:val="placeholder"/>
        </w:category>
        <w:types>
          <w:type w:val="bbPlcHdr"/>
        </w:types>
        <w:behaviors>
          <w:behavior w:val="content"/>
        </w:behaviors>
        <w:guid w:val="{6872D9FF-3C93-8545-9EDD-CBC7A331BA38}"/>
      </w:docPartPr>
      <w:docPartBody>
        <w:p w:rsidR="00C529BF" w:rsidRDefault="006A48AB">
          <w:pPr>
            <w:pStyle w:val="9BE74C38B505A145B038522C4C987482"/>
          </w:pPr>
          <w:r>
            <w:rPr>
              <w:rStyle w:val="PlaceholderText"/>
            </w:rPr>
            <w:t>[First name]</w:t>
          </w:r>
        </w:p>
      </w:docPartBody>
    </w:docPart>
    <w:docPart>
      <w:docPartPr>
        <w:name w:val="41B9B3A233B6AA498154BC97058C177C"/>
        <w:category>
          <w:name w:val="General"/>
          <w:gallery w:val="placeholder"/>
        </w:category>
        <w:types>
          <w:type w:val="bbPlcHdr"/>
        </w:types>
        <w:behaviors>
          <w:behavior w:val="content"/>
        </w:behaviors>
        <w:guid w:val="{F9602CB8-AC36-884B-8F69-3EA7E09AB1E6}"/>
      </w:docPartPr>
      <w:docPartBody>
        <w:p w:rsidR="00C529BF" w:rsidRDefault="006A48AB">
          <w:pPr>
            <w:pStyle w:val="41B9B3A233B6AA498154BC97058C177C"/>
          </w:pPr>
          <w:r>
            <w:rPr>
              <w:rStyle w:val="PlaceholderText"/>
            </w:rPr>
            <w:t>[Middle name]</w:t>
          </w:r>
        </w:p>
      </w:docPartBody>
    </w:docPart>
    <w:docPart>
      <w:docPartPr>
        <w:name w:val="1935ABB689AE0C4797D61AB632EED0D2"/>
        <w:category>
          <w:name w:val="General"/>
          <w:gallery w:val="placeholder"/>
        </w:category>
        <w:types>
          <w:type w:val="bbPlcHdr"/>
        </w:types>
        <w:behaviors>
          <w:behavior w:val="content"/>
        </w:behaviors>
        <w:guid w:val="{D4178C19-31E8-2D4E-A2B6-5395836BF24B}"/>
      </w:docPartPr>
      <w:docPartBody>
        <w:p w:rsidR="00C529BF" w:rsidRDefault="006A48AB">
          <w:pPr>
            <w:pStyle w:val="1935ABB689AE0C4797D61AB632EED0D2"/>
          </w:pPr>
          <w:r>
            <w:rPr>
              <w:rStyle w:val="PlaceholderText"/>
            </w:rPr>
            <w:t>[Last name]</w:t>
          </w:r>
        </w:p>
      </w:docPartBody>
    </w:docPart>
    <w:docPart>
      <w:docPartPr>
        <w:name w:val="C88FA913DC7C844B97B2E968D2105D65"/>
        <w:category>
          <w:name w:val="General"/>
          <w:gallery w:val="placeholder"/>
        </w:category>
        <w:types>
          <w:type w:val="bbPlcHdr"/>
        </w:types>
        <w:behaviors>
          <w:behavior w:val="content"/>
        </w:behaviors>
        <w:guid w:val="{31BD3A17-F917-1840-85EC-0221ACDE8BF4}"/>
      </w:docPartPr>
      <w:docPartBody>
        <w:p w:rsidR="00C529BF" w:rsidRDefault="006A48AB">
          <w:pPr>
            <w:pStyle w:val="C88FA913DC7C844B97B2E968D2105D65"/>
          </w:pPr>
          <w:r>
            <w:rPr>
              <w:rStyle w:val="PlaceholderText"/>
            </w:rPr>
            <w:t>[Enter your biography]</w:t>
          </w:r>
        </w:p>
      </w:docPartBody>
    </w:docPart>
    <w:docPart>
      <w:docPartPr>
        <w:name w:val="E990FA5FD4C9294C852992B383D3F38D"/>
        <w:category>
          <w:name w:val="General"/>
          <w:gallery w:val="placeholder"/>
        </w:category>
        <w:types>
          <w:type w:val="bbPlcHdr"/>
        </w:types>
        <w:behaviors>
          <w:behavior w:val="content"/>
        </w:behaviors>
        <w:guid w:val="{5294BB85-900A-CE45-A690-B8CDE9F6512A}"/>
      </w:docPartPr>
      <w:docPartBody>
        <w:p w:rsidR="00C529BF" w:rsidRDefault="006A48AB">
          <w:pPr>
            <w:pStyle w:val="E990FA5FD4C9294C852992B383D3F38D"/>
          </w:pPr>
          <w:r>
            <w:rPr>
              <w:rStyle w:val="PlaceholderText"/>
            </w:rPr>
            <w:t>[Enter the institution with which you are affiliated]</w:t>
          </w:r>
        </w:p>
      </w:docPartBody>
    </w:docPart>
    <w:docPart>
      <w:docPartPr>
        <w:name w:val="88806E894D806E48B02399DE19CA651C"/>
        <w:category>
          <w:name w:val="General"/>
          <w:gallery w:val="placeholder"/>
        </w:category>
        <w:types>
          <w:type w:val="bbPlcHdr"/>
        </w:types>
        <w:behaviors>
          <w:behavior w:val="content"/>
        </w:behaviors>
        <w:guid w:val="{87658BCE-E480-5F46-B732-76B4896D354F}"/>
      </w:docPartPr>
      <w:docPartBody>
        <w:p w:rsidR="00C529BF" w:rsidRDefault="006A48AB">
          <w:pPr>
            <w:pStyle w:val="88806E894D806E48B02399DE19CA651C"/>
          </w:pPr>
          <w:r w:rsidRPr="00EF74F7">
            <w:rPr>
              <w:b/>
              <w:color w:val="808080" w:themeColor="background1" w:themeShade="80"/>
            </w:rPr>
            <w:t>[Enter the headword for your article]</w:t>
          </w:r>
        </w:p>
      </w:docPartBody>
    </w:docPart>
    <w:docPart>
      <w:docPartPr>
        <w:name w:val="085B930DEA08404382FAB6166EBBE595"/>
        <w:category>
          <w:name w:val="General"/>
          <w:gallery w:val="placeholder"/>
        </w:category>
        <w:types>
          <w:type w:val="bbPlcHdr"/>
        </w:types>
        <w:behaviors>
          <w:behavior w:val="content"/>
        </w:behaviors>
        <w:guid w:val="{5CCDD429-5E14-104B-A885-F083808C0763}"/>
      </w:docPartPr>
      <w:docPartBody>
        <w:p w:rsidR="00C529BF" w:rsidRDefault="006A48AB">
          <w:pPr>
            <w:pStyle w:val="085B930DEA08404382FAB6166EBBE5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5B9B67A956774586FC2EE10C37D7DB"/>
        <w:category>
          <w:name w:val="General"/>
          <w:gallery w:val="placeholder"/>
        </w:category>
        <w:types>
          <w:type w:val="bbPlcHdr"/>
        </w:types>
        <w:behaviors>
          <w:behavior w:val="content"/>
        </w:behaviors>
        <w:guid w:val="{E3B06AEB-92CC-834F-BCB6-CF913D054C0D}"/>
      </w:docPartPr>
      <w:docPartBody>
        <w:p w:rsidR="00C529BF" w:rsidRDefault="006A48AB">
          <w:pPr>
            <w:pStyle w:val="C95B9B67A956774586FC2EE10C37D7D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32871A03312D4ABBB673FDA2E9DE6D"/>
        <w:category>
          <w:name w:val="General"/>
          <w:gallery w:val="placeholder"/>
        </w:category>
        <w:types>
          <w:type w:val="bbPlcHdr"/>
        </w:types>
        <w:behaviors>
          <w:behavior w:val="content"/>
        </w:behaviors>
        <w:guid w:val="{FF7C5BAA-D877-8443-AF2C-A7AC35FB9ADA}"/>
      </w:docPartPr>
      <w:docPartBody>
        <w:p w:rsidR="00C529BF" w:rsidRDefault="006A48AB">
          <w:pPr>
            <w:pStyle w:val="D632871A03312D4ABBB673FDA2E9DE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0A1F605C490245A691AF8D861EBE9A"/>
        <w:category>
          <w:name w:val="General"/>
          <w:gallery w:val="placeholder"/>
        </w:category>
        <w:types>
          <w:type w:val="bbPlcHdr"/>
        </w:types>
        <w:behaviors>
          <w:behavior w:val="content"/>
        </w:behaviors>
        <w:guid w:val="{54F979AB-E640-E041-9725-FD39F50E614D}"/>
      </w:docPartPr>
      <w:docPartBody>
        <w:p w:rsidR="00C529BF" w:rsidRDefault="006A48AB">
          <w:pPr>
            <w:pStyle w:val="7A0A1F605C490245A691AF8D861EBE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9BF"/>
    <w:rsid w:val="006A48AB"/>
    <w:rsid w:val="00C529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35128E1B2A9544892E437D58D7EE9F">
    <w:name w:val="5935128E1B2A9544892E437D58D7EE9F"/>
  </w:style>
  <w:style w:type="paragraph" w:customStyle="1" w:styleId="9BE74C38B505A145B038522C4C987482">
    <w:name w:val="9BE74C38B505A145B038522C4C987482"/>
  </w:style>
  <w:style w:type="paragraph" w:customStyle="1" w:styleId="41B9B3A233B6AA498154BC97058C177C">
    <w:name w:val="41B9B3A233B6AA498154BC97058C177C"/>
  </w:style>
  <w:style w:type="paragraph" w:customStyle="1" w:styleId="1935ABB689AE0C4797D61AB632EED0D2">
    <w:name w:val="1935ABB689AE0C4797D61AB632EED0D2"/>
  </w:style>
  <w:style w:type="paragraph" w:customStyle="1" w:styleId="C88FA913DC7C844B97B2E968D2105D65">
    <w:name w:val="C88FA913DC7C844B97B2E968D2105D65"/>
  </w:style>
  <w:style w:type="paragraph" w:customStyle="1" w:styleId="E990FA5FD4C9294C852992B383D3F38D">
    <w:name w:val="E990FA5FD4C9294C852992B383D3F38D"/>
  </w:style>
  <w:style w:type="paragraph" w:customStyle="1" w:styleId="88806E894D806E48B02399DE19CA651C">
    <w:name w:val="88806E894D806E48B02399DE19CA651C"/>
  </w:style>
  <w:style w:type="paragraph" w:customStyle="1" w:styleId="085B930DEA08404382FAB6166EBBE595">
    <w:name w:val="085B930DEA08404382FAB6166EBBE595"/>
  </w:style>
  <w:style w:type="paragraph" w:customStyle="1" w:styleId="C95B9B67A956774586FC2EE10C37D7DB">
    <w:name w:val="C95B9B67A956774586FC2EE10C37D7DB"/>
  </w:style>
  <w:style w:type="paragraph" w:customStyle="1" w:styleId="D632871A03312D4ABBB673FDA2E9DE6D">
    <w:name w:val="D632871A03312D4ABBB673FDA2E9DE6D"/>
  </w:style>
  <w:style w:type="paragraph" w:customStyle="1" w:styleId="7A0A1F605C490245A691AF8D861EBE9A">
    <w:name w:val="7A0A1F605C490245A691AF8D861EB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Ste76</b:Tag>
    <b:SourceType>Book</b:SourceType>
    <b:Guid>{7CFE9296-8FDE-2147-825D-85B8085A015A}</b:Guid>
    <b:Title>Poet of Iraq, Abdul Wahab Al-Bayati: An Introductory Essay with Translations</b:Title>
    <b:Publisher>Gazelle Publications</b:Publisher>
    <b:City>London</b:City>
    <b:Year>1976</b:Year>
    <b:Author>
      <b:Author>
        <b:NameList>
          <b:Person>
            <b:Last>Stewart</b:Last>
            <b:First>Desmond</b:First>
          </b:Person>
        </b:NameList>
      </b:Author>
    </b:Author>
    <b:RefOrder>1</b:RefOrder>
  </b:Source>
</b:Sources>
</file>

<file path=customXml/itemProps1.xml><?xml version="1.0" encoding="utf-8"?>
<ds:datastoreItem xmlns:ds="http://schemas.openxmlformats.org/officeDocument/2006/customXml" ds:itemID="{8465338B-F7D3-1B46-A6DA-1D8AC376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2</TotalTime>
  <Pages>3</Pages>
  <Words>1061</Words>
  <Characters>6051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2015-12-09T16:28:00Z</dcterms:created>
  <dcterms:modified xsi:type="dcterms:W3CDTF">2016-01-03T08:05:00Z</dcterms:modified>
</cp:coreProperties>
</file>