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D850EBB" w14:textId="77777777" w:rsidTr="00922950">
        <w:tc>
          <w:tcPr>
            <w:tcW w:w="491" w:type="dxa"/>
            <w:vMerge w:val="restart"/>
            <w:shd w:val="clear" w:color="auto" w:fill="A6A6A6" w:themeFill="background1" w:themeFillShade="A6"/>
            <w:textDirection w:val="btLr"/>
          </w:tcPr>
          <w:p w14:paraId="7987E32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260B58775B852418EB033BC841307F5"/>
            </w:placeholder>
            <w:showingPlcHdr/>
            <w:dropDownList>
              <w:listItem w:displayText="Dr." w:value="Dr."/>
              <w:listItem w:displayText="Prof." w:value="Prof."/>
            </w:dropDownList>
          </w:sdtPr>
          <w:sdtEndPr/>
          <w:sdtContent>
            <w:tc>
              <w:tcPr>
                <w:tcW w:w="1259" w:type="dxa"/>
              </w:tcPr>
              <w:p w14:paraId="6D22B8C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FA99BF7F200EC42849FF04D8782680C"/>
            </w:placeholder>
            <w:text/>
          </w:sdtPr>
          <w:sdtEndPr>
            <w:rPr>
              <w:rStyle w:val="PlaceholderText"/>
              <w:color w:val="808080"/>
            </w:rPr>
          </w:sdtEndPr>
          <w:sdtContent>
            <w:tc>
              <w:tcPr>
                <w:tcW w:w="2073" w:type="dxa"/>
              </w:tcPr>
              <w:p w14:paraId="68182B5F" w14:textId="64AEA175" w:rsidR="00B574C9" w:rsidRDefault="00E337DF" w:rsidP="00E337DF">
                <w:proofErr w:type="spellStart"/>
                <w:r>
                  <w:t>Bronwen</w:t>
                </w:r>
                <w:proofErr w:type="spellEnd"/>
              </w:p>
            </w:tc>
          </w:sdtContent>
        </w:sdt>
        <w:sdt>
          <w:sdtPr>
            <w:alias w:val="Middle name"/>
            <w:tag w:val="authorMiddleName"/>
            <w:id w:val="-2076034781"/>
            <w:placeholder>
              <w:docPart w:val="1D29CCE510EC5A418F565C66736AB5F9"/>
            </w:placeholder>
            <w:showingPlcHdr/>
            <w:text/>
          </w:sdtPr>
          <w:sdtEndPr>
            <w:rPr>
              <w:rStyle w:val="PlaceholderText"/>
              <w:color w:val="808080"/>
            </w:rPr>
          </w:sdtEndPr>
          <w:sdtContent>
            <w:tc>
              <w:tcPr>
                <w:tcW w:w="2551" w:type="dxa"/>
              </w:tcPr>
              <w:p w14:paraId="0244BD72" w14:textId="6D07CE6B" w:rsidR="00B574C9" w:rsidRDefault="00E337DF" w:rsidP="00E337DF">
                <w:r>
                  <w:rPr>
                    <w:rStyle w:val="PlaceholderText"/>
                  </w:rPr>
                  <w:t>[Middle name]</w:t>
                </w:r>
              </w:p>
            </w:tc>
          </w:sdtContent>
        </w:sdt>
        <w:sdt>
          <w:sdtPr>
            <w:alias w:val="Last name"/>
            <w:tag w:val="authorLastName"/>
            <w:id w:val="-1088529830"/>
            <w:placeholder>
              <w:docPart w:val="E24B2E94E1E5254EA726F1C5B85A8BC7"/>
            </w:placeholder>
            <w:text/>
          </w:sdtPr>
          <w:sdtContent>
            <w:tc>
              <w:tcPr>
                <w:tcW w:w="2642" w:type="dxa"/>
              </w:tcPr>
              <w:p w14:paraId="22248167" w14:textId="2A3E9A2C" w:rsidR="00B574C9" w:rsidRDefault="00E337DF" w:rsidP="00E337DF">
                <w:r>
                  <w:t>Welch</w:t>
                </w:r>
              </w:p>
            </w:tc>
          </w:sdtContent>
        </w:sdt>
      </w:tr>
      <w:tr w:rsidR="00B574C9" w14:paraId="52EA0786" w14:textId="77777777" w:rsidTr="001A6A06">
        <w:trPr>
          <w:trHeight w:val="986"/>
        </w:trPr>
        <w:tc>
          <w:tcPr>
            <w:tcW w:w="491" w:type="dxa"/>
            <w:vMerge/>
            <w:shd w:val="clear" w:color="auto" w:fill="A6A6A6" w:themeFill="background1" w:themeFillShade="A6"/>
          </w:tcPr>
          <w:p w14:paraId="24930343" w14:textId="77777777" w:rsidR="00B574C9" w:rsidRPr="001A6A06" w:rsidRDefault="00B574C9" w:rsidP="00CF1542">
            <w:pPr>
              <w:jc w:val="center"/>
              <w:rPr>
                <w:b/>
                <w:color w:val="FFFFFF" w:themeColor="background1"/>
              </w:rPr>
            </w:pPr>
          </w:p>
        </w:tc>
        <w:sdt>
          <w:sdtPr>
            <w:alias w:val="Biography"/>
            <w:tag w:val="authorBiography"/>
            <w:id w:val="938807824"/>
            <w:placeholder>
              <w:docPart w:val="F6519CF1AFE2824BBF4A09102917F444"/>
            </w:placeholder>
            <w:showingPlcHdr/>
          </w:sdtPr>
          <w:sdtEndPr/>
          <w:sdtContent>
            <w:tc>
              <w:tcPr>
                <w:tcW w:w="8525" w:type="dxa"/>
                <w:gridSpan w:val="4"/>
              </w:tcPr>
              <w:p w14:paraId="36F0E766" w14:textId="77777777" w:rsidR="00B574C9" w:rsidRDefault="00B574C9" w:rsidP="00922950">
                <w:r>
                  <w:rPr>
                    <w:rStyle w:val="PlaceholderText"/>
                  </w:rPr>
                  <w:t>[Enter your biography]</w:t>
                </w:r>
              </w:p>
            </w:tc>
          </w:sdtContent>
        </w:sdt>
      </w:tr>
      <w:tr w:rsidR="00B574C9" w14:paraId="6702C7D6" w14:textId="77777777" w:rsidTr="001A6A06">
        <w:trPr>
          <w:trHeight w:val="986"/>
        </w:trPr>
        <w:tc>
          <w:tcPr>
            <w:tcW w:w="491" w:type="dxa"/>
            <w:vMerge/>
            <w:shd w:val="clear" w:color="auto" w:fill="A6A6A6" w:themeFill="background1" w:themeFillShade="A6"/>
          </w:tcPr>
          <w:p w14:paraId="772F86DA" w14:textId="77777777" w:rsidR="00B574C9" w:rsidRPr="001A6A06" w:rsidRDefault="00B574C9" w:rsidP="00CF1542">
            <w:pPr>
              <w:jc w:val="center"/>
              <w:rPr>
                <w:b/>
                <w:color w:val="FFFFFF" w:themeColor="background1"/>
              </w:rPr>
            </w:pPr>
          </w:p>
        </w:tc>
        <w:sdt>
          <w:sdtPr>
            <w:alias w:val="Affiliation"/>
            <w:tag w:val="affiliation"/>
            <w:id w:val="2012937915"/>
            <w:placeholder>
              <w:docPart w:val="28932732ED287B4F9329877C93893F8A"/>
            </w:placeholder>
            <w:text/>
          </w:sdtPr>
          <w:sdtEndPr/>
          <w:sdtContent>
            <w:tc>
              <w:tcPr>
                <w:tcW w:w="8525" w:type="dxa"/>
                <w:gridSpan w:val="4"/>
              </w:tcPr>
              <w:p w14:paraId="75555DF7" w14:textId="77777777" w:rsidR="00B574C9" w:rsidRDefault="005C73DB" w:rsidP="005C73DB">
                <w:proofErr w:type="spellStart"/>
                <w:r>
                  <w:t>Camosun</w:t>
                </w:r>
                <w:proofErr w:type="spellEnd"/>
                <w:r>
                  <w:t xml:space="preserve"> College</w:t>
                </w:r>
              </w:p>
            </w:tc>
          </w:sdtContent>
        </w:sdt>
      </w:tr>
    </w:tbl>
    <w:p w14:paraId="70B9475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4541086" w14:textId="77777777" w:rsidTr="00244BB0">
        <w:tc>
          <w:tcPr>
            <w:tcW w:w="9016" w:type="dxa"/>
            <w:shd w:val="clear" w:color="auto" w:fill="A6A6A6" w:themeFill="background1" w:themeFillShade="A6"/>
            <w:tcMar>
              <w:top w:w="113" w:type="dxa"/>
              <w:bottom w:w="113" w:type="dxa"/>
            </w:tcMar>
          </w:tcPr>
          <w:p w14:paraId="0EF3A6D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AE917C7" w14:textId="77777777" w:rsidTr="003F0D73">
        <w:sdt>
          <w:sdtPr>
            <w:alias w:val="Article headword"/>
            <w:tag w:val="articleHeadword"/>
            <w:id w:val="-361440020"/>
            <w:placeholder>
              <w:docPart w:val="B8A4720EECE3444BAA9E83DE828A4825"/>
            </w:placeholder>
            <w:text/>
          </w:sdtPr>
          <w:sdtEndPr/>
          <w:sdtContent>
            <w:tc>
              <w:tcPr>
                <w:tcW w:w="9016" w:type="dxa"/>
                <w:tcMar>
                  <w:top w:w="113" w:type="dxa"/>
                  <w:bottom w:w="113" w:type="dxa"/>
                </w:tcMar>
              </w:tcPr>
              <w:p w14:paraId="180AA1AD" w14:textId="77777777" w:rsidR="003F0D73" w:rsidRPr="00FB589A" w:rsidRDefault="00D50608" w:rsidP="005C73DB">
                <w:pPr>
                  <w:rPr>
                    <w:b/>
                  </w:rPr>
                </w:pPr>
                <w:r>
                  <w:t>Lewis, Sinclair (Harry) (1885–</w:t>
                </w:r>
                <w:r w:rsidR="005C73DB" w:rsidRPr="005C73DB">
                  <w:t>1951)</w:t>
                </w:r>
              </w:p>
            </w:tc>
          </w:sdtContent>
        </w:sdt>
      </w:tr>
      <w:tr w:rsidR="00464699" w14:paraId="01153E23" w14:textId="77777777" w:rsidTr="007821B0">
        <w:sdt>
          <w:sdtPr>
            <w:alias w:val="Variant headwords"/>
            <w:tag w:val="variantHeadwords"/>
            <w:id w:val="173464402"/>
            <w:placeholder>
              <w:docPart w:val="34EA08364E1F2D45AD4450E80348B549"/>
            </w:placeholder>
            <w:showingPlcHdr/>
          </w:sdtPr>
          <w:sdtEndPr/>
          <w:sdtContent>
            <w:tc>
              <w:tcPr>
                <w:tcW w:w="9016" w:type="dxa"/>
                <w:tcMar>
                  <w:top w:w="113" w:type="dxa"/>
                  <w:bottom w:w="113" w:type="dxa"/>
                </w:tcMar>
              </w:tcPr>
              <w:p w14:paraId="0B42146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2430608" w14:textId="77777777" w:rsidTr="003F0D73">
        <w:sdt>
          <w:sdtPr>
            <w:alias w:val="Abstract"/>
            <w:tag w:val="abstract"/>
            <w:id w:val="-635871867"/>
            <w:placeholder>
              <w:docPart w:val="189C12444C1A0641B735F4847D369E33"/>
            </w:placeholder>
          </w:sdtPr>
          <w:sdtEndPr/>
          <w:sdtContent>
            <w:tc>
              <w:tcPr>
                <w:tcW w:w="9016" w:type="dxa"/>
                <w:tcMar>
                  <w:top w:w="113" w:type="dxa"/>
                  <w:bottom w:w="113" w:type="dxa"/>
                </w:tcMar>
              </w:tcPr>
              <w:p w14:paraId="26FD7738" w14:textId="77777777" w:rsidR="005C73DB" w:rsidRPr="005C73DB" w:rsidRDefault="005C73DB" w:rsidP="005C73DB">
                <w:pPr>
                  <w:rPr>
                    <w:rFonts w:cs="Times New Roman"/>
                  </w:rPr>
                </w:pPr>
                <w:r w:rsidRPr="005C73DB">
                  <w:rPr>
                    <w:rFonts w:cs="Times New Roman"/>
                  </w:rPr>
                  <w:t>Sinclair Lewis was an American novelist, short-story writer, and playwright. Born in the small town of Sauk Centre, in Minnesota, Lewis was the youngest of three boys: the eldest, Fred was born in 187</w:t>
                </w:r>
                <w:r w:rsidR="00D50608">
                  <w:rPr>
                    <w:rFonts w:cs="Times New Roman"/>
                  </w:rPr>
                  <w:t xml:space="preserve">5, followed by Claude in 1878. </w:t>
                </w:r>
                <w:r w:rsidRPr="005C73DB">
                  <w:rPr>
                    <w:rFonts w:cs="Times New Roman"/>
                  </w:rPr>
                  <w:t xml:space="preserve">Lewis was a sensitive and bookish boy, un-athletic and vulnerable. His, father Edwin J. Lewis, a doctor and a strict, domineering father, had a hard time understanding his youngest son, and sadly Lewis's mother, Emma </w:t>
                </w:r>
                <w:proofErr w:type="spellStart"/>
                <w:r w:rsidRPr="005C73DB">
                  <w:rPr>
                    <w:rFonts w:cs="Times New Roman"/>
                  </w:rPr>
                  <w:t>Kermott</w:t>
                </w:r>
                <w:proofErr w:type="spellEnd"/>
                <w:r w:rsidRPr="005C73DB">
                  <w:rPr>
                    <w:rFonts w:cs="Times New Roman"/>
                  </w:rPr>
                  <w:t xml:space="preserve"> Lewis, died when he was six years old; her death had a lasting imp</w:t>
                </w:r>
                <w:r w:rsidR="00D50608">
                  <w:rPr>
                    <w:rFonts w:cs="Times New Roman"/>
                  </w:rPr>
                  <w:t>act of Lewis’ life and writing.</w:t>
                </w:r>
                <w:r w:rsidRPr="005C73DB">
                  <w:rPr>
                    <w:rFonts w:cs="Times New Roman"/>
                  </w:rPr>
                  <w:t xml:space="preserve"> In 1892, Edwin J. Lewis remarried Isabel Warner: a kind and deeply maternal woman who became a friend and confidant to the lonely Lewis.</w:t>
                </w:r>
              </w:p>
              <w:p w14:paraId="64D36327" w14:textId="77777777" w:rsidR="005C73DB" w:rsidRPr="005C73DB" w:rsidRDefault="005C73DB" w:rsidP="005C73DB">
                <w:pPr>
                  <w:rPr>
                    <w:rFonts w:cs="Times New Roman"/>
                  </w:rPr>
                </w:pPr>
              </w:p>
              <w:p w14:paraId="1C8FC346" w14:textId="77777777" w:rsidR="00E85A05" w:rsidRDefault="005C73DB" w:rsidP="005C73DB">
                <w:r w:rsidRPr="005C73DB">
                  <w:rPr>
                    <w:rFonts w:cs="Times New Roman"/>
                  </w:rPr>
                  <w:t>Lewis’ works are known for their satirical representation of the pettiness of American life and values, revolving around such icons of Americanism like religion, patriotism, small-town life, and commercial capitalism. The narrowness of this lens, however, must be located within the broader realm of turmoil against a world order which Lewis felt was all about commerce: a buying and selling that produced only greed and dissatisfaction.</w:t>
                </w:r>
              </w:p>
            </w:tc>
          </w:sdtContent>
        </w:sdt>
      </w:tr>
      <w:tr w:rsidR="003F0D73" w14:paraId="2F55BA91" w14:textId="77777777" w:rsidTr="003F0D73">
        <w:sdt>
          <w:sdtPr>
            <w:rPr>
              <w:b/>
              <w:color w:val="385623" w:themeColor="accent6" w:themeShade="80"/>
            </w:rPr>
            <w:alias w:val="Article text"/>
            <w:tag w:val="articleText"/>
            <w:id w:val="634067588"/>
            <w:placeholder>
              <w:docPart w:val="190613D61263234AB38619460664EA8B"/>
            </w:placeholder>
          </w:sdtPr>
          <w:sdtEndPr>
            <w:rPr>
              <w:b w:val="0"/>
              <w:color w:val="auto"/>
            </w:rPr>
          </w:sdtEndPr>
          <w:sdtContent>
            <w:tc>
              <w:tcPr>
                <w:tcW w:w="9016" w:type="dxa"/>
                <w:tcMar>
                  <w:top w:w="113" w:type="dxa"/>
                  <w:bottom w:w="113" w:type="dxa"/>
                </w:tcMar>
              </w:tcPr>
              <w:sdt>
                <w:sdtPr>
                  <w:alias w:val="Abstract"/>
                  <w:tag w:val="abstract"/>
                  <w:id w:val="561144760"/>
                  <w:placeholder>
                    <w:docPart w:val="1D6FCEC9BB8FB44AB5015DBB584674EF"/>
                  </w:placeholder>
                </w:sdtPr>
                <w:sdtEndPr/>
                <w:sdtContent>
                  <w:p w14:paraId="704B442F" w14:textId="77777777" w:rsidR="005C73DB" w:rsidRPr="005C73DB" w:rsidRDefault="005C73DB" w:rsidP="00D50608">
                    <w:r w:rsidRPr="005C73DB">
                      <w:t>Sinclair Lewis was an American novelist, short-story writer, and playwright. Born in the small town of Sauk Centre, in Minnesota, Lewis was the youngest of three boys: the eldest, Fred was born in 187</w:t>
                    </w:r>
                    <w:r w:rsidR="00D50608">
                      <w:t xml:space="preserve">5, followed by Claude in 1878. </w:t>
                    </w:r>
                    <w:r w:rsidRPr="005C73DB">
                      <w:t xml:space="preserve">Lewis was a sensitive and bookish boy, un-athletic and vulnerable. His, father Edwin J. Lewis, a doctor and a strict, domineering father, had a hard time understanding his youngest son, and sadly Lewis's mother, Emma </w:t>
                    </w:r>
                    <w:proofErr w:type="spellStart"/>
                    <w:r w:rsidRPr="005C73DB">
                      <w:t>Kermott</w:t>
                    </w:r>
                    <w:proofErr w:type="spellEnd"/>
                    <w:r w:rsidRPr="005C73DB">
                      <w:t xml:space="preserve"> Lewis, died when he was six years old; her death had a lasting imp</w:t>
                    </w:r>
                    <w:r w:rsidR="00D50608">
                      <w:t>act of Lewis’ life and writing.</w:t>
                    </w:r>
                    <w:r w:rsidRPr="005C73DB">
                      <w:t xml:space="preserve"> In 1892, Edwin J. Lewis remarried Isabel Warner: a kind and deeply maternal woman who became a friend and confidant to the lonely Lewis.</w:t>
                    </w:r>
                  </w:p>
                  <w:p w14:paraId="1283B2C4" w14:textId="77777777" w:rsidR="005C73DB" w:rsidRPr="005C73DB" w:rsidRDefault="005C73DB" w:rsidP="00D50608"/>
                  <w:p w14:paraId="616DCE0F" w14:textId="77777777" w:rsidR="005C73DB" w:rsidRDefault="005C73DB" w:rsidP="00D50608">
                    <w:r w:rsidRPr="005C73DB">
                      <w:t>Lewis’ works are known for their satirical representation of the pettiness of American life and values, revolving around such icons of Americanism like religion, patriotism, small-town life, and commercial capitalism. The narrowness of this lens, however, must be located within the broader realm of turmoil against a world order which Lewis felt was all about commerce: a buying and selling that produced only greed and dissatisfaction.</w:t>
                    </w:r>
                  </w:p>
                </w:sdtContent>
              </w:sdt>
              <w:p w14:paraId="4C8712E1" w14:textId="77777777" w:rsidR="005C73DB" w:rsidRDefault="005C73DB" w:rsidP="00D50608"/>
              <w:p w14:paraId="74EC1E1F" w14:textId="77777777" w:rsidR="005C73DB" w:rsidRPr="005C73DB" w:rsidRDefault="005C73DB" w:rsidP="00D50608">
                <w:r w:rsidRPr="005C73DB">
                  <w:t xml:space="preserve">Lewis frequently situates his novels within small, provincial towns. Acting on personal agency and individualism, his protagonist often try to change their environment for the better, but in the process became alienated, and, in the end, they decide to live within their society and </w:t>
                </w:r>
                <w:proofErr w:type="gramStart"/>
                <w:r w:rsidRPr="005C73DB">
                  <w:t>adapt</w:t>
                </w:r>
                <w:proofErr w:type="gramEnd"/>
                <w:r w:rsidRPr="005C73DB">
                  <w:t xml:space="preserve">. Lewis satirizes their eventual conformity and turns it into a subtle tragedy -- they are crushed and beaten down by social mores. Yet, their attempt to break free from narrow traditionalism also </w:t>
                </w:r>
                <w:r w:rsidRPr="005C73DB">
                  <w:lastRenderedPageBreak/>
                  <w:t>makes these protagonists heroic, as they are at least</w:t>
                </w:r>
                <w:r w:rsidRPr="005C73DB">
                  <w:rPr>
                    <w:i/>
                  </w:rPr>
                  <w:t xml:space="preserve"> thinking</w:t>
                </w:r>
                <w:r w:rsidR="00D50608">
                  <w:t>, and so in Lewis’ words, ‘</w:t>
                </w:r>
                <w:r w:rsidRPr="005C73DB">
                  <w:rPr>
                    <w:i/>
                  </w:rPr>
                  <w:t>alive</w:t>
                </w:r>
                <w:r w:rsidR="00D50608">
                  <w:t>’.</w:t>
                </w:r>
              </w:p>
              <w:p w14:paraId="214C8A0B" w14:textId="77777777" w:rsidR="005C73DB" w:rsidRPr="005C73DB" w:rsidRDefault="005C73DB" w:rsidP="00D50608"/>
              <w:p w14:paraId="1058885D" w14:textId="77777777" w:rsidR="005C73DB" w:rsidRPr="005C73DB" w:rsidRDefault="005C73DB" w:rsidP="00D50608">
                <w:r w:rsidRPr="005C73DB">
                  <w:t xml:space="preserve">His wildly successful novel, </w:t>
                </w:r>
                <w:r w:rsidRPr="005C73DB">
                  <w:rPr>
                    <w:i/>
                  </w:rPr>
                  <w:t>Main Street</w:t>
                </w:r>
                <w:r w:rsidRPr="005C73DB">
                  <w:t>, portrays Carol Kennecott, a young woman who has recentl</w:t>
                </w:r>
                <w:r w:rsidR="00D50608">
                  <w:t xml:space="preserve">y married a small town doctor. </w:t>
                </w:r>
                <w:r w:rsidRPr="005C73DB">
                  <w:t xml:space="preserve">Full of dismay when she first sees the town’s insignificant, drab </w:t>
                </w:r>
                <w:r w:rsidR="00D50608">
                  <w:t>‘</w:t>
                </w:r>
                <w:r w:rsidRPr="005C73DB">
                  <w:t>Main Street</w:t>
                </w:r>
                <w:r w:rsidR="00D50608">
                  <w:t>’,</w:t>
                </w:r>
                <w:r w:rsidRPr="005C73DB">
                  <w:t xml:space="preserve"> Carol attempts inject some sophistication into the small, provincial town, but her attempts are rejected by the townsfolk and she finds herself socially ostracized until she succumbs to social pressure and conforms. </w:t>
                </w:r>
                <w:r w:rsidRPr="005C73DB">
                  <w:rPr>
                    <w:i/>
                  </w:rPr>
                  <w:t>Main Street’s</w:t>
                </w:r>
                <w:r w:rsidRPr="005C73DB">
                  <w:t xml:space="preserve"> enormous commercial success placed Lewis suddenl</w:t>
                </w:r>
                <w:r w:rsidR="00D50608">
                  <w:t xml:space="preserve">y into the literary spotlight. </w:t>
                </w:r>
                <w:proofErr w:type="gramStart"/>
                <w:r w:rsidRPr="005C73DB">
                  <w:rPr>
                    <w:i/>
                  </w:rPr>
                  <w:t>Main Street</w:t>
                </w:r>
                <w:r w:rsidRPr="005C73DB">
                  <w:t xml:space="preserve"> was followed by </w:t>
                </w:r>
                <w:proofErr w:type="spellStart"/>
                <w:r w:rsidRPr="005C73DB">
                  <w:rPr>
                    <w:i/>
                  </w:rPr>
                  <w:t>Babbit</w:t>
                </w:r>
                <w:proofErr w:type="spellEnd"/>
                <w:r w:rsidRPr="005C73DB">
                  <w:t>, another novel that satirizes American life</w:t>
                </w:r>
                <w:proofErr w:type="gramEnd"/>
                <w:r w:rsidRPr="005C73DB">
                  <w:t xml:space="preserve">. </w:t>
                </w:r>
              </w:p>
              <w:p w14:paraId="2F740C63" w14:textId="77777777" w:rsidR="005C73DB" w:rsidRPr="005C73DB" w:rsidRDefault="005C73DB" w:rsidP="00D50608"/>
              <w:p w14:paraId="120BF913" w14:textId="77777777" w:rsidR="005C73DB" w:rsidRPr="005C73DB" w:rsidRDefault="005C73DB" w:rsidP="00D50608">
                <w:r w:rsidRPr="005C73DB">
                  <w:t xml:space="preserve">Lewis was nominated the Pulitzer Prize for his third novel, </w:t>
                </w:r>
                <w:proofErr w:type="spellStart"/>
                <w:r w:rsidRPr="005C73DB">
                  <w:rPr>
                    <w:i/>
                  </w:rPr>
                  <w:t>Arrowsmith</w:t>
                </w:r>
                <w:proofErr w:type="spellEnd"/>
                <w:r w:rsidRPr="005C73DB">
                  <w:t>, but refused it. After eleven more novels, Lewis was awarded the Nobel Prize for Literature in 1930. He went on to write eleven more novels before dying in Rome in 1951 of acute alcoholism.</w:t>
                </w:r>
              </w:p>
              <w:p w14:paraId="705F0FD6" w14:textId="77777777" w:rsidR="005C73DB" w:rsidRPr="005C73DB" w:rsidRDefault="005C73DB" w:rsidP="00D50608"/>
              <w:p w14:paraId="09EF7EF4" w14:textId="77777777" w:rsidR="005C73DB" w:rsidRPr="005C73DB" w:rsidRDefault="00D50608" w:rsidP="00D50608">
                <w:r>
                  <w:t xml:space="preserve">List of </w:t>
                </w:r>
                <w:r w:rsidR="005C73DB" w:rsidRPr="005C73DB">
                  <w:t>Works</w:t>
                </w:r>
              </w:p>
              <w:p w14:paraId="43E61402" w14:textId="77777777" w:rsidR="005C73DB" w:rsidRPr="005C73DB" w:rsidRDefault="005C73DB" w:rsidP="00D50608">
                <w:r w:rsidRPr="005C73DB">
                  <w:rPr>
                    <w:i/>
                    <w:iCs/>
                  </w:rPr>
                  <w:t>Hike and the Aeroplane</w:t>
                </w:r>
                <w:r w:rsidRPr="005C73DB">
                  <w:t xml:space="preserve"> (1912) (as Tom Graham)</w:t>
                </w:r>
              </w:p>
              <w:p w14:paraId="6C9A617F" w14:textId="77777777" w:rsidR="005C73DB" w:rsidRPr="005C73DB" w:rsidRDefault="005C73DB" w:rsidP="00D50608">
                <w:r w:rsidRPr="005C73DB">
                  <w:rPr>
                    <w:i/>
                    <w:iCs/>
                  </w:rPr>
                  <w:t xml:space="preserve">Our </w:t>
                </w:r>
                <w:proofErr w:type="spellStart"/>
                <w:r w:rsidRPr="005C73DB">
                  <w:rPr>
                    <w:i/>
                    <w:iCs/>
                  </w:rPr>
                  <w:t>Mr.</w:t>
                </w:r>
                <w:proofErr w:type="spellEnd"/>
                <w:r w:rsidRPr="005C73DB">
                  <w:rPr>
                    <w:i/>
                    <w:iCs/>
                  </w:rPr>
                  <w:t xml:space="preserve"> </w:t>
                </w:r>
                <w:proofErr w:type="spellStart"/>
                <w:r w:rsidRPr="005C73DB">
                  <w:rPr>
                    <w:i/>
                    <w:iCs/>
                  </w:rPr>
                  <w:t>Wrenn</w:t>
                </w:r>
                <w:proofErr w:type="spellEnd"/>
                <w:r w:rsidRPr="005C73DB">
                  <w:t xml:space="preserve"> (1914)</w:t>
                </w:r>
              </w:p>
              <w:p w14:paraId="799B3DFE" w14:textId="77777777" w:rsidR="005C73DB" w:rsidRPr="005C73DB" w:rsidRDefault="005C73DB" w:rsidP="00D50608">
                <w:r w:rsidRPr="005C73DB">
                  <w:rPr>
                    <w:i/>
                    <w:iCs/>
                  </w:rPr>
                  <w:t>The Trail of the Hawk</w:t>
                </w:r>
                <w:r w:rsidRPr="005C73DB">
                  <w:t xml:space="preserve"> (1915)</w:t>
                </w:r>
              </w:p>
              <w:p w14:paraId="53A63906" w14:textId="77777777" w:rsidR="005C73DB" w:rsidRPr="005C73DB" w:rsidRDefault="005C73DB" w:rsidP="00D50608">
                <w:r w:rsidRPr="005C73DB">
                  <w:rPr>
                    <w:i/>
                    <w:iCs/>
                  </w:rPr>
                  <w:t>The Innocents</w:t>
                </w:r>
                <w:r w:rsidRPr="005C73DB">
                  <w:t xml:space="preserve"> (1917)</w:t>
                </w:r>
              </w:p>
              <w:p w14:paraId="2AE68FD8" w14:textId="77777777" w:rsidR="005C73DB" w:rsidRPr="005C73DB" w:rsidRDefault="005C73DB" w:rsidP="00D50608">
                <w:r w:rsidRPr="005C73DB">
                  <w:rPr>
                    <w:i/>
                    <w:iCs/>
                  </w:rPr>
                  <w:t>The Job</w:t>
                </w:r>
                <w:r w:rsidRPr="005C73DB">
                  <w:t xml:space="preserve"> (1917)</w:t>
                </w:r>
              </w:p>
              <w:p w14:paraId="6A292430" w14:textId="77777777" w:rsidR="005C73DB" w:rsidRPr="005C73DB" w:rsidRDefault="00D50608" w:rsidP="00D50608">
                <w:r>
                  <w:t>‘</w:t>
                </w:r>
                <w:r w:rsidR="005C73DB" w:rsidRPr="005C73DB">
                  <w:t>The Willow Walk</w:t>
                </w:r>
                <w:r>
                  <w:t>’</w:t>
                </w:r>
                <w:r w:rsidR="005C73DB" w:rsidRPr="005C73DB">
                  <w:t xml:space="preserve"> (1918) (short story)</w:t>
                </w:r>
              </w:p>
              <w:p w14:paraId="475E33A8" w14:textId="77777777" w:rsidR="005C73DB" w:rsidRPr="005C73DB" w:rsidRDefault="005C73DB" w:rsidP="00D50608">
                <w:r w:rsidRPr="005C73DB">
                  <w:rPr>
                    <w:i/>
                    <w:iCs/>
                  </w:rPr>
                  <w:t>Free Air</w:t>
                </w:r>
                <w:r w:rsidRPr="005C73DB">
                  <w:t xml:space="preserve"> (1919)</w:t>
                </w:r>
              </w:p>
              <w:p w14:paraId="03F0954B" w14:textId="77777777" w:rsidR="005C73DB" w:rsidRPr="005C73DB" w:rsidRDefault="005C73DB" w:rsidP="00D50608">
                <w:r w:rsidRPr="005C73DB">
                  <w:rPr>
                    <w:i/>
                    <w:iCs/>
                  </w:rPr>
                  <w:t>Main Street</w:t>
                </w:r>
                <w:r w:rsidRPr="005C73DB">
                  <w:t xml:space="preserve"> (1920)</w:t>
                </w:r>
              </w:p>
              <w:p w14:paraId="3F9C08E1" w14:textId="77777777" w:rsidR="005C73DB" w:rsidRPr="005C73DB" w:rsidRDefault="005C73DB" w:rsidP="00D50608">
                <w:r w:rsidRPr="005C73DB">
                  <w:rPr>
                    <w:i/>
                    <w:iCs/>
                  </w:rPr>
                  <w:t>Babbitt</w:t>
                </w:r>
                <w:r w:rsidRPr="005C73DB">
                  <w:t xml:space="preserve"> (1922)</w:t>
                </w:r>
              </w:p>
              <w:p w14:paraId="600D8723" w14:textId="77777777" w:rsidR="005C73DB" w:rsidRPr="005C73DB" w:rsidRDefault="005C73DB" w:rsidP="00D50608">
                <w:proofErr w:type="spellStart"/>
                <w:r w:rsidRPr="005C73DB">
                  <w:rPr>
                    <w:i/>
                    <w:iCs/>
                  </w:rPr>
                  <w:t>Arrowsmith</w:t>
                </w:r>
                <w:proofErr w:type="spellEnd"/>
                <w:r w:rsidRPr="005C73DB">
                  <w:t xml:space="preserve"> (1925)</w:t>
                </w:r>
              </w:p>
              <w:p w14:paraId="02063D09" w14:textId="77777777" w:rsidR="005C73DB" w:rsidRPr="005C73DB" w:rsidRDefault="005C73DB" w:rsidP="00D50608">
                <w:r w:rsidRPr="005C73DB">
                  <w:rPr>
                    <w:i/>
                    <w:iCs/>
                  </w:rPr>
                  <w:t>Mantrap</w:t>
                </w:r>
                <w:r w:rsidRPr="005C73DB">
                  <w:t xml:space="preserve"> (1926)</w:t>
                </w:r>
              </w:p>
              <w:p w14:paraId="44602449" w14:textId="77777777" w:rsidR="005C73DB" w:rsidRPr="005C73DB" w:rsidRDefault="005C73DB" w:rsidP="00D50608">
                <w:r w:rsidRPr="005C73DB">
                  <w:rPr>
                    <w:i/>
                    <w:iCs/>
                  </w:rPr>
                  <w:t>Elmer Gantry</w:t>
                </w:r>
                <w:r w:rsidRPr="005C73DB">
                  <w:t xml:space="preserve"> (1927)</w:t>
                </w:r>
              </w:p>
              <w:p w14:paraId="375CF032" w14:textId="77777777" w:rsidR="005C73DB" w:rsidRPr="005C73DB" w:rsidRDefault="005C73DB" w:rsidP="00D50608">
                <w:r w:rsidRPr="005C73DB">
                  <w:rPr>
                    <w:i/>
                    <w:iCs/>
                  </w:rPr>
                  <w:t>The Man Who Knew Coolidge</w:t>
                </w:r>
                <w:r w:rsidRPr="005C73DB">
                  <w:t xml:space="preserve"> (1928)</w:t>
                </w:r>
              </w:p>
              <w:p w14:paraId="03777952" w14:textId="77777777" w:rsidR="005C73DB" w:rsidRPr="005C73DB" w:rsidRDefault="005C73DB" w:rsidP="00D50608">
                <w:proofErr w:type="spellStart"/>
                <w:r w:rsidRPr="005C73DB">
                  <w:rPr>
                    <w:i/>
                    <w:iCs/>
                  </w:rPr>
                  <w:t>Dodsworth</w:t>
                </w:r>
                <w:proofErr w:type="spellEnd"/>
                <w:r w:rsidRPr="005C73DB">
                  <w:t xml:space="preserve"> (1929)</w:t>
                </w:r>
              </w:p>
              <w:p w14:paraId="1975F963" w14:textId="77777777" w:rsidR="005C73DB" w:rsidRPr="005C73DB" w:rsidRDefault="005C73DB" w:rsidP="00D50608">
                <w:r w:rsidRPr="005C73DB">
                  <w:rPr>
                    <w:i/>
                    <w:iCs/>
                  </w:rPr>
                  <w:t>Ann Vickers</w:t>
                </w:r>
                <w:r w:rsidRPr="005C73DB">
                  <w:t xml:space="preserve"> (1933)</w:t>
                </w:r>
              </w:p>
              <w:p w14:paraId="5DED0016" w14:textId="77777777" w:rsidR="005C73DB" w:rsidRPr="005C73DB" w:rsidRDefault="005C73DB" w:rsidP="00D50608">
                <w:r w:rsidRPr="005C73DB">
                  <w:rPr>
                    <w:i/>
                    <w:iCs/>
                  </w:rPr>
                  <w:t>Work of Art</w:t>
                </w:r>
                <w:r w:rsidRPr="005C73DB">
                  <w:t xml:space="preserve"> (1934)</w:t>
                </w:r>
              </w:p>
              <w:p w14:paraId="682943E0" w14:textId="77777777" w:rsidR="005C73DB" w:rsidRPr="005C73DB" w:rsidRDefault="005C73DB" w:rsidP="00D50608">
                <w:r w:rsidRPr="005C73DB">
                  <w:rPr>
                    <w:i/>
                    <w:iCs/>
                  </w:rPr>
                  <w:t>It Can't Happen Here</w:t>
                </w:r>
                <w:r w:rsidRPr="005C73DB">
                  <w:t xml:space="preserve"> (1935)</w:t>
                </w:r>
              </w:p>
              <w:p w14:paraId="121DDA32" w14:textId="77777777" w:rsidR="005C73DB" w:rsidRPr="005C73DB" w:rsidRDefault="005C73DB" w:rsidP="00D50608">
                <w:r w:rsidRPr="005C73DB">
                  <w:rPr>
                    <w:i/>
                    <w:iCs/>
                  </w:rPr>
                  <w:t>Jayhawker</w:t>
                </w:r>
                <w:r w:rsidRPr="005C73DB">
                  <w:t xml:space="preserve"> (1935) (play)</w:t>
                </w:r>
              </w:p>
              <w:p w14:paraId="1E486045" w14:textId="77777777" w:rsidR="005C73DB" w:rsidRPr="005C73DB" w:rsidRDefault="005C73DB" w:rsidP="00D50608">
                <w:r w:rsidRPr="005C73DB">
                  <w:rPr>
                    <w:i/>
                    <w:iCs/>
                  </w:rPr>
                  <w:t>Selected Short Stories</w:t>
                </w:r>
                <w:r w:rsidRPr="005C73DB">
                  <w:t xml:space="preserve"> (1935)</w:t>
                </w:r>
              </w:p>
              <w:p w14:paraId="59A20212" w14:textId="77777777" w:rsidR="005C73DB" w:rsidRPr="005C73DB" w:rsidRDefault="00D50608" w:rsidP="00D50608">
                <w:r>
                  <w:t>‘</w:t>
                </w:r>
                <w:r w:rsidR="005C73DB" w:rsidRPr="005C73DB">
                  <w:t>Little Bear Bongo</w:t>
                </w:r>
                <w:r>
                  <w:t>’</w:t>
                </w:r>
                <w:r w:rsidR="005C73DB" w:rsidRPr="005C73DB">
                  <w:t xml:space="preserve"> (1936) (short story)</w:t>
                </w:r>
              </w:p>
              <w:p w14:paraId="37363F8F" w14:textId="77777777" w:rsidR="005C73DB" w:rsidRPr="005C73DB" w:rsidRDefault="005C73DB" w:rsidP="00D50608">
                <w:r w:rsidRPr="005C73DB">
                  <w:rPr>
                    <w:i/>
                    <w:iCs/>
                  </w:rPr>
                  <w:t>The Prodigal Parents</w:t>
                </w:r>
                <w:r w:rsidRPr="005C73DB">
                  <w:t xml:space="preserve"> (1938)</w:t>
                </w:r>
              </w:p>
              <w:p w14:paraId="373134AE" w14:textId="77777777" w:rsidR="005C73DB" w:rsidRPr="005C73DB" w:rsidRDefault="005C73DB" w:rsidP="00D50608">
                <w:r w:rsidRPr="005C73DB">
                  <w:rPr>
                    <w:i/>
                    <w:iCs/>
                  </w:rPr>
                  <w:t xml:space="preserve">Bethel </w:t>
                </w:r>
                <w:proofErr w:type="spellStart"/>
                <w:r w:rsidRPr="005C73DB">
                  <w:rPr>
                    <w:i/>
                    <w:iCs/>
                  </w:rPr>
                  <w:t>Merriday</w:t>
                </w:r>
                <w:proofErr w:type="spellEnd"/>
                <w:r w:rsidRPr="005C73DB">
                  <w:t xml:space="preserve"> (1940)</w:t>
                </w:r>
              </w:p>
              <w:p w14:paraId="75BEC7FB" w14:textId="77777777" w:rsidR="005C73DB" w:rsidRPr="005C73DB" w:rsidRDefault="005C73DB" w:rsidP="00D50608">
                <w:r w:rsidRPr="005C73DB">
                  <w:rPr>
                    <w:i/>
                    <w:iCs/>
                  </w:rPr>
                  <w:t xml:space="preserve">Gideon </w:t>
                </w:r>
                <w:proofErr w:type="spellStart"/>
                <w:r w:rsidRPr="005C73DB">
                  <w:rPr>
                    <w:i/>
                    <w:iCs/>
                  </w:rPr>
                  <w:t>Planish</w:t>
                </w:r>
                <w:proofErr w:type="spellEnd"/>
                <w:r w:rsidRPr="005C73DB">
                  <w:t xml:space="preserve"> (1943)</w:t>
                </w:r>
              </w:p>
              <w:p w14:paraId="330AE10B" w14:textId="77777777" w:rsidR="005C73DB" w:rsidRPr="005C73DB" w:rsidRDefault="005C73DB" w:rsidP="00D50608">
                <w:r w:rsidRPr="005C73DB">
                  <w:rPr>
                    <w:i/>
                    <w:iCs/>
                  </w:rPr>
                  <w:t xml:space="preserve">Cass </w:t>
                </w:r>
                <w:proofErr w:type="spellStart"/>
                <w:r w:rsidRPr="005C73DB">
                  <w:rPr>
                    <w:i/>
                    <w:iCs/>
                  </w:rPr>
                  <w:t>Timberlane</w:t>
                </w:r>
                <w:proofErr w:type="spellEnd"/>
                <w:r w:rsidRPr="005C73DB">
                  <w:t xml:space="preserve"> (1945)</w:t>
                </w:r>
              </w:p>
              <w:p w14:paraId="43683C63" w14:textId="77777777" w:rsidR="005C73DB" w:rsidRPr="005C73DB" w:rsidRDefault="005C73DB" w:rsidP="00D50608">
                <w:proofErr w:type="spellStart"/>
                <w:r w:rsidRPr="005C73DB">
                  <w:rPr>
                    <w:i/>
                    <w:iCs/>
                  </w:rPr>
                  <w:t>Kingsblood</w:t>
                </w:r>
                <w:proofErr w:type="spellEnd"/>
                <w:r w:rsidRPr="005C73DB">
                  <w:rPr>
                    <w:i/>
                    <w:iCs/>
                  </w:rPr>
                  <w:t xml:space="preserve"> Royal</w:t>
                </w:r>
                <w:r w:rsidRPr="005C73DB">
                  <w:t xml:space="preserve"> (1947)</w:t>
                </w:r>
              </w:p>
              <w:p w14:paraId="10E17031" w14:textId="77777777" w:rsidR="005C73DB" w:rsidRPr="005C73DB" w:rsidRDefault="005C73DB" w:rsidP="00D50608">
                <w:r w:rsidRPr="005C73DB">
                  <w:rPr>
                    <w:i/>
                    <w:iCs/>
                  </w:rPr>
                  <w:t>The God-Seeker</w:t>
                </w:r>
                <w:r w:rsidRPr="005C73DB">
                  <w:t xml:space="preserve"> (1949)</w:t>
                </w:r>
              </w:p>
              <w:p w14:paraId="3399D38E" w14:textId="77777777" w:rsidR="003F0D73" w:rsidRDefault="005C73DB" w:rsidP="00D50608">
                <w:r w:rsidRPr="005C73DB">
                  <w:rPr>
                    <w:i/>
                    <w:iCs/>
                  </w:rPr>
                  <w:t>World So Wide</w:t>
                </w:r>
                <w:r w:rsidRPr="005C73DB">
                  <w:t xml:space="preserve"> (1951) (posthumous)</w:t>
                </w:r>
              </w:p>
            </w:tc>
          </w:sdtContent>
        </w:sdt>
      </w:tr>
      <w:tr w:rsidR="003235A7" w14:paraId="48232244" w14:textId="77777777" w:rsidTr="003235A7">
        <w:tc>
          <w:tcPr>
            <w:tcW w:w="9016" w:type="dxa"/>
          </w:tcPr>
          <w:p w14:paraId="06E3073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04F4F957FF7CF459751CD2CE9DDBE94"/>
              </w:placeholder>
            </w:sdtPr>
            <w:sdtEndPr/>
            <w:sdtContent>
              <w:p w14:paraId="4E97DDAF" w14:textId="77777777" w:rsidR="005C73DB" w:rsidRDefault="005C73DB" w:rsidP="005C73DB"/>
              <w:p w14:paraId="33205838" w14:textId="77777777" w:rsidR="005C73DB" w:rsidRDefault="00E337DF" w:rsidP="005C73DB">
                <w:sdt>
                  <w:sdtPr>
                    <w:id w:val="-42685879"/>
                    <w:citation/>
                  </w:sdtPr>
                  <w:sdtEndPr/>
                  <w:sdtContent>
                    <w:r w:rsidR="005C73DB">
                      <w:fldChar w:fldCharType="begin"/>
                    </w:r>
                    <w:r w:rsidR="005C73DB">
                      <w:rPr>
                        <w:lang w:val="en-US"/>
                      </w:rPr>
                      <w:instrText xml:space="preserve"> CITATION Blo87 \l 1033 </w:instrText>
                    </w:r>
                    <w:r w:rsidR="005C73DB">
                      <w:fldChar w:fldCharType="separate"/>
                    </w:r>
                    <w:r w:rsidR="005C73DB">
                      <w:rPr>
                        <w:noProof/>
                        <w:lang w:val="en-US"/>
                      </w:rPr>
                      <w:t>(Bloom)</w:t>
                    </w:r>
                    <w:r w:rsidR="005C73DB">
                      <w:fldChar w:fldCharType="end"/>
                    </w:r>
                  </w:sdtContent>
                </w:sdt>
              </w:p>
              <w:p w14:paraId="7AE5276B" w14:textId="77777777" w:rsidR="005C73DB" w:rsidRDefault="005C73DB" w:rsidP="005C73DB"/>
              <w:p w14:paraId="44263439" w14:textId="77777777" w:rsidR="005C73DB" w:rsidRDefault="00E337DF" w:rsidP="005C73DB">
                <w:sdt>
                  <w:sdtPr>
                    <w:id w:val="638691557"/>
                    <w:citation/>
                  </w:sdtPr>
                  <w:sdtEndPr/>
                  <w:sdtContent>
                    <w:r w:rsidR="005C73DB">
                      <w:fldChar w:fldCharType="begin"/>
                    </w:r>
                    <w:r w:rsidR="005C73DB">
                      <w:rPr>
                        <w:lang w:val="en-US"/>
                      </w:rPr>
                      <w:instrText xml:space="preserve"> CITATION Lin02 \l 1033 </w:instrText>
                    </w:r>
                    <w:r w:rsidR="005C73DB">
                      <w:fldChar w:fldCharType="separate"/>
                    </w:r>
                    <w:r w:rsidR="005C73DB">
                      <w:rPr>
                        <w:noProof/>
                        <w:lang w:val="en-US"/>
                      </w:rPr>
                      <w:t>(Lingeman)</w:t>
                    </w:r>
                    <w:r w:rsidR="005C73DB">
                      <w:fldChar w:fldCharType="end"/>
                    </w:r>
                  </w:sdtContent>
                </w:sdt>
              </w:p>
              <w:p w14:paraId="08AE4E65" w14:textId="77777777" w:rsidR="005C73DB" w:rsidRDefault="005C73DB" w:rsidP="005C73DB"/>
              <w:p w14:paraId="22022A72" w14:textId="77777777" w:rsidR="003235A7" w:rsidRDefault="00E337DF" w:rsidP="005C73DB">
                <w:sdt>
                  <w:sdtPr>
                    <w:id w:val="-1452550589"/>
                    <w:citation/>
                  </w:sdtPr>
                  <w:sdtEndPr/>
                  <w:sdtContent>
                    <w:bookmarkStart w:id="0" w:name="_GoBack"/>
                    <w:r w:rsidR="005C73DB">
                      <w:fldChar w:fldCharType="begin"/>
                    </w:r>
                    <w:r w:rsidR="00D50608">
                      <w:rPr>
                        <w:lang w:val="en-US"/>
                      </w:rPr>
                      <w:instrText xml:space="preserve">CITATION Nic95 \l 1033 </w:instrText>
                    </w:r>
                    <w:r w:rsidR="005C73DB">
                      <w:fldChar w:fldCharType="separate"/>
                    </w:r>
                    <w:r w:rsidR="00D50608">
                      <w:rPr>
                        <w:noProof/>
                        <w:lang w:val="en-US"/>
                      </w:rPr>
                      <w:t>(Nicholls)</w:t>
                    </w:r>
                    <w:r w:rsidR="005C73DB">
                      <w:fldChar w:fldCharType="end"/>
                    </w:r>
                    <w:bookmarkEnd w:id="0"/>
                  </w:sdtContent>
                </w:sdt>
              </w:p>
            </w:sdtContent>
          </w:sdt>
        </w:tc>
      </w:tr>
    </w:tbl>
    <w:p w14:paraId="06E67627"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D688B5" w14:textId="77777777" w:rsidR="005C73DB" w:rsidRDefault="005C73DB" w:rsidP="007A0D55">
      <w:pPr>
        <w:spacing w:after="0" w:line="240" w:lineRule="auto"/>
      </w:pPr>
      <w:r>
        <w:separator/>
      </w:r>
    </w:p>
  </w:endnote>
  <w:endnote w:type="continuationSeparator" w:id="0">
    <w:p w14:paraId="73C10EBC" w14:textId="77777777" w:rsidR="005C73DB" w:rsidRDefault="005C73D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4F7BC7" w14:textId="77777777" w:rsidR="005C73DB" w:rsidRDefault="005C73DB" w:rsidP="007A0D55">
      <w:pPr>
        <w:spacing w:after="0" w:line="240" w:lineRule="auto"/>
      </w:pPr>
      <w:r>
        <w:separator/>
      </w:r>
    </w:p>
  </w:footnote>
  <w:footnote w:type="continuationSeparator" w:id="0">
    <w:p w14:paraId="60D869F7" w14:textId="77777777" w:rsidR="005C73DB" w:rsidRDefault="005C73D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4DA86A" w14:textId="77777777" w:rsidR="007A0D55" w:rsidRDefault="00D50608">
    <w:pPr>
      <w:pStyle w:val="Header"/>
    </w:pPr>
    <w:r>
      <w:rPr>
        <w:b/>
        <w:color w:val="7F7F7F" w:themeColor="text1" w:themeTint="80"/>
      </w:rPr>
      <w: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CE46B16"/>
    <w:multiLevelType w:val="multilevel"/>
    <w:tmpl w:val="C2A82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3D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C73DB"/>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50608"/>
    <w:rsid w:val="00D656DA"/>
    <w:rsid w:val="00D83300"/>
    <w:rsid w:val="00DC6B48"/>
    <w:rsid w:val="00DF01B0"/>
    <w:rsid w:val="00E337DF"/>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A96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C73D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C73DB"/>
    <w:rPr>
      <w:rFonts w:ascii="Lucida Grande" w:hAnsi="Lucida Grande"/>
      <w:sz w:val="18"/>
      <w:szCs w:val="18"/>
    </w:rPr>
  </w:style>
  <w:style w:type="character" w:styleId="Hyperlink">
    <w:name w:val="Hyperlink"/>
    <w:basedOn w:val="DefaultParagraphFont"/>
    <w:uiPriority w:val="99"/>
    <w:semiHidden/>
    <w:unhideWhenUsed/>
    <w:rsid w:val="005C73DB"/>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C73D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C73DB"/>
    <w:rPr>
      <w:rFonts w:ascii="Lucida Grande" w:hAnsi="Lucida Grande"/>
      <w:sz w:val="18"/>
      <w:szCs w:val="18"/>
    </w:rPr>
  </w:style>
  <w:style w:type="character" w:styleId="Hyperlink">
    <w:name w:val="Hyperlink"/>
    <w:basedOn w:val="DefaultParagraphFont"/>
    <w:uiPriority w:val="99"/>
    <w:semiHidden/>
    <w:unhideWhenUsed/>
    <w:rsid w:val="005C73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260B58775B852418EB033BC841307F5"/>
        <w:category>
          <w:name w:val="General"/>
          <w:gallery w:val="placeholder"/>
        </w:category>
        <w:types>
          <w:type w:val="bbPlcHdr"/>
        </w:types>
        <w:behaviors>
          <w:behavior w:val="content"/>
        </w:behaviors>
        <w:guid w:val="{6B30C514-9B4E-384B-9BE0-4AF15734A0B7}"/>
      </w:docPartPr>
      <w:docPartBody>
        <w:p w:rsidR="0064671C" w:rsidRDefault="00A25BDC">
          <w:pPr>
            <w:pStyle w:val="D260B58775B852418EB033BC841307F5"/>
          </w:pPr>
          <w:r w:rsidRPr="00CC586D">
            <w:rPr>
              <w:rStyle w:val="PlaceholderText"/>
              <w:b/>
              <w:color w:val="FFFFFF" w:themeColor="background1"/>
            </w:rPr>
            <w:t>[Salutation]</w:t>
          </w:r>
        </w:p>
      </w:docPartBody>
    </w:docPart>
    <w:docPart>
      <w:docPartPr>
        <w:name w:val="AFA99BF7F200EC42849FF04D8782680C"/>
        <w:category>
          <w:name w:val="General"/>
          <w:gallery w:val="placeholder"/>
        </w:category>
        <w:types>
          <w:type w:val="bbPlcHdr"/>
        </w:types>
        <w:behaviors>
          <w:behavior w:val="content"/>
        </w:behaviors>
        <w:guid w:val="{86A4AA28-3BC3-0342-BD9C-20C645BC0518}"/>
      </w:docPartPr>
      <w:docPartBody>
        <w:p w:rsidR="0064671C" w:rsidRDefault="00A25BDC">
          <w:pPr>
            <w:pStyle w:val="AFA99BF7F200EC42849FF04D8782680C"/>
          </w:pPr>
          <w:r>
            <w:rPr>
              <w:rStyle w:val="PlaceholderText"/>
            </w:rPr>
            <w:t>[First name]</w:t>
          </w:r>
        </w:p>
      </w:docPartBody>
    </w:docPart>
    <w:docPart>
      <w:docPartPr>
        <w:name w:val="1D29CCE510EC5A418F565C66736AB5F9"/>
        <w:category>
          <w:name w:val="General"/>
          <w:gallery w:val="placeholder"/>
        </w:category>
        <w:types>
          <w:type w:val="bbPlcHdr"/>
        </w:types>
        <w:behaviors>
          <w:behavior w:val="content"/>
        </w:behaviors>
        <w:guid w:val="{C796BD5B-0F93-E140-BEC7-3C0FEDE4AFB1}"/>
      </w:docPartPr>
      <w:docPartBody>
        <w:p w:rsidR="0064671C" w:rsidRDefault="00A25BDC">
          <w:pPr>
            <w:pStyle w:val="1D29CCE510EC5A418F565C66736AB5F9"/>
          </w:pPr>
          <w:r>
            <w:rPr>
              <w:rStyle w:val="PlaceholderText"/>
            </w:rPr>
            <w:t>[Middle name]</w:t>
          </w:r>
        </w:p>
      </w:docPartBody>
    </w:docPart>
    <w:docPart>
      <w:docPartPr>
        <w:name w:val="E24B2E94E1E5254EA726F1C5B85A8BC7"/>
        <w:category>
          <w:name w:val="General"/>
          <w:gallery w:val="placeholder"/>
        </w:category>
        <w:types>
          <w:type w:val="bbPlcHdr"/>
        </w:types>
        <w:behaviors>
          <w:behavior w:val="content"/>
        </w:behaviors>
        <w:guid w:val="{AA319030-921E-754B-A10B-CE97736D9E54}"/>
      </w:docPartPr>
      <w:docPartBody>
        <w:p w:rsidR="0064671C" w:rsidRDefault="00A25BDC">
          <w:pPr>
            <w:pStyle w:val="E24B2E94E1E5254EA726F1C5B85A8BC7"/>
          </w:pPr>
          <w:r>
            <w:rPr>
              <w:rStyle w:val="PlaceholderText"/>
            </w:rPr>
            <w:t>[Last name]</w:t>
          </w:r>
        </w:p>
      </w:docPartBody>
    </w:docPart>
    <w:docPart>
      <w:docPartPr>
        <w:name w:val="F6519CF1AFE2824BBF4A09102917F444"/>
        <w:category>
          <w:name w:val="General"/>
          <w:gallery w:val="placeholder"/>
        </w:category>
        <w:types>
          <w:type w:val="bbPlcHdr"/>
        </w:types>
        <w:behaviors>
          <w:behavior w:val="content"/>
        </w:behaviors>
        <w:guid w:val="{B736F07E-08A5-CB4B-9132-4F454813BBF5}"/>
      </w:docPartPr>
      <w:docPartBody>
        <w:p w:rsidR="0064671C" w:rsidRDefault="00A25BDC">
          <w:pPr>
            <w:pStyle w:val="F6519CF1AFE2824BBF4A09102917F444"/>
          </w:pPr>
          <w:r>
            <w:rPr>
              <w:rStyle w:val="PlaceholderText"/>
            </w:rPr>
            <w:t>[Enter your biography]</w:t>
          </w:r>
        </w:p>
      </w:docPartBody>
    </w:docPart>
    <w:docPart>
      <w:docPartPr>
        <w:name w:val="28932732ED287B4F9329877C93893F8A"/>
        <w:category>
          <w:name w:val="General"/>
          <w:gallery w:val="placeholder"/>
        </w:category>
        <w:types>
          <w:type w:val="bbPlcHdr"/>
        </w:types>
        <w:behaviors>
          <w:behavior w:val="content"/>
        </w:behaviors>
        <w:guid w:val="{249FD01D-6639-7643-8A3B-3FBC76091FF2}"/>
      </w:docPartPr>
      <w:docPartBody>
        <w:p w:rsidR="0064671C" w:rsidRDefault="00A25BDC">
          <w:pPr>
            <w:pStyle w:val="28932732ED287B4F9329877C93893F8A"/>
          </w:pPr>
          <w:r>
            <w:rPr>
              <w:rStyle w:val="PlaceholderText"/>
            </w:rPr>
            <w:t>[Enter the institution with which you are affiliated]</w:t>
          </w:r>
        </w:p>
      </w:docPartBody>
    </w:docPart>
    <w:docPart>
      <w:docPartPr>
        <w:name w:val="B8A4720EECE3444BAA9E83DE828A4825"/>
        <w:category>
          <w:name w:val="General"/>
          <w:gallery w:val="placeholder"/>
        </w:category>
        <w:types>
          <w:type w:val="bbPlcHdr"/>
        </w:types>
        <w:behaviors>
          <w:behavior w:val="content"/>
        </w:behaviors>
        <w:guid w:val="{F99F9EE8-8C6A-8B4B-837F-5CDB8F51A10F}"/>
      </w:docPartPr>
      <w:docPartBody>
        <w:p w:rsidR="0064671C" w:rsidRDefault="00A25BDC">
          <w:pPr>
            <w:pStyle w:val="B8A4720EECE3444BAA9E83DE828A4825"/>
          </w:pPr>
          <w:r w:rsidRPr="00EF74F7">
            <w:rPr>
              <w:b/>
              <w:color w:val="808080" w:themeColor="background1" w:themeShade="80"/>
            </w:rPr>
            <w:t>[Enter the headword for your article]</w:t>
          </w:r>
        </w:p>
      </w:docPartBody>
    </w:docPart>
    <w:docPart>
      <w:docPartPr>
        <w:name w:val="34EA08364E1F2D45AD4450E80348B549"/>
        <w:category>
          <w:name w:val="General"/>
          <w:gallery w:val="placeholder"/>
        </w:category>
        <w:types>
          <w:type w:val="bbPlcHdr"/>
        </w:types>
        <w:behaviors>
          <w:behavior w:val="content"/>
        </w:behaviors>
        <w:guid w:val="{FB2663DE-8DFE-244A-AF3B-044171F7C5AC}"/>
      </w:docPartPr>
      <w:docPartBody>
        <w:p w:rsidR="0064671C" w:rsidRDefault="00A25BDC">
          <w:pPr>
            <w:pStyle w:val="34EA08364E1F2D45AD4450E80348B54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89C12444C1A0641B735F4847D369E33"/>
        <w:category>
          <w:name w:val="General"/>
          <w:gallery w:val="placeholder"/>
        </w:category>
        <w:types>
          <w:type w:val="bbPlcHdr"/>
        </w:types>
        <w:behaviors>
          <w:behavior w:val="content"/>
        </w:behaviors>
        <w:guid w:val="{1ECDFC84-F73D-784D-ACC1-42EF1CE46DB8}"/>
      </w:docPartPr>
      <w:docPartBody>
        <w:p w:rsidR="0064671C" w:rsidRDefault="00A25BDC">
          <w:pPr>
            <w:pStyle w:val="189C12444C1A0641B735F4847D369E3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90613D61263234AB38619460664EA8B"/>
        <w:category>
          <w:name w:val="General"/>
          <w:gallery w:val="placeholder"/>
        </w:category>
        <w:types>
          <w:type w:val="bbPlcHdr"/>
        </w:types>
        <w:behaviors>
          <w:behavior w:val="content"/>
        </w:behaviors>
        <w:guid w:val="{FA2A8532-39E8-7041-A0A2-72F42F2DB0F0}"/>
      </w:docPartPr>
      <w:docPartBody>
        <w:p w:rsidR="0064671C" w:rsidRDefault="00A25BDC">
          <w:pPr>
            <w:pStyle w:val="190613D61263234AB38619460664EA8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04F4F957FF7CF459751CD2CE9DDBE94"/>
        <w:category>
          <w:name w:val="General"/>
          <w:gallery w:val="placeholder"/>
        </w:category>
        <w:types>
          <w:type w:val="bbPlcHdr"/>
        </w:types>
        <w:behaviors>
          <w:behavior w:val="content"/>
        </w:behaviors>
        <w:guid w:val="{57607847-A1AF-5D49-B85D-57FCFE12516E}"/>
      </w:docPartPr>
      <w:docPartBody>
        <w:p w:rsidR="0064671C" w:rsidRDefault="00A25BDC">
          <w:pPr>
            <w:pStyle w:val="004F4F957FF7CF459751CD2CE9DDBE94"/>
          </w:pPr>
          <w:r>
            <w:rPr>
              <w:rStyle w:val="PlaceholderText"/>
            </w:rPr>
            <w:t>[Enter citations for further reading here]</w:t>
          </w:r>
        </w:p>
      </w:docPartBody>
    </w:docPart>
    <w:docPart>
      <w:docPartPr>
        <w:name w:val="1D6FCEC9BB8FB44AB5015DBB584674EF"/>
        <w:category>
          <w:name w:val="General"/>
          <w:gallery w:val="placeholder"/>
        </w:category>
        <w:types>
          <w:type w:val="bbPlcHdr"/>
        </w:types>
        <w:behaviors>
          <w:behavior w:val="content"/>
        </w:behaviors>
        <w:guid w:val="{F43A92AC-1D69-A646-B1F2-7DD111E6B202}"/>
      </w:docPartPr>
      <w:docPartBody>
        <w:p w:rsidR="0064671C" w:rsidRDefault="00A25BDC" w:rsidP="00A25BDC">
          <w:pPr>
            <w:pStyle w:val="1D6FCEC9BB8FB44AB5015DBB584674EF"/>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BDC"/>
    <w:rsid w:val="0064671C"/>
    <w:rsid w:val="00A25BD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5BDC"/>
    <w:rPr>
      <w:color w:val="808080"/>
    </w:rPr>
  </w:style>
  <w:style w:type="paragraph" w:customStyle="1" w:styleId="D260B58775B852418EB033BC841307F5">
    <w:name w:val="D260B58775B852418EB033BC841307F5"/>
  </w:style>
  <w:style w:type="paragraph" w:customStyle="1" w:styleId="AFA99BF7F200EC42849FF04D8782680C">
    <w:name w:val="AFA99BF7F200EC42849FF04D8782680C"/>
  </w:style>
  <w:style w:type="paragraph" w:customStyle="1" w:styleId="1D29CCE510EC5A418F565C66736AB5F9">
    <w:name w:val="1D29CCE510EC5A418F565C66736AB5F9"/>
  </w:style>
  <w:style w:type="paragraph" w:customStyle="1" w:styleId="E24B2E94E1E5254EA726F1C5B85A8BC7">
    <w:name w:val="E24B2E94E1E5254EA726F1C5B85A8BC7"/>
  </w:style>
  <w:style w:type="paragraph" w:customStyle="1" w:styleId="F6519CF1AFE2824BBF4A09102917F444">
    <w:name w:val="F6519CF1AFE2824BBF4A09102917F444"/>
  </w:style>
  <w:style w:type="paragraph" w:customStyle="1" w:styleId="28932732ED287B4F9329877C93893F8A">
    <w:name w:val="28932732ED287B4F9329877C93893F8A"/>
  </w:style>
  <w:style w:type="paragraph" w:customStyle="1" w:styleId="B8A4720EECE3444BAA9E83DE828A4825">
    <w:name w:val="B8A4720EECE3444BAA9E83DE828A4825"/>
  </w:style>
  <w:style w:type="paragraph" w:customStyle="1" w:styleId="34EA08364E1F2D45AD4450E80348B549">
    <w:name w:val="34EA08364E1F2D45AD4450E80348B549"/>
  </w:style>
  <w:style w:type="paragraph" w:customStyle="1" w:styleId="189C12444C1A0641B735F4847D369E33">
    <w:name w:val="189C12444C1A0641B735F4847D369E33"/>
  </w:style>
  <w:style w:type="paragraph" w:customStyle="1" w:styleId="190613D61263234AB38619460664EA8B">
    <w:name w:val="190613D61263234AB38619460664EA8B"/>
  </w:style>
  <w:style w:type="paragraph" w:customStyle="1" w:styleId="004F4F957FF7CF459751CD2CE9DDBE94">
    <w:name w:val="004F4F957FF7CF459751CD2CE9DDBE94"/>
  </w:style>
  <w:style w:type="paragraph" w:customStyle="1" w:styleId="1D6FCEC9BB8FB44AB5015DBB584674EF">
    <w:name w:val="1D6FCEC9BB8FB44AB5015DBB584674EF"/>
    <w:rsid w:val="00A25BD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5BDC"/>
    <w:rPr>
      <w:color w:val="808080"/>
    </w:rPr>
  </w:style>
  <w:style w:type="paragraph" w:customStyle="1" w:styleId="D260B58775B852418EB033BC841307F5">
    <w:name w:val="D260B58775B852418EB033BC841307F5"/>
  </w:style>
  <w:style w:type="paragraph" w:customStyle="1" w:styleId="AFA99BF7F200EC42849FF04D8782680C">
    <w:name w:val="AFA99BF7F200EC42849FF04D8782680C"/>
  </w:style>
  <w:style w:type="paragraph" w:customStyle="1" w:styleId="1D29CCE510EC5A418F565C66736AB5F9">
    <w:name w:val="1D29CCE510EC5A418F565C66736AB5F9"/>
  </w:style>
  <w:style w:type="paragraph" w:customStyle="1" w:styleId="E24B2E94E1E5254EA726F1C5B85A8BC7">
    <w:name w:val="E24B2E94E1E5254EA726F1C5B85A8BC7"/>
  </w:style>
  <w:style w:type="paragraph" w:customStyle="1" w:styleId="F6519CF1AFE2824BBF4A09102917F444">
    <w:name w:val="F6519CF1AFE2824BBF4A09102917F444"/>
  </w:style>
  <w:style w:type="paragraph" w:customStyle="1" w:styleId="28932732ED287B4F9329877C93893F8A">
    <w:name w:val="28932732ED287B4F9329877C93893F8A"/>
  </w:style>
  <w:style w:type="paragraph" w:customStyle="1" w:styleId="B8A4720EECE3444BAA9E83DE828A4825">
    <w:name w:val="B8A4720EECE3444BAA9E83DE828A4825"/>
  </w:style>
  <w:style w:type="paragraph" w:customStyle="1" w:styleId="34EA08364E1F2D45AD4450E80348B549">
    <w:name w:val="34EA08364E1F2D45AD4450E80348B549"/>
  </w:style>
  <w:style w:type="paragraph" w:customStyle="1" w:styleId="189C12444C1A0641B735F4847D369E33">
    <w:name w:val="189C12444C1A0641B735F4847D369E33"/>
  </w:style>
  <w:style w:type="paragraph" w:customStyle="1" w:styleId="190613D61263234AB38619460664EA8B">
    <w:name w:val="190613D61263234AB38619460664EA8B"/>
  </w:style>
  <w:style w:type="paragraph" w:customStyle="1" w:styleId="004F4F957FF7CF459751CD2CE9DDBE94">
    <w:name w:val="004F4F957FF7CF459751CD2CE9DDBE94"/>
  </w:style>
  <w:style w:type="paragraph" w:customStyle="1" w:styleId="1D6FCEC9BB8FB44AB5015DBB584674EF">
    <w:name w:val="1D6FCEC9BB8FB44AB5015DBB584674EF"/>
    <w:rsid w:val="00A25B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Blo87</b:Tag>
    <b:SourceType>Book</b:SourceType>
    <b:Guid>{58C004B5-635A-8D40-A758-0A51E7741815}</b:Guid>
    <b:Title>Sinclair Lewis</b:Title>
    <b:City>New York</b:City>
    <b:Publisher>Chelsea House Publishers</b:Publisher>
    <b:Year>1987</b:Year>
    <b:Author>
      <b:Editor>
        <b:NameList>
          <b:Person>
            <b:Last>Bloom</b:Last>
            <b:First>Harold</b:First>
          </b:Person>
        </b:NameList>
      </b:Editor>
    </b:Author>
    <b:RefOrder>1</b:RefOrder>
  </b:Source>
  <b:Source>
    <b:Tag>Lin02</b:Tag>
    <b:SourceType>Book</b:SourceType>
    <b:Guid>{B9034FDD-589B-534D-91C4-831B13DEBAF3}</b:Guid>
    <b:Author>
      <b:Author>
        <b:NameList>
          <b:Person>
            <b:Last>Lingeman</b:Last>
            <b:First>Richard</b:First>
            <b:Middle>R.</b:Middle>
          </b:Person>
        </b:NameList>
      </b:Author>
    </b:Author>
    <b:Title>Rebel from Main Street</b:Title>
    <b:City>New York</b:City>
    <b:Publisher>Random House</b:Publisher>
    <b:Year>2002</b:Year>
    <b:RefOrder>2</b:RefOrder>
  </b:Source>
  <b:Source>
    <b:Tag>Nic95</b:Tag>
    <b:SourceType>Book</b:SourceType>
    <b:Guid>{CF0DE74E-1401-384A-982F-E9796D596DF0}</b:Guid>
    <b:Author>
      <b:Author>
        <b:NameList>
          <b:Person>
            <b:Last>Nicholls</b:Last>
            <b:First>Peter</b:First>
          </b:Person>
        </b:NameList>
      </b:Author>
    </b:Author>
    <b:Title>Modernisms: A Literary Guide</b:Title>
    <b:City>Berkeley; Los Angeles</b:City>
    <b:Publisher>University of California Press</b:Publisher>
    <b:Year>1995</b:Year>
    <b:RefOrder>3</b:RefOrder>
  </b:Source>
</b:Sources>
</file>

<file path=customXml/itemProps1.xml><?xml version="1.0" encoding="utf-8"?>
<ds:datastoreItem xmlns:ds="http://schemas.openxmlformats.org/officeDocument/2006/customXml" ds:itemID="{4E2BDB2E-C93A-6044-9E6D-ED00F64C9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TotalTime>
  <Pages>2</Pages>
  <Words>702</Words>
  <Characters>4045</Characters>
  <Application>Microsoft Macintosh Word</Application>
  <DocSecurity>0</DocSecurity>
  <Lines>98</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Caroline Winter</cp:lastModifiedBy>
  <cp:revision>3</cp:revision>
  <dcterms:created xsi:type="dcterms:W3CDTF">2016-01-25T17:52:00Z</dcterms:created>
  <dcterms:modified xsi:type="dcterms:W3CDTF">2016-03-22T05:06:00Z</dcterms:modified>
</cp:coreProperties>
</file>