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95506" w14:paraId="41907176" w14:textId="77777777" w:rsidTr="00922950">
        <w:tc>
          <w:tcPr>
            <w:tcW w:w="491" w:type="dxa"/>
            <w:vMerge w:val="restart"/>
            <w:shd w:val="clear" w:color="auto" w:fill="A6A6A6" w:themeFill="background1" w:themeFillShade="A6"/>
            <w:textDirection w:val="btLr"/>
          </w:tcPr>
          <w:p w14:paraId="31BC9DCA" w14:textId="77777777" w:rsidR="00B574C9" w:rsidRPr="00195506" w:rsidRDefault="00B574C9" w:rsidP="00CC586D">
            <w:pPr>
              <w:jc w:val="center"/>
              <w:rPr>
                <w:b/>
                <w:color w:val="FFFFFF" w:themeColor="background1"/>
              </w:rPr>
            </w:pPr>
            <w:r w:rsidRPr="00195506">
              <w:rPr>
                <w:b/>
                <w:color w:val="FFFFFF" w:themeColor="background1"/>
              </w:rPr>
              <w:t>About you</w:t>
            </w:r>
          </w:p>
        </w:tc>
        <w:sdt>
          <w:sdtPr>
            <w:rPr>
              <w:b/>
              <w:color w:val="FFFFFF" w:themeColor="background1"/>
            </w:rPr>
            <w:alias w:val="Salutation"/>
            <w:tag w:val="salutation"/>
            <w:id w:val="-1659997262"/>
            <w:placeholder>
              <w:docPart w:val="9D991E240E434FD3946AED60F1171868"/>
            </w:placeholder>
            <w:showingPlcHdr/>
            <w:dropDownList>
              <w:listItem w:displayText="Dr." w:value="Dr."/>
              <w:listItem w:displayText="Prof." w:value="Prof."/>
            </w:dropDownList>
          </w:sdtPr>
          <w:sdtEndPr/>
          <w:sdtContent>
            <w:tc>
              <w:tcPr>
                <w:tcW w:w="1259" w:type="dxa"/>
              </w:tcPr>
              <w:p w14:paraId="2BFE23CD" w14:textId="77777777" w:rsidR="00B574C9" w:rsidRPr="00195506" w:rsidRDefault="00B574C9" w:rsidP="00CC586D">
                <w:pPr>
                  <w:jc w:val="center"/>
                  <w:rPr>
                    <w:b/>
                    <w:color w:val="FFFFFF" w:themeColor="background1"/>
                  </w:rPr>
                </w:pPr>
                <w:r w:rsidRPr="00195506">
                  <w:rPr>
                    <w:rStyle w:val="PlaceholderText"/>
                    <w:b/>
                    <w:color w:val="FFFFFF" w:themeColor="background1"/>
                  </w:rPr>
                  <w:t>[Salutation]</w:t>
                </w:r>
              </w:p>
            </w:tc>
          </w:sdtContent>
        </w:sdt>
        <w:sdt>
          <w:sdtPr>
            <w:rPr>
              <w:rFonts w:cs="Times New Roman"/>
            </w:rPr>
            <w:alias w:val="First name"/>
            <w:tag w:val="authorFirstName"/>
            <w:id w:val="581645879"/>
            <w:placeholder>
              <w:docPart w:val="F52CE81FDE454245BF7194D06267A763"/>
            </w:placeholder>
            <w:text/>
          </w:sdtPr>
          <w:sdtEndPr/>
          <w:sdtContent>
            <w:tc>
              <w:tcPr>
                <w:tcW w:w="2073" w:type="dxa"/>
              </w:tcPr>
              <w:p w14:paraId="4FB04C02" w14:textId="77777777" w:rsidR="00B574C9" w:rsidRPr="00195506" w:rsidRDefault="00195506" w:rsidP="00195506">
                <w:r w:rsidRPr="00195506">
                  <w:rPr>
                    <w:rFonts w:cs="Times New Roman"/>
                  </w:rPr>
                  <w:t xml:space="preserve">Conrad </w:t>
                </w:r>
              </w:p>
            </w:tc>
          </w:sdtContent>
        </w:sdt>
        <w:sdt>
          <w:sdtPr>
            <w:rPr>
              <w:rFonts w:cs="Times New Roman"/>
              <w:b/>
            </w:rPr>
            <w:alias w:val="Middle name"/>
            <w:tag w:val="authorMiddleName"/>
            <w:id w:val="-2076034781"/>
            <w:placeholder>
              <w:docPart w:val="553792E963904789AA5CF1ED9F211383"/>
            </w:placeholder>
            <w:showingPlcHdr/>
            <w:text/>
          </w:sdtPr>
          <w:sdtEndPr/>
          <w:sdtContent>
            <w:tc>
              <w:tcPr>
                <w:tcW w:w="2551" w:type="dxa"/>
              </w:tcPr>
              <w:p w14:paraId="3960CF14" w14:textId="77777777" w:rsidR="00B574C9" w:rsidRPr="00195506" w:rsidRDefault="00D66D1B" w:rsidP="00D66D1B">
                <w:r w:rsidRPr="00195506">
                  <w:rPr>
                    <w:rStyle w:val="PlaceholderText"/>
                  </w:rPr>
                  <w:t>[Middle name]</w:t>
                </w:r>
              </w:p>
            </w:tc>
          </w:sdtContent>
        </w:sdt>
        <w:sdt>
          <w:sdtPr>
            <w:rPr>
              <w:rFonts w:cs="Times New Roman"/>
            </w:rPr>
            <w:alias w:val="Last name"/>
            <w:tag w:val="authorLastName"/>
            <w:id w:val="-1088529830"/>
            <w:placeholder>
              <w:docPart w:val="E69415372BCB45069F13FABB2FF93660"/>
            </w:placeholder>
            <w:text/>
          </w:sdtPr>
          <w:sdtEndPr/>
          <w:sdtContent>
            <w:tc>
              <w:tcPr>
                <w:tcW w:w="2642" w:type="dxa"/>
              </w:tcPr>
              <w:p w14:paraId="51F510C0" w14:textId="77777777" w:rsidR="00B574C9" w:rsidRPr="00195506" w:rsidRDefault="00195506" w:rsidP="00195506">
                <w:r w:rsidRPr="00195506">
                  <w:rPr>
                    <w:rFonts w:cs="Times New Roman"/>
                  </w:rPr>
                  <w:t>Scott</w:t>
                </w:r>
              </w:p>
            </w:tc>
          </w:sdtContent>
        </w:sdt>
      </w:tr>
      <w:tr w:rsidR="00B574C9" w:rsidRPr="00195506" w14:paraId="5516369E" w14:textId="77777777" w:rsidTr="001A6A06">
        <w:trPr>
          <w:trHeight w:val="986"/>
        </w:trPr>
        <w:tc>
          <w:tcPr>
            <w:tcW w:w="491" w:type="dxa"/>
            <w:vMerge/>
            <w:shd w:val="clear" w:color="auto" w:fill="A6A6A6" w:themeFill="background1" w:themeFillShade="A6"/>
          </w:tcPr>
          <w:p w14:paraId="5D5DA24B" w14:textId="77777777" w:rsidR="00B574C9" w:rsidRPr="00195506" w:rsidRDefault="00B574C9" w:rsidP="00CF1542">
            <w:pPr>
              <w:jc w:val="center"/>
              <w:rPr>
                <w:b/>
                <w:color w:val="FFFFFF" w:themeColor="background1"/>
              </w:rPr>
            </w:pPr>
          </w:p>
        </w:tc>
        <w:sdt>
          <w:sdtPr>
            <w:alias w:val="Biography"/>
            <w:tag w:val="authorBiography"/>
            <w:id w:val="938807824"/>
            <w:placeholder>
              <w:docPart w:val="61FEB7C9861B49A9B1A899B097EAF4D3"/>
            </w:placeholder>
            <w:showingPlcHdr/>
          </w:sdtPr>
          <w:sdtEndPr/>
          <w:sdtContent>
            <w:tc>
              <w:tcPr>
                <w:tcW w:w="8525" w:type="dxa"/>
                <w:gridSpan w:val="4"/>
              </w:tcPr>
              <w:p w14:paraId="6C27FCB2" w14:textId="77777777" w:rsidR="00B574C9" w:rsidRPr="00195506" w:rsidRDefault="00B574C9" w:rsidP="00922950">
                <w:r w:rsidRPr="00195506">
                  <w:rPr>
                    <w:rStyle w:val="PlaceholderText"/>
                  </w:rPr>
                  <w:t>[Enter your biography]</w:t>
                </w:r>
              </w:p>
            </w:tc>
          </w:sdtContent>
        </w:sdt>
      </w:tr>
      <w:tr w:rsidR="00B574C9" w:rsidRPr="00195506" w14:paraId="2E58CBBF" w14:textId="77777777" w:rsidTr="001A6A06">
        <w:trPr>
          <w:trHeight w:val="986"/>
        </w:trPr>
        <w:tc>
          <w:tcPr>
            <w:tcW w:w="491" w:type="dxa"/>
            <w:vMerge/>
            <w:shd w:val="clear" w:color="auto" w:fill="A6A6A6" w:themeFill="background1" w:themeFillShade="A6"/>
          </w:tcPr>
          <w:p w14:paraId="503A3246" w14:textId="77777777" w:rsidR="00B574C9" w:rsidRPr="00195506" w:rsidRDefault="00B574C9" w:rsidP="00CF1542">
            <w:pPr>
              <w:jc w:val="center"/>
              <w:rPr>
                <w:b/>
                <w:color w:val="FFFFFF" w:themeColor="background1"/>
              </w:rPr>
            </w:pPr>
          </w:p>
        </w:tc>
        <w:sdt>
          <w:sdtPr>
            <w:alias w:val="Affiliation"/>
            <w:tag w:val="affiliation"/>
            <w:id w:val="2012937915"/>
            <w:placeholder>
              <w:docPart w:val="4587603C282D49EFAF42E83C845F1CD8"/>
            </w:placeholder>
            <w:text/>
          </w:sdtPr>
          <w:sdtEndPr/>
          <w:sdtContent>
            <w:tc>
              <w:tcPr>
                <w:tcW w:w="8525" w:type="dxa"/>
                <w:gridSpan w:val="4"/>
              </w:tcPr>
              <w:p w14:paraId="63A79054" w14:textId="77777777" w:rsidR="00B574C9" w:rsidRPr="00195506" w:rsidRDefault="00195506" w:rsidP="00195506">
                <w:r w:rsidRPr="00195506">
                  <w:t>University of Alberta</w:t>
                </w:r>
              </w:p>
            </w:tc>
          </w:sdtContent>
        </w:sdt>
      </w:tr>
    </w:tbl>
    <w:p w14:paraId="1F8D2113" w14:textId="77777777" w:rsidR="003D3579" w:rsidRPr="0019550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5506" w14:paraId="5880B432" w14:textId="77777777" w:rsidTr="00244BB0">
        <w:tc>
          <w:tcPr>
            <w:tcW w:w="9016" w:type="dxa"/>
            <w:shd w:val="clear" w:color="auto" w:fill="A6A6A6" w:themeFill="background1" w:themeFillShade="A6"/>
            <w:tcMar>
              <w:top w:w="113" w:type="dxa"/>
              <w:bottom w:w="113" w:type="dxa"/>
            </w:tcMar>
          </w:tcPr>
          <w:p w14:paraId="043AA2B5" w14:textId="77777777" w:rsidR="00244BB0" w:rsidRPr="00195506" w:rsidRDefault="00244BB0" w:rsidP="00244BB0">
            <w:pPr>
              <w:jc w:val="center"/>
              <w:rPr>
                <w:b/>
                <w:color w:val="FFFFFF" w:themeColor="background1"/>
              </w:rPr>
            </w:pPr>
            <w:r w:rsidRPr="00195506">
              <w:rPr>
                <w:b/>
                <w:color w:val="FFFFFF" w:themeColor="background1"/>
              </w:rPr>
              <w:t>Your article</w:t>
            </w:r>
          </w:p>
        </w:tc>
      </w:tr>
      <w:tr w:rsidR="003F0D73" w:rsidRPr="00195506" w14:paraId="485A9708" w14:textId="77777777" w:rsidTr="003F0D73">
        <w:sdt>
          <w:sdtPr>
            <w:alias w:val="Article headword"/>
            <w:tag w:val="articleHeadword"/>
            <w:id w:val="-361440020"/>
            <w:placeholder>
              <w:docPart w:val="9191DE21030F4B6BB1D6E2DA3C8E0B6B"/>
            </w:placeholder>
            <w:text/>
          </w:sdtPr>
          <w:sdtEndPr/>
          <w:sdtContent>
            <w:tc>
              <w:tcPr>
                <w:tcW w:w="9016" w:type="dxa"/>
                <w:tcMar>
                  <w:top w:w="113" w:type="dxa"/>
                  <w:bottom w:w="113" w:type="dxa"/>
                </w:tcMar>
              </w:tcPr>
              <w:p w14:paraId="5C8DD614" w14:textId="77777777" w:rsidR="003F0D73" w:rsidRPr="00195506" w:rsidRDefault="00195506" w:rsidP="00195506">
                <w:pPr>
                  <w:rPr>
                    <w:b/>
                  </w:rPr>
                </w:pPr>
                <w:r w:rsidRPr="00195506">
                  <w:t>Pratt, E.</w:t>
                </w:r>
                <w:r w:rsidR="00725D60">
                  <w:t xml:space="preserve"> </w:t>
                </w:r>
                <w:r w:rsidRPr="00195506">
                  <w:t>J. (1882-1964)</w:t>
                </w:r>
              </w:p>
            </w:tc>
          </w:sdtContent>
        </w:sdt>
      </w:tr>
      <w:tr w:rsidR="00464699" w:rsidRPr="00195506" w14:paraId="5C62B62E" w14:textId="77777777" w:rsidTr="007821B0">
        <w:sdt>
          <w:sdtPr>
            <w:alias w:val="Variant headwords"/>
            <w:tag w:val="variantHeadwords"/>
            <w:id w:val="173464402"/>
            <w:placeholder>
              <w:docPart w:val="541BAE9801C844D687E3FEB9BBFBE852"/>
            </w:placeholder>
            <w:showingPlcHdr/>
          </w:sdtPr>
          <w:sdtEndPr/>
          <w:sdtContent>
            <w:tc>
              <w:tcPr>
                <w:tcW w:w="9016" w:type="dxa"/>
                <w:tcMar>
                  <w:top w:w="113" w:type="dxa"/>
                  <w:bottom w:w="113" w:type="dxa"/>
                </w:tcMar>
              </w:tcPr>
              <w:p w14:paraId="5660D89C" w14:textId="77777777" w:rsidR="00464699" w:rsidRPr="00195506" w:rsidRDefault="00464699" w:rsidP="00464699">
                <w:r w:rsidRPr="00195506">
                  <w:rPr>
                    <w:rStyle w:val="PlaceholderText"/>
                    <w:b/>
                  </w:rPr>
                  <w:t xml:space="preserve">[Enter any </w:t>
                </w:r>
                <w:r w:rsidRPr="00195506">
                  <w:rPr>
                    <w:rStyle w:val="PlaceholderText"/>
                    <w:b/>
                    <w:i/>
                  </w:rPr>
                  <w:t>variant forms</w:t>
                </w:r>
                <w:r w:rsidRPr="00195506">
                  <w:rPr>
                    <w:rStyle w:val="PlaceholderText"/>
                    <w:b/>
                  </w:rPr>
                  <w:t xml:space="preserve"> of your headword – OPTIONAL]</w:t>
                </w:r>
              </w:p>
            </w:tc>
          </w:sdtContent>
        </w:sdt>
      </w:tr>
      <w:tr w:rsidR="00E85A05" w:rsidRPr="00195506" w14:paraId="1754B160" w14:textId="77777777" w:rsidTr="003F0D73">
        <w:sdt>
          <w:sdtPr>
            <w:alias w:val="Abstract"/>
            <w:tag w:val="abstract"/>
            <w:id w:val="-635871867"/>
            <w:placeholder>
              <w:docPart w:val="8236DD50E2FD47518AF08DEB3627BFE4"/>
            </w:placeholder>
          </w:sdtPr>
          <w:sdtEndPr/>
          <w:sdtContent>
            <w:tc>
              <w:tcPr>
                <w:tcW w:w="9016" w:type="dxa"/>
                <w:tcMar>
                  <w:top w:w="113" w:type="dxa"/>
                  <w:bottom w:w="113" w:type="dxa"/>
                </w:tcMar>
              </w:tcPr>
              <w:p w14:paraId="51F3F6ED" w14:textId="77777777" w:rsidR="00E85A05" w:rsidRPr="00195506" w:rsidRDefault="00195506" w:rsidP="00195506">
                <w:r w:rsidRPr="00195506">
                  <w:rPr>
                    <w:lang w:val="en-CA"/>
                  </w:rPr>
                  <w:t xml:space="preserve">Edwin John Dove Pratt was a Canadian poet and academic whose often spare language displays vivid imagery while still employing rhyme, metrics, and blank verse. As a chronicler of the maritime crux of living between sea and land, in his early work Pratt captured the </w:t>
                </w:r>
                <w:proofErr w:type="spellStart"/>
                <w:r w:rsidRPr="00195506">
                  <w:rPr>
                    <w:lang w:val="en-CA"/>
                  </w:rPr>
                  <w:t>liminality</w:t>
                </w:r>
                <w:proofErr w:type="spellEnd"/>
                <w:r w:rsidRPr="00195506">
                  <w:rPr>
                    <w:lang w:val="en-CA"/>
                  </w:rPr>
                  <w:t xml:space="preserve"> between anthropological and natural concerns in Newfoundland community and livelihood. At the same time, he was instrumental in upholding and expanding the epic and narrative elements of the long poem form</w:t>
                </w:r>
                <w:r w:rsidRPr="00195506">
                  <w:rPr>
                    <w:rFonts w:cs="Times"/>
                    <w:lang w:val="en-CA"/>
                  </w:rPr>
                  <w:t>—in his larger works moving towards grand themes such as nationhood</w:t>
                </w:r>
                <w:r w:rsidRPr="00195506">
                  <w:rPr>
                    <w:lang w:val="en-CA"/>
                  </w:rPr>
                  <w:t>. H</w:t>
                </w:r>
                <w:r w:rsidRPr="00195506">
                  <w:t xml:space="preserve">e </w:t>
                </w:r>
                <w:r w:rsidRPr="00195506">
                  <w:rPr>
                    <w:lang w:val="en-CA"/>
                  </w:rPr>
                  <w:t>taught in the Department of English at Victoria College (University of Toronto) until his retirement in 1953 when he became Professor Emeritus</w:t>
                </w:r>
                <w:r w:rsidRPr="00195506">
                  <w:t xml:space="preserve">. </w:t>
                </w:r>
                <w:r w:rsidRPr="00195506">
                  <w:rPr>
                    <w:lang w:val="en-CA"/>
                  </w:rPr>
                  <w:t xml:space="preserve">Pratt was </w:t>
                </w:r>
                <w:r w:rsidRPr="00195506">
                  <w:t xml:space="preserve">a Literary Adviser to the Editorial Board of </w:t>
                </w:r>
                <w:proofErr w:type="spellStart"/>
                <w:r w:rsidRPr="00195506">
                  <w:rPr>
                    <w:i/>
                  </w:rPr>
                  <w:t>Acta</w:t>
                </w:r>
                <w:proofErr w:type="spellEnd"/>
                <w:r w:rsidRPr="00195506">
                  <w:rPr>
                    <w:i/>
                  </w:rPr>
                  <w:t xml:space="preserve"> Victoriana</w:t>
                </w:r>
                <w:r w:rsidRPr="00195506">
                  <w:rPr>
                    <w:lang w:val="en-CA"/>
                  </w:rPr>
                  <w:t xml:space="preserve"> as well as a founder and the first editor of </w:t>
                </w:r>
                <w:r w:rsidRPr="00195506">
                  <w:rPr>
                    <w:i/>
                    <w:lang w:val="en-CA"/>
                  </w:rPr>
                  <w:t>Canadian Poetry Magazine</w:t>
                </w:r>
                <w:r w:rsidRPr="00195506">
                  <w:rPr>
                    <w:lang w:val="en-CA"/>
                  </w:rPr>
                  <w:t xml:space="preserve"> (1936-1942), and received many honours from Canadian literary and educational institutions in his career.</w:t>
                </w:r>
              </w:p>
            </w:tc>
          </w:sdtContent>
        </w:sdt>
      </w:tr>
      <w:tr w:rsidR="003F0D73" w:rsidRPr="00195506" w14:paraId="3E129ACC" w14:textId="77777777" w:rsidTr="003F0D73">
        <w:sdt>
          <w:sdtPr>
            <w:alias w:val="Article text"/>
            <w:tag w:val="articleText"/>
            <w:id w:val="634067588"/>
            <w:placeholder>
              <w:docPart w:val="118ABB52CF234312A6C5B382825AF3C7"/>
            </w:placeholder>
          </w:sdtPr>
          <w:sdtEndPr/>
          <w:sdtContent>
            <w:tc>
              <w:tcPr>
                <w:tcW w:w="9016" w:type="dxa"/>
                <w:tcMar>
                  <w:top w:w="113" w:type="dxa"/>
                  <w:bottom w:w="113" w:type="dxa"/>
                </w:tcMar>
              </w:tcPr>
              <w:p w14:paraId="27256A19" w14:textId="77777777" w:rsidR="00195506" w:rsidRPr="00195506" w:rsidRDefault="00195506" w:rsidP="00195506">
                <w:pPr>
                  <w:rPr>
                    <w:lang w:val="en-CA"/>
                  </w:rPr>
                </w:pPr>
                <w:r w:rsidRPr="00195506">
                  <w:rPr>
                    <w:lang w:val="en-CA"/>
                  </w:rPr>
                  <w:t xml:space="preserve">Edwin John Dove Pratt was a Canadian poet and academic whose often spare language displays vivid imagery while still employing rhyme, metrics, and blank verse. As a chronicler of the maritime crux of living between sea and land, in his early work Pratt captured the </w:t>
                </w:r>
                <w:proofErr w:type="spellStart"/>
                <w:r w:rsidRPr="00195506">
                  <w:rPr>
                    <w:lang w:val="en-CA"/>
                  </w:rPr>
                  <w:t>liminality</w:t>
                </w:r>
                <w:proofErr w:type="spellEnd"/>
                <w:r w:rsidRPr="00195506">
                  <w:rPr>
                    <w:lang w:val="en-CA"/>
                  </w:rPr>
                  <w:t xml:space="preserve"> between anthropological and natural concerns in Newfoundland community and livelihood. At the same time, he was instrumental in upholding and expanding the epic and narrative elements of the long poem form</w:t>
                </w:r>
                <w:r w:rsidRPr="00195506">
                  <w:rPr>
                    <w:rFonts w:cs="Times"/>
                    <w:lang w:val="en-CA"/>
                  </w:rPr>
                  <w:t>—in his larger works moving towards grand themes such as nationhood</w:t>
                </w:r>
                <w:r w:rsidRPr="00195506">
                  <w:rPr>
                    <w:lang w:val="en-CA"/>
                  </w:rPr>
                  <w:t>. H</w:t>
                </w:r>
                <w:r w:rsidRPr="00195506">
                  <w:t xml:space="preserve">e </w:t>
                </w:r>
                <w:r w:rsidRPr="00195506">
                  <w:rPr>
                    <w:lang w:val="en-CA"/>
                  </w:rPr>
                  <w:t>taught in the Department of English at Victoria College (University of Toronto) until his retirement in 1953 when he became Professor Emeritus</w:t>
                </w:r>
                <w:r w:rsidRPr="00195506">
                  <w:t xml:space="preserve">. </w:t>
                </w:r>
                <w:r w:rsidRPr="00195506">
                  <w:rPr>
                    <w:lang w:val="en-CA"/>
                  </w:rPr>
                  <w:t xml:space="preserve">Pratt was </w:t>
                </w:r>
                <w:r w:rsidRPr="00195506">
                  <w:t xml:space="preserve">a Literary Adviser to the Editorial Board of </w:t>
                </w:r>
                <w:proofErr w:type="spellStart"/>
                <w:r w:rsidRPr="00195506">
                  <w:rPr>
                    <w:i/>
                  </w:rPr>
                  <w:t>Acta</w:t>
                </w:r>
                <w:proofErr w:type="spellEnd"/>
                <w:r w:rsidRPr="00195506">
                  <w:rPr>
                    <w:i/>
                  </w:rPr>
                  <w:t xml:space="preserve"> Victoriana</w:t>
                </w:r>
                <w:r w:rsidRPr="00195506">
                  <w:rPr>
                    <w:lang w:val="en-CA"/>
                  </w:rPr>
                  <w:t xml:space="preserve"> as well as a founder and the first editor of </w:t>
                </w:r>
                <w:r w:rsidRPr="00195506">
                  <w:rPr>
                    <w:i/>
                    <w:lang w:val="en-CA"/>
                  </w:rPr>
                  <w:t>Canadian Poetry Magazine</w:t>
                </w:r>
                <w:r w:rsidRPr="00195506">
                  <w:rPr>
                    <w:lang w:val="en-CA"/>
                  </w:rPr>
                  <w:t xml:space="preserve"> (1936-1942), and received many honours from Canadian literary and educational institutions in his career.</w:t>
                </w:r>
                <w:r>
                  <w:rPr>
                    <w:lang w:val="en-CA"/>
                  </w:rPr>
                  <w:br/>
                </w:r>
                <w:r w:rsidRPr="00195506">
                  <w:rPr>
                    <w:lang w:val="en-CA"/>
                  </w:rPr>
                  <w:br/>
                </w:r>
                <w:r w:rsidRPr="00195506">
                  <w:t xml:space="preserve">Born </w:t>
                </w:r>
                <w:r w:rsidRPr="00195506">
                  <w:rPr>
                    <w:lang w:val="en-CA"/>
                  </w:rPr>
                  <w:t xml:space="preserve">in </w:t>
                </w:r>
                <w:r w:rsidRPr="00195506">
                  <w:t xml:space="preserve">Western Bay, Newfoundland, as the third son of </w:t>
                </w:r>
                <w:r w:rsidRPr="00195506">
                  <w:rPr>
                    <w:rFonts w:eastAsia="Times New Roman"/>
                    <w:color w:val="000000"/>
                    <w:lang w:eastAsia="en-CA"/>
                  </w:rPr>
                  <w:t>Methodist</w:t>
                </w:r>
                <w:r w:rsidRPr="00195506">
                  <w:rPr>
                    <w:lang w:val="en-CA"/>
                  </w:rPr>
                  <w:t xml:space="preserve"> Reverend John Pratt (</w:t>
                </w:r>
                <w:r w:rsidRPr="00195506">
                  <w:rPr>
                    <w:rFonts w:eastAsia="Times New Roman"/>
                    <w:color w:val="000000"/>
                    <w:lang w:eastAsia="en-CA"/>
                  </w:rPr>
                  <w:t>originally from Yorkshire</w:t>
                </w:r>
                <w:r w:rsidRPr="00195506">
                  <w:rPr>
                    <w:lang w:val="en-CA"/>
                  </w:rPr>
                  <w:t xml:space="preserve">) and Fanny Pitts Knight (of </w:t>
                </w:r>
                <w:r w:rsidRPr="00195506">
                  <w:t>Newfoundland</w:t>
                </w:r>
                <w:r w:rsidRPr="00195506">
                  <w:rPr>
                    <w:lang w:val="en-CA"/>
                  </w:rPr>
                  <w:t xml:space="preserve">), in his early years Pratt saw much of </w:t>
                </w:r>
                <w:proofErr w:type="spellStart"/>
                <w:r w:rsidRPr="00195506">
                  <w:rPr>
                    <w:lang w:val="en-CA"/>
                  </w:rPr>
                  <w:t>outport</w:t>
                </w:r>
                <w:proofErr w:type="spellEnd"/>
                <w:r w:rsidRPr="00195506">
                  <w:rPr>
                    <w:lang w:val="en-CA"/>
                  </w:rPr>
                  <w:t xml:space="preserve"> Newfoundland</w:t>
                </w:r>
                <w:r w:rsidRPr="00195506">
                  <w:rPr>
                    <w:rFonts w:cs="Times"/>
                    <w:lang w:val="en-CA"/>
                  </w:rPr>
                  <w:t>—</w:t>
                </w:r>
                <w:r w:rsidRPr="00195506">
                  <w:rPr>
                    <w:lang w:val="en-CA"/>
                  </w:rPr>
                  <w:t xml:space="preserve">including </w:t>
                </w:r>
                <w:proofErr w:type="spellStart"/>
                <w:r w:rsidRPr="00195506">
                  <w:rPr>
                    <w:rFonts w:eastAsia="Times New Roman"/>
                    <w:color w:val="000000"/>
                    <w:lang w:eastAsia="en-CA"/>
                  </w:rPr>
                  <w:t>Bonavista</w:t>
                </w:r>
                <w:proofErr w:type="spellEnd"/>
                <w:r w:rsidRPr="00195506">
                  <w:rPr>
                    <w:rFonts w:eastAsia="Times New Roman"/>
                    <w:color w:val="000000"/>
                    <w:lang w:eastAsia="en-CA"/>
                  </w:rPr>
                  <w:t xml:space="preserve">, Cupids, Blackhead, </w:t>
                </w:r>
                <w:proofErr w:type="spellStart"/>
                <w:r w:rsidRPr="00195506">
                  <w:rPr>
                    <w:rFonts w:eastAsia="Times New Roman"/>
                    <w:color w:val="000000"/>
                    <w:lang w:eastAsia="en-CA"/>
                  </w:rPr>
                  <w:t>Brigus</w:t>
                </w:r>
                <w:proofErr w:type="spellEnd"/>
                <w:r w:rsidRPr="00195506">
                  <w:rPr>
                    <w:rFonts w:eastAsia="Times New Roman"/>
                    <w:color w:val="000000"/>
                    <w:lang w:eastAsia="en-CA"/>
                  </w:rPr>
                  <w:t xml:space="preserve">, Fortune, and the Grand Banks. </w:t>
                </w:r>
                <w:r w:rsidRPr="00195506">
                  <w:rPr>
                    <w:lang w:val="en-CA"/>
                  </w:rPr>
                  <w:t xml:space="preserve">He held various forms of employment before joining the Department of English in 1920 at the invitation of Pelham Edgar, working as a draper's apprentice and </w:t>
                </w:r>
                <w:r w:rsidRPr="00195506">
                  <w:rPr>
                    <w:rFonts w:eastAsia="Times New Roman"/>
                    <w:color w:val="000000"/>
                    <w:lang w:eastAsia="en-CA"/>
                  </w:rPr>
                  <w:t>at a dry goods store in St. John’s</w:t>
                </w:r>
                <w:r w:rsidRPr="00195506">
                  <w:rPr>
                    <w:lang w:val="en-CA"/>
                  </w:rPr>
                  <w:t xml:space="preserve"> (1896-98); a teacher in </w:t>
                </w:r>
                <w:proofErr w:type="spellStart"/>
                <w:r w:rsidRPr="00195506">
                  <w:rPr>
                    <w:lang w:val="en-CA"/>
                  </w:rPr>
                  <w:t>Moreton's</w:t>
                </w:r>
                <w:proofErr w:type="spellEnd"/>
                <w:r w:rsidRPr="00195506">
                  <w:rPr>
                    <w:lang w:val="en-CA"/>
                  </w:rPr>
                  <w:t xml:space="preserve"> Harbour (1901-04); a Methodist preacher-probationer in Clarke's Beach, Bell Island, and Portugal Cove on </w:t>
                </w:r>
                <w:r w:rsidRPr="00195506">
                  <w:rPr>
                    <w:rFonts w:eastAsia="Times New Roman"/>
                    <w:color w:val="000000"/>
                    <w:lang w:eastAsia="en-CA"/>
                  </w:rPr>
                  <w:t>Conception Bay</w:t>
                </w:r>
                <w:r w:rsidRPr="00195506">
                  <w:rPr>
                    <w:lang w:val="en-CA"/>
                  </w:rPr>
                  <w:t xml:space="preserve"> (1904-07); and an </w:t>
                </w:r>
                <w:r w:rsidRPr="00195506">
                  <w:t xml:space="preserve">Assistant Minister at various Methodist churches in </w:t>
                </w:r>
                <w:proofErr w:type="spellStart"/>
                <w:r w:rsidRPr="00195506">
                  <w:t>Streetsville</w:t>
                </w:r>
                <w:proofErr w:type="spellEnd"/>
                <w:r w:rsidRPr="00195506">
                  <w:t>, Ontario, and a Demonstrator-Lecturer in Psychology at the University of Toronto (1913–20)</w:t>
                </w:r>
                <w:r w:rsidRPr="00195506">
                  <w:rPr>
                    <w:lang w:val="en-CA"/>
                  </w:rPr>
                  <w:t xml:space="preserve">. During the summer months (ca. 1916), he also worked in farming, the postal service, and bookselling in Western Canada. He received a B.A. in 1911 at Victoria College; an M.A. at the University of Toronto, and a B.D. at Victoria University in </w:t>
                </w:r>
                <w:r w:rsidRPr="00195506">
                  <w:rPr>
                    <w:lang w:val="en-CA"/>
                  </w:rPr>
                  <w:lastRenderedPageBreak/>
                  <w:t>1913; and a Ph.D. at the University of Toronto in 1917. He was promoted to Professor in 1930 and Senior Professor in 1938 (both at Victoria College)</w:t>
                </w:r>
                <w:r w:rsidRPr="00195506">
                  <w:rPr>
                    <w:rFonts w:cs="Times"/>
                    <w:lang w:val="en-CA"/>
                  </w:rPr>
                  <w:t>—</w:t>
                </w:r>
                <w:r w:rsidRPr="00195506">
                  <w:rPr>
                    <w:lang w:val="en-CA"/>
                  </w:rPr>
                  <w:t xml:space="preserve">also serving as a Visiting Professor during summer sessions at </w:t>
                </w:r>
                <w:r w:rsidRPr="00195506">
                  <w:t>Dalhousie University, Queen’s University, and the University of British Columbia.</w:t>
                </w:r>
                <w:r w:rsidRPr="00195506">
                  <w:rPr>
                    <w:lang w:val="en-CA"/>
                  </w:rPr>
                  <w:t xml:space="preserve"> His longstanding history with and contributions to Victoria College at the University of Toronto are evidenced by the li</w:t>
                </w:r>
                <w:r>
                  <w:rPr>
                    <w:lang w:val="en-CA"/>
                  </w:rPr>
                  <w:t>brary named there in his honour.</w:t>
                </w:r>
                <w:r>
                  <w:rPr>
                    <w:lang w:val="en-CA"/>
                  </w:rPr>
                  <w:br/>
                </w:r>
              </w:p>
              <w:p w14:paraId="6163F9BA" w14:textId="77777777" w:rsidR="00195506" w:rsidRPr="00195506" w:rsidRDefault="00195506" w:rsidP="00195506">
                <w:pPr>
                  <w:rPr>
                    <w:lang w:val="en-CA"/>
                  </w:rPr>
                </w:pPr>
                <w:r w:rsidRPr="00195506">
                  <w:rPr>
                    <w:lang w:val="en-CA"/>
                  </w:rPr>
                  <w:t xml:space="preserve">Pratt held a number of memberships throughout his career, including the Royal Society of Canada (elected a Fellow in 1930); the Editorial Board of </w:t>
                </w:r>
                <w:r w:rsidRPr="00195506">
                  <w:rPr>
                    <w:i/>
                    <w:lang w:val="en-CA"/>
                  </w:rPr>
                  <w:t>Saturday Night</w:t>
                </w:r>
                <w:r w:rsidRPr="00195506">
                  <w:rPr>
                    <w:lang w:val="en-CA"/>
                  </w:rPr>
                  <w:t xml:space="preserve"> (1952-58); the Canadian Authors' Association (Honorary President, 1955); the Empire Club of Canada (Honorary Member, 1963); and the Arts and Letters Club (first Honorary Member to be elected, 1963). His poetic endeavours earned him the Governor-General's medal three times, for </w:t>
                </w:r>
                <w:r w:rsidRPr="00195506">
                  <w:rPr>
                    <w:i/>
                    <w:iCs/>
                    <w:lang w:val="en-CA"/>
                  </w:rPr>
                  <w:t>The Fable of the Goats and Other Poems</w:t>
                </w:r>
                <w:r w:rsidRPr="00195506">
                  <w:rPr>
                    <w:lang w:val="en-CA"/>
                  </w:rPr>
                  <w:t xml:space="preserve"> (1937), </w:t>
                </w:r>
                <w:proofErr w:type="spellStart"/>
                <w:r w:rsidRPr="00195506">
                  <w:rPr>
                    <w:rStyle w:val="Emphasis"/>
                  </w:rPr>
                  <w:t>Brébeuf</w:t>
                </w:r>
                <w:proofErr w:type="spellEnd"/>
                <w:r w:rsidRPr="00195506">
                  <w:rPr>
                    <w:rStyle w:val="Emphasis"/>
                  </w:rPr>
                  <w:t xml:space="preserve"> and His Brethren</w:t>
                </w:r>
                <w:r w:rsidRPr="00195506">
                  <w:t xml:space="preserve"> (1940), and </w:t>
                </w:r>
                <w:r w:rsidRPr="00195506">
                  <w:rPr>
                    <w:i/>
                    <w:iCs/>
                    <w:lang w:val="en-CA"/>
                  </w:rPr>
                  <w:t>Towards the Last Spike</w:t>
                </w:r>
                <w:r w:rsidRPr="00195506">
                  <w:rPr>
                    <w:lang w:val="en-CA"/>
                  </w:rPr>
                  <w:t xml:space="preserve"> (1952); the Lorne Pierce Gold Medal, for distinguished services to Canadian literature (Royal Society, 1940); the Companion of the Order of St. Michael and St. George (1946); the Gold Medal, for distinguished service to Canadian literature (1952); the Canada Council award (1957); the Civic Award of Merit, City of Toronto (1959); and the Canada Council medal, for distinction in literature (1961). He has also been honoured by several educational institutions, including a D.Litt., University of Manitoba (1945); an LL.D., Queen's University (1948); a D.C.L., Bishop's University (1949); a D.Litt., McGill University (1949); a D.Litt., University of Toronto (1953); a D.Litt., Assumption University (1955); a D.Litt., University of New Brunswick (1957); a D.Litt., University of Western Ontario (1957); and a D. </w:t>
                </w:r>
                <w:proofErr w:type="spellStart"/>
                <w:r w:rsidRPr="00195506">
                  <w:rPr>
                    <w:lang w:val="en-CA"/>
                  </w:rPr>
                  <w:t>Litt</w:t>
                </w:r>
                <w:proofErr w:type="spellEnd"/>
                <w:r w:rsidRPr="00195506">
                  <w:rPr>
                    <w:lang w:val="en-CA"/>
                  </w:rPr>
                  <w:t>., Memorial University (1961).</w:t>
                </w:r>
              </w:p>
              <w:p w14:paraId="53703AB2" w14:textId="77777777" w:rsidR="00195506" w:rsidRPr="00195506" w:rsidRDefault="00195506" w:rsidP="00195506"/>
              <w:p w14:paraId="1388AE9C" w14:textId="77777777" w:rsidR="00195506" w:rsidRPr="00195506" w:rsidRDefault="00195506" w:rsidP="00195506">
                <w:pPr>
                  <w:rPr>
                    <w:rFonts w:eastAsia="Times New Roman"/>
                    <w:lang w:val="en-CA" w:eastAsia="en-CA"/>
                  </w:rPr>
                </w:pPr>
                <w:r w:rsidRPr="00195506">
                  <w:t xml:space="preserve">Pratt's work is much informed by both experience and the pursuit of concrete details: Pratt's poetic deliberations on the sea, for instance, are both a function of his life experiences and enriched by his research endeavours. </w:t>
                </w:r>
                <w:r w:rsidRPr="00195506">
                  <w:rPr>
                    <w:rFonts w:eastAsia="Times New Roman"/>
                    <w:color w:val="000000"/>
                    <w:lang w:eastAsia="en-CA"/>
                  </w:rPr>
                  <w:t xml:space="preserve">In 1898 he witnessed the frozen bodies of sealers being borne back into St. John’s by the </w:t>
                </w:r>
                <w:r w:rsidRPr="00195506">
                  <w:rPr>
                    <w:rFonts w:eastAsia="Times New Roman"/>
                    <w:i/>
                    <w:color w:val="000000"/>
                    <w:lang w:eastAsia="en-CA"/>
                  </w:rPr>
                  <w:t>SS</w:t>
                </w:r>
                <w:r w:rsidRPr="00195506">
                  <w:rPr>
                    <w:rFonts w:eastAsia="Times New Roman"/>
                    <w:color w:val="000000"/>
                    <w:lang w:eastAsia="en-CA"/>
                  </w:rPr>
                  <w:t xml:space="preserve"> </w:t>
                </w:r>
                <w:r w:rsidRPr="00195506">
                  <w:rPr>
                    <w:rFonts w:eastAsia="Times New Roman"/>
                    <w:i/>
                    <w:iCs/>
                    <w:color w:val="000000"/>
                    <w:lang w:eastAsia="en-CA"/>
                  </w:rPr>
                  <w:t>Greenland</w:t>
                </w:r>
                <w:r w:rsidRPr="00195506">
                  <w:rPr>
                    <w:rFonts w:eastAsia="Times New Roman"/>
                    <w:iCs/>
                    <w:color w:val="000000"/>
                    <w:lang w:eastAsia="en-CA"/>
                  </w:rPr>
                  <w:t xml:space="preserve"> (see </w:t>
                </w:r>
                <w:r w:rsidR="00725D60">
                  <w:t>‘</w:t>
                </w:r>
                <w:r w:rsidRPr="00195506">
                  <w:t>The Ice-Floes</w:t>
                </w:r>
                <w:r w:rsidR="00725D60">
                  <w:t>’</w:t>
                </w:r>
                <w:r w:rsidRPr="00195506">
                  <w:t xml:space="preserve"> and </w:t>
                </w:r>
                <w:r w:rsidR="00725D60">
                  <w:t>‘</w:t>
                </w:r>
                <w:r w:rsidRPr="00195506">
                  <w:t>Toll of the Bells</w:t>
                </w:r>
                <w:r w:rsidR="00725D60">
                  <w:t>’</w:t>
                </w:r>
                <w:r w:rsidRPr="00195506">
                  <w:rPr>
                    <w:rFonts w:eastAsia="Times New Roman"/>
                    <w:iCs/>
                    <w:color w:val="000000"/>
                    <w:lang w:eastAsia="en-CA"/>
                  </w:rPr>
                  <w:t>)</w:t>
                </w:r>
                <w:r w:rsidRPr="00195506">
                  <w:rPr>
                    <w:rFonts w:eastAsia="Times New Roman"/>
                    <w:color w:val="000000"/>
                    <w:lang w:eastAsia="en-CA"/>
                  </w:rPr>
                  <w:t xml:space="preserve">; on January 12, 1901, he witnessed the </w:t>
                </w:r>
                <w:r w:rsidRPr="00195506">
                  <w:t xml:space="preserve">first successful transoceanic transmission of a wireless message, received by </w:t>
                </w:r>
                <w:proofErr w:type="spellStart"/>
                <w:r w:rsidRPr="00195506">
                  <w:t>Guglielmo</w:t>
                </w:r>
                <w:proofErr w:type="spellEnd"/>
                <w:r w:rsidRPr="00195506">
                  <w:t xml:space="preserve"> Marconi on Signal Hill in St. John's; </w:t>
                </w:r>
                <w:r w:rsidRPr="00195506">
                  <w:rPr>
                    <w:rFonts w:eastAsia="Times New Roman"/>
                    <w:color w:val="000000"/>
                    <w:lang w:eastAsia="en-CA"/>
                  </w:rPr>
                  <w:t xml:space="preserve">and, in his youth, he once accompanied his father and the local doctor </w:t>
                </w:r>
                <w:r w:rsidR="00725D60">
                  <w:rPr>
                    <w:rFonts w:eastAsia="Times New Roman"/>
                    <w:color w:val="000000"/>
                    <w:lang w:eastAsia="en-CA"/>
                  </w:rPr>
                  <w:t>‘</w:t>
                </w:r>
                <w:r w:rsidRPr="00195506">
                  <w:rPr>
                    <w:rFonts w:eastAsia="Times New Roman"/>
                    <w:color w:val="000000"/>
                    <w:lang w:eastAsia="en-CA"/>
                  </w:rPr>
                  <w:t>to break the news</w:t>
                </w:r>
                <w:r w:rsidR="00725D60">
                  <w:rPr>
                    <w:rFonts w:eastAsia="Times New Roman"/>
                    <w:color w:val="000000"/>
                    <w:lang w:eastAsia="en-CA"/>
                  </w:rPr>
                  <w:t>’</w:t>
                </w:r>
                <w:r w:rsidRPr="00195506">
                  <w:rPr>
                    <w:rFonts w:eastAsia="Times New Roman"/>
                    <w:color w:val="000000"/>
                    <w:lang w:eastAsia="en-CA"/>
                  </w:rPr>
                  <w:t xml:space="preserve"> to a woman about the drowning of her husband (see </w:t>
                </w:r>
                <w:r w:rsidR="00725D60">
                  <w:rPr>
                    <w:rFonts w:eastAsia="Times New Roman"/>
                    <w:color w:val="000000"/>
                    <w:lang w:eastAsia="en-CA"/>
                  </w:rPr>
                  <w:t>‘</w:t>
                </w:r>
                <w:r w:rsidRPr="00195506">
                  <w:rPr>
                    <w:rFonts w:eastAsia="Times New Roman"/>
                    <w:color w:val="000000"/>
                    <w:lang w:eastAsia="en-CA"/>
                  </w:rPr>
                  <w:t>Erosion</w:t>
                </w:r>
                <w:r w:rsidR="00725D60">
                  <w:rPr>
                    <w:rFonts w:eastAsia="Times New Roman"/>
                    <w:color w:val="000000"/>
                    <w:lang w:eastAsia="en-CA"/>
                  </w:rPr>
                  <w:t>’</w:t>
                </w:r>
                <w:r w:rsidRPr="00195506">
                  <w:rPr>
                    <w:rFonts w:eastAsia="Times New Roman"/>
                    <w:color w:val="000000"/>
                    <w:lang w:eastAsia="en-CA"/>
                  </w:rPr>
                  <w:t xml:space="preserve">). Through such experiences, Pratt came to believe that poetry </w:t>
                </w:r>
                <w:r w:rsidR="00725D60">
                  <w:rPr>
                    <w:rFonts w:eastAsia="Times New Roman"/>
                    <w:color w:val="000000"/>
                    <w:lang w:eastAsia="en-CA"/>
                  </w:rPr>
                  <w:t>‘</w:t>
                </w:r>
                <w:r w:rsidRPr="00195506">
                  <w:rPr>
                    <w:rFonts w:eastAsia="Times New Roman"/>
                    <w:color w:val="000000"/>
                    <w:lang w:eastAsia="en-CA"/>
                  </w:rPr>
                  <w:t>came best out of the imagination working upon the material of actual experience</w:t>
                </w:r>
                <w:r w:rsidR="00725D60">
                  <w:rPr>
                    <w:rFonts w:eastAsia="Times New Roman"/>
                    <w:color w:val="000000"/>
                    <w:lang w:eastAsia="en-CA"/>
                  </w:rPr>
                  <w:t>’</w:t>
                </w:r>
                <w:r w:rsidRPr="00195506">
                  <w:rPr>
                    <w:rFonts w:eastAsia="Times New Roman"/>
                    <w:color w:val="000000"/>
                    <w:lang w:eastAsia="en-CA"/>
                  </w:rPr>
                  <w:t xml:space="preserve"> (Pratt, </w:t>
                </w:r>
                <w:r w:rsidR="00725D60">
                  <w:rPr>
                    <w:rFonts w:eastAsia="Times New Roman"/>
                    <w:color w:val="000000"/>
                    <w:lang w:eastAsia="en-CA"/>
                  </w:rPr>
                  <w:t>‘</w:t>
                </w:r>
                <w:r w:rsidRPr="00195506">
                  <w:rPr>
                    <w:rFonts w:eastAsia="Times New Roman"/>
                    <w:color w:val="000000"/>
                    <w:lang w:eastAsia="en-CA"/>
                  </w:rPr>
                  <w:t>On Publishing,</w:t>
                </w:r>
                <w:r w:rsidR="00725D60">
                  <w:rPr>
                    <w:rFonts w:eastAsia="Times New Roman"/>
                    <w:color w:val="000000"/>
                    <w:lang w:eastAsia="en-CA"/>
                  </w:rPr>
                  <w:t>’</w:t>
                </w:r>
                <w:r w:rsidRPr="00195506">
                  <w:rPr>
                    <w:rFonts w:eastAsia="Times New Roman"/>
                    <w:color w:val="000000"/>
                    <w:lang w:eastAsia="en-CA"/>
                  </w:rPr>
                  <w:t xml:space="preserve"> </w:t>
                </w:r>
                <w:r w:rsidRPr="00195506">
                  <w:rPr>
                    <w:rFonts w:eastAsia="Times New Roman"/>
                    <w:i/>
                    <w:color w:val="000000"/>
                    <w:lang w:eastAsia="en-CA"/>
                  </w:rPr>
                  <w:t>E.J. Pratt on His Life and Poetry</w:t>
                </w:r>
                <w:r w:rsidRPr="00195506">
                  <w:rPr>
                    <w:rFonts w:eastAsia="Times New Roman"/>
                    <w:color w:val="000000"/>
                    <w:lang w:eastAsia="en-CA"/>
                  </w:rPr>
                  <w:t>, 33). To this end, he engaged in extensive experiential poetic research of naval themes and specifics. For instance, i</w:t>
                </w:r>
                <w:r w:rsidRPr="00195506">
                  <w:t xml:space="preserve">n 1925 he met the Arctic explorer Captain </w:t>
                </w:r>
                <w:r w:rsidR="00725D60">
                  <w:t>‘</w:t>
                </w:r>
                <w:r w:rsidRPr="00195506">
                  <w:t>Bob</w:t>
                </w:r>
                <w:r w:rsidR="00725D60">
                  <w:t>’</w:t>
                </w:r>
                <w:r w:rsidRPr="00195506">
                  <w:t xml:space="preserve"> Bartlett on the </w:t>
                </w:r>
                <w:r w:rsidRPr="00195506">
                  <w:rPr>
                    <w:i/>
                  </w:rPr>
                  <w:t>SS</w:t>
                </w:r>
                <w:r w:rsidRPr="00195506">
                  <w:t xml:space="preserve"> </w:t>
                </w:r>
                <w:r w:rsidRPr="00195506">
                  <w:rPr>
                    <w:i/>
                    <w:iCs/>
                  </w:rPr>
                  <w:t>Rosalind</w:t>
                </w:r>
                <w:r w:rsidRPr="00195506">
                  <w:t xml:space="preserve"> in 1925 (may have inspired </w:t>
                </w:r>
                <w:r w:rsidR="00725D60">
                  <w:t>‘</w:t>
                </w:r>
                <w:proofErr w:type="spellStart"/>
                <w:r w:rsidRPr="00195506">
                  <w:t>Tatterhead</w:t>
                </w:r>
                <w:proofErr w:type="spellEnd"/>
                <w:r w:rsidR="00725D60">
                  <w:t>’</w:t>
                </w:r>
                <w:r w:rsidRPr="00195506">
                  <w:t xml:space="preserve">), visited whaling stations (informing </w:t>
                </w:r>
                <w:r w:rsidR="00725D60">
                  <w:t>‘</w:t>
                </w:r>
                <w:r w:rsidRPr="00195506">
                  <w:t>The Cachalot</w:t>
                </w:r>
                <w:r w:rsidR="00725D60">
                  <w:t>’</w:t>
                </w:r>
                <w:r w:rsidRPr="00195506">
                  <w:t>), and went fishing for salmon</w:t>
                </w:r>
                <w:r w:rsidRPr="00195506">
                  <w:rPr>
                    <w:rFonts w:cs="Times"/>
                  </w:rPr>
                  <w:t xml:space="preserve">—visiting </w:t>
                </w:r>
                <w:proofErr w:type="spellStart"/>
                <w:r w:rsidRPr="00195506">
                  <w:rPr>
                    <w:rFonts w:cs="Times"/>
                  </w:rPr>
                  <w:t>outport</w:t>
                </w:r>
                <w:proofErr w:type="spellEnd"/>
                <w:r w:rsidRPr="00195506">
                  <w:rPr>
                    <w:rFonts w:cs="Times"/>
                  </w:rPr>
                  <w:t xml:space="preserve"> villages </w:t>
                </w:r>
                <w:r w:rsidRPr="00195506">
                  <w:t xml:space="preserve">with </w:t>
                </w:r>
                <w:proofErr w:type="spellStart"/>
                <w:r w:rsidRPr="00195506">
                  <w:t>Dr.</w:t>
                </w:r>
                <w:proofErr w:type="spellEnd"/>
                <w:r w:rsidRPr="00195506">
                  <w:t xml:space="preserve"> Chester Harris, an old friend from Grand Banks, on his rounds (likely inspiring </w:t>
                </w:r>
                <w:r w:rsidR="00725D60">
                  <w:t>‘</w:t>
                </w:r>
                <w:r w:rsidRPr="00195506">
                  <w:t>The Doctor in the Boat,</w:t>
                </w:r>
                <w:r w:rsidR="00725D60">
                  <w:t>’</w:t>
                </w:r>
                <w:r w:rsidRPr="00195506">
                  <w:t xml:space="preserve"> </w:t>
                </w:r>
                <w:r w:rsidR="00725D60">
                  <w:t>‘</w:t>
                </w:r>
                <w:r w:rsidRPr="00195506">
                  <w:t>The Way of Cape Race,</w:t>
                </w:r>
                <w:r w:rsidR="00725D60">
                  <w:t>’</w:t>
                </w:r>
                <w:r w:rsidRPr="00195506">
                  <w:t xml:space="preserve"> </w:t>
                </w:r>
                <w:r w:rsidR="00725D60">
                  <w:t>‘</w:t>
                </w:r>
                <w:r w:rsidRPr="00195506">
                  <w:t>Sea-Gulls,</w:t>
                </w:r>
                <w:r w:rsidR="00725D60">
                  <w:t>’</w:t>
                </w:r>
                <w:r w:rsidRPr="00195506">
                  <w:t xml:space="preserve"> and </w:t>
                </w:r>
                <w:r w:rsidR="00725D60">
                  <w:t>‘</w:t>
                </w:r>
                <w:r w:rsidRPr="00195506">
                  <w:t>A Lee Shore</w:t>
                </w:r>
                <w:r w:rsidR="00725D60">
                  <w:t>’</w:t>
                </w:r>
                <w:r w:rsidRPr="00195506">
                  <w:t xml:space="preserve">). His research for </w:t>
                </w:r>
                <w:r w:rsidRPr="00195506">
                  <w:rPr>
                    <w:i/>
                    <w:iCs/>
                  </w:rPr>
                  <w:t xml:space="preserve">The Roosevelt and the </w:t>
                </w:r>
                <w:proofErr w:type="spellStart"/>
                <w:r w:rsidRPr="00195506">
                  <w:rPr>
                    <w:i/>
                    <w:iCs/>
                  </w:rPr>
                  <w:t>Antinoe</w:t>
                </w:r>
                <w:proofErr w:type="spellEnd"/>
                <w:r w:rsidRPr="00195506">
                  <w:rPr>
                    <w:iCs/>
                  </w:rPr>
                  <w:t xml:space="preserve"> was provoked by </w:t>
                </w:r>
                <w:r w:rsidRPr="00195506">
                  <w:t xml:space="preserve">newspaper reports (1926) about the American liner </w:t>
                </w:r>
                <w:r w:rsidRPr="00195506">
                  <w:rPr>
                    <w:i/>
                    <w:iCs/>
                  </w:rPr>
                  <w:t>President Roosevelt</w:t>
                </w:r>
                <w:r w:rsidRPr="00195506">
                  <w:rPr>
                    <w:iCs/>
                  </w:rPr>
                  <w:t>'s</w:t>
                </w:r>
                <w:r w:rsidRPr="00195506">
                  <w:t xml:space="preserve"> three day search and rescue of the British freighter </w:t>
                </w:r>
                <w:proofErr w:type="spellStart"/>
                <w:r w:rsidRPr="00195506">
                  <w:rPr>
                    <w:i/>
                    <w:iCs/>
                  </w:rPr>
                  <w:t>Antinoe</w:t>
                </w:r>
                <w:proofErr w:type="spellEnd"/>
                <w:r w:rsidRPr="00195506">
                  <w:t xml:space="preserve"> in the North Atlantic, resulting in his exploration of the </w:t>
                </w:r>
                <w:r w:rsidRPr="00195506">
                  <w:rPr>
                    <w:i/>
                  </w:rPr>
                  <w:t>SS</w:t>
                </w:r>
                <w:r w:rsidRPr="00195506">
                  <w:t xml:space="preserve"> </w:t>
                </w:r>
                <w:r w:rsidRPr="00195506">
                  <w:rPr>
                    <w:i/>
                    <w:iCs/>
                  </w:rPr>
                  <w:t xml:space="preserve">Roosevelt </w:t>
                </w:r>
                <w:r w:rsidRPr="00195506">
                  <w:rPr>
                    <w:iCs/>
                  </w:rPr>
                  <w:t>for three days</w:t>
                </w:r>
                <w:r w:rsidRPr="00195506">
                  <w:t>, interviewing the crew and perusing the ship's log (1929</w:t>
                </w:r>
                <w:r w:rsidRPr="00195506">
                  <w:rPr>
                    <w:iCs/>
                  </w:rPr>
                  <w:t xml:space="preserve">). In 1933, after reading </w:t>
                </w:r>
                <w:r w:rsidRPr="00195506">
                  <w:t xml:space="preserve">articles commemorating the twentieth anniversary of the sinking of the </w:t>
                </w:r>
                <w:r w:rsidRPr="00195506">
                  <w:rPr>
                    <w:i/>
                  </w:rPr>
                  <w:t>Titanic</w:t>
                </w:r>
                <w:r w:rsidRPr="00195506">
                  <w:rPr>
                    <w:iCs/>
                  </w:rPr>
                  <w:t xml:space="preserve">, he began research for </w:t>
                </w:r>
                <w:r w:rsidRPr="00195506">
                  <w:rPr>
                    <w:i/>
                    <w:iCs/>
                  </w:rPr>
                  <w:t>The Titanic</w:t>
                </w:r>
                <w:r w:rsidRPr="00195506">
                  <w:rPr>
                    <w:iCs/>
                  </w:rPr>
                  <w:t xml:space="preserve"> by </w:t>
                </w:r>
                <w:r w:rsidRPr="00195506">
                  <w:t xml:space="preserve">enlisting the help of Arthur Pratt in Liverpool; reading Laurence </w:t>
                </w:r>
                <w:proofErr w:type="spellStart"/>
                <w:r w:rsidRPr="00195506">
                  <w:t>Beasely's</w:t>
                </w:r>
                <w:proofErr w:type="spellEnd"/>
                <w:r w:rsidRPr="00195506">
                  <w:t xml:space="preserve"> </w:t>
                </w:r>
                <w:r w:rsidRPr="00195506">
                  <w:rPr>
                    <w:rStyle w:val="HTMLCite"/>
                  </w:rPr>
                  <w:t>Loss of the Titanic</w:t>
                </w:r>
                <w:r w:rsidRPr="00195506">
                  <w:t xml:space="preserve">, the sole surviving officer Lieutenant William </w:t>
                </w:r>
                <w:proofErr w:type="spellStart"/>
                <w:r w:rsidRPr="00195506">
                  <w:t>Lightoller's</w:t>
                </w:r>
                <w:proofErr w:type="spellEnd"/>
                <w:r w:rsidRPr="00195506">
                  <w:t xml:space="preserve"> first-hand account, contemporary newspaper accounts and inquiries, and Frank Shaw's </w:t>
                </w:r>
                <w:r w:rsidRPr="00195506">
                  <w:rPr>
                    <w:rStyle w:val="HTMLCite"/>
                  </w:rPr>
                  <w:t>Famous Shipwrecks</w:t>
                </w:r>
                <w:r w:rsidRPr="00195506">
                  <w:t xml:space="preserve">; attempting to contact surviving passengers (with negligible success); and procuring a White Star Line 1912 dinner menu from the </w:t>
                </w:r>
                <w:r w:rsidRPr="00195506">
                  <w:rPr>
                    <w:i/>
                    <w:iCs/>
                  </w:rPr>
                  <w:t>Titanic</w:t>
                </w:r>
                <w:r w:rsidRPr="00195506">
                  <w:t xml:space="preserve">'s sister ship the </w:t>
                </w:r>
                <w:r w:rsidRPr="00195506">
                  <w:rPr>
                    <w:i/>
                    <w:iCs/>
                  </w:rPr>
                  <w:t>Olympic</w:t>
                </w:r>
                <w:r w:rsidRPr="00195506">
                  <w:rPr>
                    <w:iCs/>
                  </w:rPr>
                  <w:t xml:space="preserve">. Finally, in 1945, </w:t>
                </w:r>
                <w:r w:rsidRPr="00195506">
                  <w:t xml:space="preserve">Lieutenant-Commander William </w:t>
                </w:r>
                <w:proofErr w:type="spellStart"/>
                <w:r w:rsidRPr="00195506">
                  <w:t>Sclater</w:t>
                </w:r>
                <w:proofErr w:type="spellEnd"/>
                <w:r w:rsidRPr="00195506">
                  <w:rPr>
                    <w:iCs/>
                  </w:rPr>
                  <w:t xml:space="preserve"> </w:t>
                </w:r>
                <w:r w:rsidRPr="00195506">
                  <w:t xml:space="preserve">introduced him completely to naval life: Pratt witnessed gunnery practice, toured destroyers, minesweepers and aircraft carriers, and examined naval equipment; he visited the Admiral's barge, the </w:t>
                </w:r>
                <w:r w:rsidRPr="00195506">
                  <w:rPr>
                    <w:rStyle w:val="HTMLCite"/>
                  </w:rPr>
                  <w:t>Moby Dick</w:t>
                </w:r>
                <w:r w:rsidRPr="00195506">
                  <w:t xml:space="preserve">; and he observed gunnery trials as a guest on the </w:t>
                </w:r>
                <w:r w:rsidRPr="00195506">
                  <w:rPr>
                    <w:i/>
                    <w:iCs/>
                  </w:rPr>
                  <w:t>Micmac</w:t>
                </w:r>
                <w:r w:rsidRPr="00195506">
                  <w:rPr>
                    <w:iCs/>
                  </w:rPr>
                  <w:t xml:space="preserve">. While he was on the </w:t>
                </w:r>
                <w:r w:rsidRPr="00195506">
                  <w:rPr>
                    <w:i/>
                    <w:iCs/>
                  </w:rPr>
                  <w:t>Moby Dick</w:t>
                </w:r>
                <w:r w:rsidRPr="00195506">
                  <w:rPr>
                    <w:iCs/>
                  </w:rPr>
                  <w:t xml:space="preserve"> it </w:t>
                </w:r>
                <w:r w:rsidRPr="00195506">
                  <w:t xml:space="preserve">escorted the liner </w:t>
                </w:r>
                <w:r w:rsidRPr="00195506">
                  <w:rPr>
                    <w:i/>
                    <w:iCs/>
                  </w:rPr>
                  <w:t>Pasteur</w:t>
                </w:r>
                <w:r w:rsidRPr="00195506">
                  <w:t xml:space="preserve"> and an aircraft carrier into dock; subsequently, he bore witness to the </w:t>
                </w:r>
                <w:r w:rsidRPr="00195506">
                  <w:rPr>
                    <w:rFonts w:eastAsia="Times New Roman"/>
                    <w:lang w:val="en-CA" w:eastAsia="en-CA"/>
                  </w:rPr>
                  <w:t xml:space="preserve">fire and </w:t>
                </w:r>
                <w:r w:rsidRPr="00195506">
                  <w:rPr>
                    <w:rFonts w:eastAsia="Times New Roman"/>
                    <w:lang w:val="en-CA" w:eastAsia="en-CA"/>
                  </w:rPr>
                  <w:lastRenderedPageBreak/>
                  <w:t xml:space="preserve">explosions at the Navy's main Bedford Basin Magazine Depot, where the Admiral's barge lost most of its superstructure and he was able to visit installations unharmed by the blasts and examine available files and records. In fact, in his research for </w:t>
                </w:r>
                <w:r w:rsidRPr="00195506">
                  <w:rPr>
                    <w:i/>
                  </w:rPr>
                  <w:t>Behind the Log</w:t>
                </w:r>
                <w:r w:rsidRPr="00195506">
                  <w:t xml:space="preserve">, he visited Naval Headquarters for information regarding conference procedures in order to expand the </w:t>
                </w:r>
                <w:r w:rsidR="00725D60">
                  <w:t>‘</w:t>
                </w:r>
                <w:r w:rsidRPr="00195506">
                  <w:t>human</w:t>
                </w:r>
                <w:r w:rsidR="00725D60">
                  <w:t>’</w:t>
                </w:r>
                <w:r w:rsidRPr="00195506">
                  <w:t xml:space="preserve"> dimension of the poem, and even sent a copy of the finished work to Naval Service for its official clearance and correction. </w:t>
                </w:r>
              </w:p>
              <w:p w14:paraId="7D9F5861" w14:textId="77777777" w:rsidR="00195506" w:rsidRPr="00195506" w:rsidRDefault="00195506" w:rsidP="00195506">
                <w:pPr>
                  <w:rPr>
                    <w:iCs/>
                  </w:rPr>
                </w:pPr>
              </w:p>
              <w:p w14:paraId="650E8CE7" w14:textId="77777777" w:rsidR="00195506" w:rsidRPr="00195506" w:rsidRDefault="00195506" w:rsidP="00195506">
                <w:pPr>
                  <w:rPr>
                    <w:iCs/>
                  </w:rPr>
                </w:pPr>
                <w:r w:rsidRPr="00195506">
                  <w:t xml:space="preserve">His experiences and research coloured his work but his dedication to developing </w:t>
                </w:r>
                <w:r w:rsidR="00725D60">
                  <w:t>‘</w:t>
                </w:r>
                <w:r w:rsidRPr="00195506">
                  <w:t>expansive</w:t>
                </w:r>
                <w:r w:rsidR="00725D60">
                  <w:t>’</w:t>
                </w:r>
                <w:r w:rsidRPr="00195506">
                  <w:t xml:space="preserve"> themes affected his formal concerns. For example, </w:t>
                </w:r>
                <w:r w:rsidRPr="00195506">
                  <w:rPr>
                    <w:iCs/>
                  </w:rPr>
                  <w:t xml:space="preserve">in 1931 he wrote </w:t>
                </w:r>
                <w:r w:rsidR="00725D60">
                  <w:t>‘</w:t>
                </w:r>
                <w:r w:rsidRPr="00195506">
                  <w:t>No. 6000</w:t>
                </w:r>
                <w:r w:rsidR="00725D60">
                  <w:t>’</w:t>
                </w:r>
                <w:r w:rsidRPr="00195506">
                  <w:t xml:space="preserve"> at the behest of Frank McDowell, Publicity Manager for the Canadian National Railways and editor of </w:t>
                </w:r>
                <w:r w:rsidRPr="00195506">
                  <w:rPr>
                    <w:rStyle w:val="HTMLCite"/>
                  </w:rPr>
                  <w:t>CNR Magazine</w:t>
                </w:r>
                <w:r w:rsidRPr="00195506">
                  <w:t>, even braving the journey between Toronto and Montreal at the front of a new 6000-series locomotive</w:t>
                </w:r>
                <w:r w:rsidRPr="00195506">
                  <w:rPr>
                    <w:rFonts w:cs="Times"/>
                  </w:rPr>
                  <w:t xml:space="preserve"> (though he disembarked</w:t>
                </w:r>
                <w:r w:rsidRPr="00195506">
                  <w:t xml:space="preserve"> at Belleville because of extensive dust and smoke). However, Pratt's inquiry into the role of the railway in connecting the nation was later taken up in </w:t>
                </w:r>
                <w:r w:rsidRPr="00195506">
                  <w:rPr>
                    <w:i/>
                  </w:rPr>
                  <w:t>Towards the Last Spike</w:t>
                </w:r>
                <w:r w:rsidRPr="00195506">
                  <w:t xml:space="preserve"> (1952). Here, hi</w:t>
                </w:r>
                <w:r w:rsidRPr="00195506">
                  <w:rPr>
                    <w:iCs/>
                  </w:rPr>
                  <w:t>s dedication to the epic and narrative elements of the long poem did not supersede his willingness to undermine the traditional values of the form through parody</w:t>
                </w:r>
                <w:r w:rsidRPr="00195506">
                  <w:rPr>
                    <w:rFonts w:cs="Times"/>
                    <w:iCs/>
                  </w:rPr>
                  <w:t>—</w:t>
                </w:r>
                <w:r w:rsidRPr="00195506">
                  <w:rPr>
                    <w:iCs/>
                  </w:rPr>
                  <w:t xml:space="preserve">demonstrating both his contribution to later poets' examinations of the form (e.g. Margaret Atwood, Michael Ondaatje, and </w:t>
                </w:r>
                <w:proofErr w:type="spellStart"/>
                <w:r w:rsidRPr="00195506">
                  <w:rPr>
                    <w:iCs/>
                  </w:rPr>
                  <w:t>bpNichol</w:t>
                </w:r>
                <w:proofErr w:type="spellEnd"/>
                <w:r w:rsidRPr="00195506">
                  <w:rPr>
                    <w:iCs/>
                  </w:rPr>
                  <w:t xml:space="preserve">), and his maturity as a poet through a lifelong development of not only diction and technics, but a style of sufficient depth and complexity to properly voice the experience of his chosen subjects.  </w:t>
                </w:r>
              </w:p>
              <w:p w14:paraId="7A4069EF" w14:textId="77777777" w:rsidR="00195506" w:rsidRPr="00195506" w:rsidRDefault="00195506" w:rsidP="00195506">
                <w:pPr>
                  <w:pStyle w:val="Heading1"/>
                  <w:outlineLvl w:val="0"/>
                </w:pPr>
                <w:r>
                  <w:br/>
                  <w:t>List</w:t>
                </w:r>
                <w:r w:rsidRPr="00195506">
                  <w:t xml:space="preserve"> of </w:t>
                </w:r>
                <w:r>
                  <w:t>w</w:t>
                </w:r>
                <w:r w:rsidRPr="00195506">
                  <w:t xml:space="preserve">orks: </w:t>
                </w:r>
              </w:p>
              <w:p w14:paraId="142CE4DF" w14:textId="77777777" w:rsidR="00195506" w:rsidRPr="00195506" w:rsidRDefault="00725D60" w:rsidP="00195506">
                <w:pPr>
                  <w:pStyle w:val="Heading2"/>
                  <w:outlineLvl w:val="1"/>
                </w:pPr>
                <w:r>
                  <w:t>Poetry Collections</w:t>
                </w:r>
                <w:bookmarkStart w:id="0" w:name="_GoBack"/>
                <w:bookmarkEnd w:id="0"/>
              </w:p>
              <w:p w14:paraId="1954F9FC" w14:textId="77777777" w:rsidR="00195506" w:rsidRPr="00195506" w:rsidRDefault="00195506" w:rsidP="00195506">
                <w:pPr>
                  <w:pStyle w:val="NormalfollowingH2"/>
                  <w:rPr>
                    <w:lang w:val="en-CA"/>
                  </w:rPr>
                </w:pPr>
                <w:r w:rsidRPr="00725D60">
                  <w:rPr>
                    <w:i/>
                    <w:lang w:val="en-CA"/>
                  </w:rPr>
                  <w:t>Rachel: A Sea Story of Newfoundland in Verse</w:t>
                </w:r>
                <w:r w:rsidRPr="00195506">
                  <w:rPr>
                    <w:lang w:val="en-CA"/>
                  </w:rPr>
                  <w:t xml:space="preserve"> (1917)</w:t>
                </w:r>
              </w:p>
              <w:p w14:paraId="6C06EA26" w14:textId="77777777" w:rsidR="00195506" w:rsidRPr="00195506" w:rsidRDefault="00195506" w:rsidP="00195506">
                <w:pPr>
                  <w:pStyle w:val="NormalfollowingH2"/>
                  <w:rPr>
                    <w:lang w:val="en-CA"/>
                  </w:rPr>
                </w:pPr>
                <w:r w:rsidRPr="00725D60">
                  <w:rPr>
                    <w:i/>
                    <w:lang w:val="en-CA"/>
                  </w:rPr>
                  <w:t>Newfoundland Verse</w:t>
                </w:r>
                <w:r w:rsidRPr="00195506">
                  <w:rPr>
                    <w:lang w:val="en-CA"/>
                  </w:rPr>
                  <w:t xml:space="preserve"> (1923)</w:t>
                </w:r>
              </w:p>
              <w:p w14:paraId="60519715" w14:textId="77777777" w:rsidR="00195506" w:rsidRPr="00195506" w:rsidRDefault="00195506" w:rsidP="00195506">
                <w:pPr>
                  <w:pStyle w:val="NormalfollowingH2"/>
                  <w:rPr>
                    <w:lang w:val="en-CA"/>
                  </w:rPr>
                </w:pPr>
                <w:r w:rsidRPr="00725D60">
                  <w:rPr>
                    <w:i/>
                    <w:lang w:val="en-CA"/>
                  </w:rPr>
                  <w:t>The Witches' Brew</w:t>
                </w:r>
                <w:r w:rsidRPr="00195506">
                  <w:rPr>
                    <w:lang w:val="en-CA"/>
                  </w:rPr>
                  <w:t xml:space="preserve"> (1926)</w:t>
                </w:r>
              </w:p>
              <w:p w14:paraId="351DF465" w14:textId="77777777" w:rsidR="00195506" w:rsidRPr="00195506" w:rsidRDefault="00195506" w:rsidP="00195506">
                <w:pPr>
                  <w:pStyle w:val="NormalfollowingH2"/>
                  <w:rPr>
                    <w:lang w:val="en-CA"/>
                  </w:rPr>
                </w:pPr>
                <w:r w:rsidRPr="00725D60">
                  <w:rPr>
                    <w:i/>
                    <w:lang w:val="en-CA"/>
                  </w:rPr>
                  <w:t>Titans</w:t>
                </w:r>
                <w:r w:rsidRPr="00195506">
                  <w:rPr>
                    <w:lang w:val="en-CA"/>
                  </w:rPr>
                  <w:t xml:space="preserve"> (1926)</w:t>
                </w:r>
              </w:p>
              <w:p w14:paraId="59359285" w14:textId="77777777" w:rsidR="00195506" w:rsidRPr="00195506" w:rsidRDefault="00195506" w:rsidP="00195506">
                <w:pPr>
                  <w:pStyle w:val="NormalfollowingH2"/>
                  <w:rPr>
                    <w:lang w:val="en-CA"/>
                  </w:rPr>
                </w:pPr>
                <w:r w:rsidRPr="00725D60">
                  <w:rPr>
                    <w:i/>
                    <w:lang w:val="en-CA"/>
                  </w:rPr>
                  <w:t>The Iron Door: An Ode</w:t>
                </w:r>
                <w:r w:rsidRPr="00195506">
                  <w:rPr>
                    <w:lang w:val="en-CA"/>
                  </w:rPr>
                  <w:t xml:space="preserve"> (1927)</w:t>
                </w:r>
              </w:p>
              <w:p w14:paraId="7742CB42" w14:textId="77777777" w:rsidR="00195506" w:rsidRPr="00195506" w:rsidRDefault="00195506" w:rsidP="00195506">
                <w:pPr>
                  <w:pStyle w:val="NormalfollowingH2"/>
                  <w:rPr>
                    <w:lang w:val="en-CA"/>
                  </w:rPr>
                </w:pPr>
                <w:r w:rsidRPr="00725D60">
                  <w:rPr>
                    <w:i/>
                    <w:lang w:val="en-CA"/>
                  </w:rPr>
                  <w:t xml:space="preserve">The Roosevelt and the </w:t>
                </w:r>
                <w:proofErr w:type="spellStart"/>
                <w:r w:rsidRPr="00725D60">
                  <w:rPr>
                    <w:i/>
                    <w:lang w:val="en-CA"/>
                  </w:rPr>
                  <w:t>Antinoe</w:t>
                </w:r>
                <w:proofErr w:type="spellEnd"/>
                <w:r w:rsidRPr="00195506">
                  <w:rPr>
                    <w:lang w:val="en-CA"/>
                  </w:rPr>
                  <w:t xml:space="preserve"> (1930)</w:t>
                </w:r>
              </w:p>
              <w:p w14:paraId="587CA61A" w14:textId="77777777" w:rsidR="00195506" w:rsidRPr="00195506" w:rsidRDefault="00195506" w:rsidP="00195506">
                <w:pPr>
                  <w:pStyle w:val="NormalfollowingH2"/>
                  <w:rPr>
                    <w:lang w:val="en-CA"/>
                  </w:rPr>
                </w:pPr>
                <w:r w:rsidRPr="00725D60">
                  <w:rPr>
                    <w:i/>
                    <w:iCs/>
                    <w:lang w:val="en"/>
                  </w:rPr>
                  <w:t>Verses of the Sea</w:t>
                </w:r>
                <w:r w:rsidRPr="00195506">
                  <w:rPr>
                    <w:iCs/>
                    <w:lang w:val="en"/>
                  </w:rPr>
                  <w:t xml:space="preserve"> (1930)</w:t>
                </w:r>
              </w:p>
              <w:p w14:paraId="40FD087D" w14:textId="77777777" w:rsidR="00195506" w:rsidRPr="00195506" w:rsidRDefault="00195506" w:rsidP="00195506">
                <w:pPr>
                  <w:pStyle w:val="NormalfollowingH2"/>
                  <w:rPr>
                    <w:lang w:val="en-CA"/>
                  </w:rPr>
                </w:pPr>
                <w:r w:rsidRPr="00725D60">
                  <w:rPr>
                    <w:i/>
                    <w:lang w:val="en-CA"/>
                  </w:rPr>
                  <w:t>Many Moods</w:t>
                </w:r>
                <w:r w:rsidRPr="00195506">
                  <w:rPr>
                    <w:lang w:val="en-CA"/>
                  </w:rPr>
                  <w:t xml:space="preserve"> (1932)</w:t>
                </w:r>
              </w:p>
              <w:p w14:paraId="463B8378" w14:textId="77777777" w:rsidR="00195506" w:rsidRPr="00195506" w:rsidRDefault="00195506" w:rsidP="00195506">
                <w:pPr>
                  <w:pStyle w:val="NormalfollowingH2"/>
                  <w:rPr>
                    <w:lang w:val="en-CA"/>
                  </w:rPr>
                </w:pPr>
                <w:r w:rsidRPr="00725D60">
                  <w:rPr>
                    <w:i/>
                    <w:lang w:val="en-CA"/>
                  </w:rPr>
                  <w:t>The Titanic</w:t>
                </w:r>
                <w:r w:rsidRPr="00195506">
                  <w:rPr>
                    <w:lang w:val="en-CA"/>
                  </w:rPr>
                  <w:t xml:space="preserve"> (1935)</w:t>
                </w:r>
              </w:p>
              <w:p w14:paraId="742F672F" w14:textId="77777777" w:rsidR="00195506" w:rsidRPr="00195506" w:rsidRDefault="00195506" w:rsidP="00195506">
                <w:pPr>
                  <w:pStyle w:val="NormalfollowingH2"/>
                  <w:rPr>
                    <w:lang w:val="en-CA"/>
                  </w:rPr>
                </w:pPr>
                <w:r w:rsidRPr="00725D60">
                  <w:rPr>
                    <w:i/>
                    <w:lang w:val="en-CA"/>
                  </w:rPr>
                  <w:t>The Fable of the Goats and Other Poems</w:t>
                </w:r>
                <w:r w:rsidRPr="00195506">
                  <w:rPr>
                    <w:lang w:val="en-CA"/>
                  </w:rPr>
                  <w:t xml:space="preserve"> (1937)</w:t>
                </w:r>
              </w:p>
              <w:p w14:paraId="5996790C" w14:textId="77777777" w:rsidR="00195506" w:rsidRPr="00195506" w:rsidRDefault="00195506" w:rsidP="00195506">
                <w:pPr>
                  <w:pStyle w:val="NormalfollowingH2"/>
                  <w:rPr>
                    <w:lang w:val="en-CA"/>
                  </w:rPr>
                </w:pPr>
                <w:proofErr w:type="spellStart"/>
                <w:r w:rsidRPr="00725D60">
                  <w:rPr>
                    <w:i/>
                    <w:lang w:val="en-CA"/>
                  </w:rPr>
                  <w:t>Brebeuf</w:t>
                </w:r>
                <w:proofErr w:type="spellEnd"/>
                <w:r w:rsidRPr="00725D60">
                  <w:rPr>
                    <w:i/>
                    <w:lang w:val="en-CA"/>
                  </w:rPr>
                  <w:t xml:space="preserve"> and His Brethren</w:t>
                </w:r>
                <w:r w:rsidRPr="00195506">
                  <w:rPr>
                    <w:lang w:val="en-CA"/>
                  </w:rPr>
                  <w:t xml:space="preserve"> (1940)</w:t>
                </w:r>
              </w:p>
              <w:p w14:paraId="7CAEAEAD" w14:textId="77777777" w:rsidR="00195506" w:rsidRPr="00195506" w:rsidRDefault="00195506" w:rsidP="00195506">
                <w:pPr>
                  <w:pStyle w:val="NormalfollowingH2"/>
                  <w:rPr>
                    <w:lang w:val="en-CA"/>
                  </w:rPr>
                </w:pPr>
                <w:r w:rsidRPr="00725D60">
                  <w:rPr>
                    <w:i/>
                    <w:lang w:val="en-CA"/>
                  </w:rPr>
                  <w:t>Dunkirk</w:t>
                </w:r>
                <w:r w:rsidRPr="00195506">
                  <w:rPr>
                    <w:lang w:val="en-CA"/>
                  </w:rPr>
                  <w:t xml:space="preserve"> (1941)</w:t>
                </w:r>
              </w:p>
              <w:p w14:paraId="54702393" w14:textId="77777777" w:rsidR="00195506" w:rsidRPr="00195506" w:rsidRDefault="00195506" w:rsidP="00195506">
                <w:pPr>
                  <w:pStyle w:val="NormalfollowingH2"/>
                  <w:rPr>
                    <w:lang w:val="en-CA"/>
                  </w:rPr>
                </w:pPr>
                <w:r w:rsidRPr="00725D60">
                  <w:rPr>
                    <w:i/>
                    <w:lang w:val="en-CA"/>
                  </w:rPr>
                  <w:t>Still Life and Other Verse</w:t>
                </w:r>
                <w:r w:rsidRPr="00195506">
                  <w:rPr>
                    <w:lang w:val="en-CA"/>
                  </w:rPr>
                  <w:t xml:space="preserve"> (1943)</w:t>
                </w:r>
              </w:p>
              <w:p w14:paraId="6D119AA3" w14:textId="77777777" w:rsidR="00195506" w:rsidRPr="00195506" w:rsidRDefault="00195506" w:rsidP="00195506">
                <w:pPr>
                  <w:pStyle w:val="NormalfollowingH2"/>
                  <w:rPr>
                    <w:lang w:val="en-CA"/>
                  </w:rPr>
                </w:pPr>
                <w:r w:rsidRPr="00725D60">
                  <w:rPr>
                    <w:i/>
                    <w:lang w:val="en-CA"/>
                  </w:rPr>
                  <w:t>Collected Poems</w:t>
                </w:r>
                <w:r w:rsidRPr="00195506">
                  <w:rPr>
                    <w:lang w:val="en-CA"/>
                  </w:rPr>
                  <w:t xml:space="preserve"> (1st ed.) (1944)</w:t>
                </w:r>
              </w:p>
              <w:p w14:paraId="5766500E" w14:textId="77777777" w:rsidR="00195506" w:rsidRPr="00195506" w:rsidRDefault="00195506" w:rsidP="00195506">
                <w:pPr>
                  <w:pStyle w:val="NormalfollowingH2"/>
                  <w:rPr>
                    <w:lang w:val="en-CA"/>
                  </w:rPr>
                </w:pPr>
                <w:r w:rsidRPr="00725D60">
                  <w:rPr>
                    <w:i/>
                    <w:lang w:val="en-CA"/>
                  </w:rPr>
                  <w:t>Collected Poems</w:t>
                </w:r>
                <w:r w:rsidRPr="00195506">
                  <w:rPr>
                    <w:lang w:val="en-CA"/>
                  </w:rPr>
                  <w:t xml:space="preserve"> (American ed.) (1945)</w:t>
                </w:r>
              </w:p>
              <w:p w14:paraId="0B1A1835" w14:textId="77777777" w:rsidR="00195506" w:rsidRPr="00195506" w:rsidRDefault="00195506" w:rsidP="00195506">
                <w:pPr>
                  <w:pStyle w:val="NormalfollowingH2"/>
                  <w:rPr>
                    <w:lang w:val="en-CA"/>
                  </w:rPr>
                </w:pPr>
                <w:r w:rsidRPr="00725D60">
                  <w:rPr>
                    <w:i/>
                    <w:lang w:val="en-CA"/>
                  </w:rPr>
                  <w:t>They Are Returning</w:t>
                </w:r>
                <w:r w:rsidRPr="00195506">
                  <w:rPr>
                    <w:lang w:val="en-CA"/>
                  </w:rPr>
                  <w:t xml:space="preserve"> (1945)</w:t>
                </w:r>
              </w:p>
              <w:p w14:paraId="031F6B0C" w14:textId="77777777" w:rsidR="00195506" w:rsidRPr="00195506" w:rsidRDefault="00195506" w:rsidP="00195506">
                <w:pPr>
                  <w:pStyle w:val="NormalfollowingH2"/>
                  <w:rPr>
                    <w:lang w:val="en-CA"/>
                  </w:rPr>
                </w:pPr>
                <w:r w:rsidRPr="00725D60">
                  <w:rPr>
                    <w:i/>
                    <w:lang w:val="en-CA"/>
                  </w:rPr>
                  <w:t>Behind the Log</w:t>
                </w:r>
                <w:r w:rsidRPr="00195506">
                  <w:rPr>
                    <w:lang w:val="en-CA"/>
                  </w:rPr>
                  <w:t xml:space="preserve"> (1947)</w:t>
                </w:r>
              </w:p>
              <w:p w14:paraId="675A4AE7" w14:textId="77777777" w:rsidR="00195506" w:rsidRPr="00195506" w:rsidRDefault="00195506" w:rsidP="00195506">
                <w:pPr>
                  <w:pStyle w:val="NormalfollowingH2"/>
                  <w:rPr>
                    <w:lang w:val="en-CA"/>
                  </w:rPr>
                </w:pPr>
                <w:r w:rsidRPr="00725D60">
                  <w:rPr>
                    <w:i/>
                    <w:lang w:val="en-CA"/>
                  </w:rPr>
                  <w:t>Ten Selected Poems</w:t>
                </w:r>
                <w:r w:rsidRPr="00195506">
                  <w:rPr>
                    <w:lang w:val="en-CA"/>
                  </w:rPr>
                  <w:t xml:space="preserve"> (1947)</w:t>
                </w:r>
              </w:p>
              <w:p w14:paraId="0DF86BD2" w14:textId="77777777" w:rsidR="00195506" w:rsidRPr="00195506" w:rsidRDefault="00195506" w:rsidP="00195506">
                <w:pPr>
                  <w:pStyle w:val="NormalfollowingH2"/>
                  <w:rPr>
                    <w:lang w:val="en-CA"/>
                  </w:rPr>
                </w:pPr>
                <w:r w:rsidRPr="00725D60">
                  <w:rPr>
                    <w:i/>
                    <w:lang w:val="en-CA"/>
                  </w:rPr>
                  <w:t>Towards the Last Spike</w:t>
                </w:r>
                <w:r w:rsidRPr="00195506">
                  <w:rPr>
                    <w:lang w:val="en-CA"/>
                  </w:rPr>
                  <w:t xml:space="preserve"> (1952)</w:t>
                </w:r>
              </w:p>
              <w:p w14:paraId="0E4D10FD" w14:textId="77777777" w:rsidR="00195506" w:rsidRPr="00195506" w:rsidRDefault="00195506" w:rsidP="00195506">
                <w:pPr>
                  <w:pStyle w:val="NormalfollowingH2"/>
                  <w:rPr>
                    <w:lang w:val="en-CA"/>
                  </w:rPr>
                </w:pPr>
                <w:r w:rsidRPr="00725D60">
                  <w:rPr>
                    <w:i/>
                    <w:lang w:val="en-CA"/>
                  </w:rPr>
                  <w:t>Collected Poems</w:t>
                </w:r>
                <w:r w:rsidRPr="00195506">
                  <w:rPr>
                    <w:lang w:val="en-CA"/>
                  </w:rPr>
                  <w:t xml:space="preserve"> (2nd ed.; intro. by Northrop Frye) (1958)</w:t>
                </w:r>
              </w:p>
              <w:p w14:paraId="3D916824" w14:textId="77777777" w:rsidR="00195506" w:rsidRPr="00195506" w:rsidRDefault="00195506" w:rsidP="00195506">
                <w:pPr>
                  <w:pStyle w:val="NormalfollowingH2"/>
                  <w:rPr>
                    <w:lang w:val="en-CA"/>
                  </w:rPr>
                </w:pPr>
                <w:r w:rsidRPr="00725D60">
                  <w:rPr>
                    <w:i/>
                    <w:lang w:val="en-CA"/>
                  </w:rPr>
                  <w:t>Here the Tides Flow</w:t>
                </w:r>
                <w:r w:rsidRPr="00195506">
                  <w:rPr>
                    <w:lang w:val="en-CA"/>
                  </w:rPr>
                  <w:t xml:space="preserve"> (1962)</w:t>
                </w:r>
              </w:p>
              <w:p w14:paraId="0E5509B1" w14:textId="77777777" w:rsidR="00195506" w:rsidRPr="00195506" w:rsidRDefault="00195506" w:rsidP="00195506">
                <w:pPr>
                  <w:pStyle w:val="NormalfollowingH2"/>
                  <w:rPr>
                    <w:lang w:val="en-CA"/>
                  </w:rPr>
                </w:pPr>
                <w:r w:rsidRPr="00725D60">
                  <w:rPr>
                    <w:rFonts w:eastAsia="Times New Roman"/>
                    <w:i/>
                    <w:iCs/>
                    <w:lang w:val="en" w:eastAsia="en-CA"/>
                  </w:rPr>
                  <w:t>Selected Poems of E. J. Pratt</w:t>
                </w:r>
                <w:r w:rsidRPr="00195506">
                  <w:rPr>
                    <w:rFonts w:eastAsia="Times New Roman"/>
                    <w:lang w:val="en" w:eastAsia="en-CA"/>
                  </w:rPr>
                  <w:t>. Ed. Peter Buitenhuis. (1968)</w:t>
                </w:r>
              </w:p>
              <w:p w14:paraId="6F619241" w14:textId="77777777" w:rsidR="00195506" w:rsidRPr="00195506" w:rsidRDefault="00195506" w:rsidP="00195506">
                <w:pPr>
                  <w:pStyle w:val="NormalfollowingH2"/>
                  <w:rPr>
                    <w:lang w:val="en-CA"/>
                  </w:rPr>
                </w:pPr>
                <w:r w:rsidRPr="00725D60">
                  <w:rPr>
                    <w:rFonts w:eastAsia="Times New Roman"/>
                    <w:i/>
                    <w:iCs/>
                    <w:lang w:val="en" w:eastAsia="en-CA"/>
                  </w:rPr>
                  <w:t>E. J. Pratt: Complete Poems</w:t>
                </w:r>
                <w:r w:rsidRPr="00195506">
                  <w:rPr>
                    <w:rFonts w:eastAsia="Times New Roman"/>
                    <w:iCs/>
                    <w:lang w:val="en" w:eastAsia="en-CA"/>
                  </w:rPr>
                  <w:t xml:space="preserve"> (1989)</w:t>
                </w:r>
                <w:r w:rsidRPr="00195506">
                  <w:rPr>
                    <w:rFonts w:eastAsia="Times New Roman"/>
                    <w:lang w:val="en" w:eastAsia="en-CA"/>
                  </w:rPr>
                  <w:t xml:space="preserve"> (two volumes)</w:t>
                </w:r>
              </w:p>
              <w:p w14:paraId="0D34C858" w14:textId="77777777" w:rsidR="00195506" w:rsidRPr="00195506" w:rsidRDefault="00195506" w:rsidP="00195506">
                <w:pPr>
                  <w:pStyle w:val="NormalfollowingH2"/>
                  <w:rPr>
                    <w:lang w:val="en-CA"/>
                  </w:rPr>
                </w:pPr>
                <w:r w:rsidRPr="00725D60">
                  <w:rPr>
                    <w:rFonts w:eastAsia="Times New Roman"/>
                    <w:i/>
                    <w:iCs/>
                    <w:lang w:val="en" w:eastAsia="en-CA"/>
                  </w:rPr>
                  <w:t>Selected Poems of E.J. Pratt</w:t>
                </w:r>
                <w:r w:rsidRPr="00195506">
                  <w:rPr>
                    <w:rFonts w:eastAsia="Times New Roman"/>
                    <w:lang w:val="en" w:eastAsia="en-CA"/>
                  </w:rPr>
                  <w:t>. Ed. Sandra Djwa, W.J. Keith, and Zailig Pollock. (1998)</w:t>
                </w:r>
                <w:r w:rsidRPr="00195506">
                  <w:rPr>
                    <w:lang w:val="en-CA"/>
                  </w:rPr>
                  <w:t xml:space="preserve"> </w:t>
                </w:r>
                <w:r>
                  <w:rPr>
                    <w:lang w:val="en-CA"/>
                  </w:rPr>
                  <w:br/>
                </w:r>
              </w:p>
              <w:p w14:paraId="3CF68DD8" w14:textId="77777777" w:rsidR="00195506" w:rsidRPr="00195506" w:rsidRDefault="00195506" w:rsidP="00195506">
                <w:pPr>
                  <w:pStyle w:val="Heading1"/>
                  <w:outlineLvl w:val="0"/>
                </w:pPr>
                <w:r w:rsidRPr="00195506">
                  <w:rPr>
                    <w:lang w:val="en-CA"/>
                  </w:rPr>
                  <w:t xml:space="preserve">Links to E.J. Pratt readings </w:t>
                </w:r>
                <w:r w:rsidRPr="00195506">
                  <w:t>on March 1956 in the Victoria College Library</w:t>
                </w:r>
                <w:r>
                  <w:t>:</w:t>
                </w:r>
              </w:p>
              <w:p w14:paraId="59AC61F2" w14:textId="77777777" w:rsidR="00195506" w:rsidRPr="00195506" w:rsidRDefault="00195506" w:rsidP="00195506">
                <w:r w:rsidRPr="00195506">
                  <w:rPr>
                    <w:rFonts w:eastAsia="Times New Roman"/>
                    <w:lang w:val="en-CA" w:eastAsia="en-CA"/>
                  </w:rPr>
                  <w:lastRenderedPageBreak/>
                  <w:t xml:space="preserve">Introduction to </w:t>
                </w:r>
                <w:r w:rsidR="00725D60">
                  <w:rPr>
                    <w:rFonts w:eastAsia="Times New Roman"/>
                    <w:lang w:val="en-CA" w:eastAsia="en-CA"/>
                  </w:rPr>
                  <w:t>‘</w:t>
                </w:r>
                <w:r w:rsidRPr="00195506">
                  <w:rPr>
                    <w:rFonts w:eastAsia="Times New Roman"/>
                    <w:lang w:val="en-CA" w:eastAsia="en-CA"/>
                  </w:rPr>
                  <w:t>The Truant</w:t>
                </w:r>
                <w:r w:rsidR="00725D60">
                  <w:rPr>
                    <w:rFonts w:eastAsia="Times New Roman"/>
                    <w:lang w:val="en-CA" w:eastAsia="en-CA"/>
                  </w:rPr>
                  <w:t>’</w:t>
                </w:r>
                <w:r w:rsidRPr="00195506">
                  <w:rPr>
                    <w:rFonts w:eastAsia="Times New Roman"/>
                    <w:lang w:val="en-CA" w:eastAsia="en-CA"/>
                  </w:rPr>
                  <w:t xml:space="preserve"> </w:t>
                </w:r>
              </w:p>
              <w:p w14:paraId="45366FE2"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http://www.trentu.ca/faculty/pratt/recordings/recording04/01.wav</w:t>
                </w:r>
              </w:p>
              <w:p w14:paraId="546F0B50"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The Truant</w:t>
                </w:r>
                <w:r>
                  <w:rPr>
                    <w:rFonts w:eastAsia="Times New Roman"/>
                    <w:lang w:val="en-CA" w:eastAsia="en-CA"/>
                  </w:rPr>
                  <w:t>’</w:t>
                </w:r>
                <w:r w:rsidR="00195506" w:rsidRPr="00195506">
                  <w:rPr>
                    <w:rFonts w:eastAsia="Times New Roman"/>
                    <w:lang w:val="en-CA" w:eastAsia="en-CA"/>
                  </w:rPr>
                  <w:t xml:space="preserve"> </w:t>
                </w:r>
                <w:r w:rsidR="00195506">
                  <w:br/>
                </w:r>
                <w:r w:rsidR="00195506" w:rsidRPr="00195506">
                  <w:rPr>
                    <w:rFonts w:eastAsia="Times New Roman"/>
                    <w:lang w:eastAsia="en-CA"/>
                  </w:rPr>
                  <w:t xml:space="preserve">Link: </w:t>
                </w:r>
                <w:r w:rsidR="00195506" w:rsidRPr="00195506">
                  <w:rPr>
                    <w:rFonts w:eastAsia="Times New Roman"/>
                    <w:lang w:val="en-CA" w:eastAsia="en-CA"/>
                  </w:rPr>
                  <w:t xml:space="preserve">http://www.trentu.ca/faculty/pratt/recordings/recording04/02.wav </w:t>
                </w:r>
              </w:p>
              <w:p w14:paraId="4311F093" w14:textId="77777777" w:rsidR="00195506" w:rsidRPr="00195506" w:rsidRDefault="00195506" w:rsidP="00195506">
                <w:r w:rsidRPr="00195506">
                  <w:rPr>
                    <w:rFonts w:eastAsia="Times New Roman"/>
                    <w:lang w:val="en-CA" w:eastAsia="en-CA"/>
                  </w:rPr>
                  <w:t xml:space="preserve">Excerpt from </w:t>
                </w:r>
                <w:proofErr w:type="spellStart"/>
                <w:r w:rsidRPr="00195506">
                  <w:rPr>
                    <w:rFonts w:eastAsia="Times New Roman"/>
                    <w:i/>
                    <w:iCs/>
                    <w:lang w:val="en-CA" w:eastAsia="en-CA"/>
                  </w:rPr>
                  <w:t>Brébeuf</w:t>
                </w:r>
                <w:proofErr w:type="spellEnd"/>
                <w:r w:rsidRPr="00195506">
                  <w:rPr>
                    <w:rFonts w:eastAsia="Times New Roman"/>
                    <w:i/>
                    <w:iCs/>
                    <w:lang w:val="en-CA" w:eastAsia="en-CA"/>
                  </w:rPr>
                  <w:t xml:space="preserve"> and His Brethren</w:t>
                </w:r>
                <w:r w:rsidRPr="00195506">
                  <w:rPr>
                    <w:rFonts w:eastAsia="Times New Roman"/>
                    <w:lang w:val="en-CA" w:eastAsia="en-CA"/>
                  </w:rPr>
                  <w:t xml:space="preserve"> </w:t>
                </w:r>
                <w:r>
                  <w:br/>
                </w:r>
                <w:r w:rsidRPr="00195506">
                  <w:rPr>
                    <w:rFonts w:eastAsia="Times New Roman"/>
                    <w:lang w:eastAsia="en-CA"/>
                  </w:rPr>
                  <w:t xml:space="preserve">Link: </w:t>
                </w:r>
                <w:r w:rsidRPr="00195506">
                  <w:rPr>
                    <w:rFonts w:eastAsia="Times New Roman"/>
                    <w:lang w:val="en-CA" w:eastAsia="en-CA"/>
                  </w:rPr>
                  <w:t xml:space="preserve">http://www.trentu.ca/faculty/pratt/recordings/recording04/03.wav </w:t>
                </w:r>
              </w:p>
              <w:p w14:paraId="2247228D" w14:textId="77777777" w:rsidR="00195506" w:rsidRPr="00195506" w:rsidRDefault="00195506" w:rsidP="00195506">
                <w:r w:rsidRPr="00195506">
                  <w:rPr>
                    <w:rFonts w:eastAsia="Times New Roman"/>
                    <w:lang w:val="en-CA" w:eastAsia="en-CA"/>
                  </w:rPr>
                  <w:t xml:space="preserve">Introduction to </w:t>
                </w:r>
                <w:r w:rsidR="00725D60">
                  <w:rPr>
                    <w:rFonts w:eastAsia="Times New Roman"/>
                    <w:lang w:val="en-CA" w:eastAsia="en-CA"/>
                  </w:rPr>
                  <w:t>‘</w:t>
                </w:r>
                <w:r w:rsidRPr="00195506">
                  <w:rPr>
                    <w:rFonts w:eastAsia="Times New Roman"/>
                    <w:lang w:val="en-CA" w:eastAsia="en-CA"/>
                  </w:rPr>
                  <w:t>The Prize Cat</w:t>
                </w:r>
                <w:r w:rsidR="00725D60">
                  <w:rPr>
                    <w:rFonts w:eastAsia="Times New Roman"/>
                    <w:lang w:val="en-CA" w:eastAsia="en-CA"/>
                  </w:rPr>
                  <w:t>’</w:t>
                </w:r>
                <w:r w:rsidRPr="00195506">
                  <w:rPr>
                    <w:rFonts w:eastAsia="Times New Roman"/>
                    <w:lang w:val="en-CA" w:eastAsia="en-CA"/>
                  </w:rPr>
                  <w:t xml:space="preserve"> </w:t>
                </w:r>
              </w:p>
              <w:p w14:paraId="1E054B53"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http://www.trentu.ca/faculty/pratt/recordings/recording04/04.wav</w:t>
                </w:r>
              </w:p>
              <w:p w14:paraId="4C27694C"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The Prize Cat</w:t>
                </w:r>
                <w:r>
                  <w:rPr>
                    <w:rFonts w:eastAsia="Times New Roman"/>
                    <w:lang w:val="en-CA" w:eastAsia="en-CA"/>
                  </w:rPr>
                  <w:t>’</w:t>
                </w:r>
                <w:r w:rsidR="00195506" w:rsidRPr="00195506">
                  <w:rPr>
                    <w:rFonts w:eastAsia="Times New Roman"/>
                    <w:lang w:val="en-CA" w:eastAsia="en-CA"/>
                  </w:rPr>
                  <w:t xml:space="preserve"> </w:t>
                </w:r>
                <w:r w:rsidR="00195506">
                  <w:br/>
                </w:r>
                <w:r w:rsidR="00195506" w:rsidRPr="00195506">
                  <w:rPr>
                    <w:rFonts w:eastAsia="Times New Roman"/>
                    <w:lang w:eastAsia="en-CA"/>
                  </w:rPr>
                  <w:t xml:space="preserve">Link: </w:t>
                </w:r>
                <w:r w:rsidR="00195506" w:rsidRPr="00195506">
                  <w:rPr>
                    <w:rFonts w:eastAsia="Times New Roman"/>
                    <w:lang w:val="en-CA" w:eastAsia="en-CA"/>
                  </w:rPr>
                  <w:t xml:space="preserve">http://www.trentu.ca/faculty/pratt/recordings/recording04/05.wav </w:t>
                </w:r>
              </w:p>
              <w:p w14:paraId="1EFF60A7"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The Highway</w:t>
                </w:r>
                <w:r>
                  <w:rPr>
                    <w:rFonts w:eastAsia="Times New Roman"/>
                    <w:lang w:val="en-CA" w:eastAsia="en-CA"/>
                  </w:rPr>
                  <w:t>’</w:t>
                </w:r>
                <w:r w:rsidR="00195506" w:rsidRPr="00195506">
                  <w:rPr>
                    <w:rFonts w:eastAsia="Times New Roman"/>
                    <w:lang w:val="en-CA" w:eastAsia="en-CA"/>
                  </w:rPr>
                  <w:t xml:space="preserve"> </w:t>
                </w:r>
                <w:r w:rsidR="00195506">
                  <w:br/>
                </w:r>
                <w:r w:rsidR="00195506" w:rsidRPr="00195506">
                  <w:rPr>
                    <w:rFonts w:eastAsia="Times New Roman"/>
                    <w:lang w:eastAsia="en-CA"/>
                  </w:rPr>
                  <w:t xml:space="preserve">Link: </w:t>
                </w:r>
                <w:r w:rsidR="00195506" w:rsidRPr="00195506">
                  <w:rPr>
                    <w:rFonts w:eastAsia="Times New Roman"/>
                    <w:lang w:val="en-CA" w:eastAsia="en-CA"/>
                  </w:rPr>
                  <w:t xml:space="preserve">http://www.trentu.ca/faculty/pratt/recordings/recording04/06.wav </w:t>
                </w:r>
              </w:p>
              <w:p w14:paraId="462BAA8E"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On the Shore</w:t>
                </w:r>
                <w:r>
                  <w:rPr>
                    <w:rFonts w:eastAsia="Times New Roman"/>
                    <w:lang w:val="en-CA" w:eastAsia="en-CA"/>
                  </w:rPr>
                  <w:t>’</w:t>
                </w:r>
                <w:r w:rsidR="00195506" w:rsidRPr="00195506">
                  <w:rPr>
                    <w:rFonts w:eastAsia="Times New Roman"/>
                    <w:lang w:val="en-CA" w:eastAsia="en-CA"/>
                  </w:rPr>
                  <w:t xml:space="preserve"> </w:t>
                </w:r>
                <w:r w:rsidR="00195506">
                  <w:br/>
                </w:r>
                <w:r w:rsidR="00195506" w:rsidRPr="00195506">
                  <w:rPr>
                    <w:rFonts w:eastAsia="Times New Roman"/>
                    <w:lang w:eastAsia="en-CA"/>
                  </w:rPr>
                  <w:t xml:space="preserve">Link: </w:t>
                </w:r>
                <w:r w:rsidR="00195506" w:rsidRPr="00195506">
                  <w:rPr>
                    <w:rFonts w:eastAsia="Times New Roman"/>
                    <w:lang w:val="en-CA" w:eastAsia="en-CA"/>
                  </w:rPr>
                  <w:t xml:space="preserve">http://www.trentu.ca/faculty/pratt/recordings/recording04/07.wav </w:t>
                </w:r>
              </w:p>
              <w:p w14:paraId="143AD2CB"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The Empty Room</w:t>
                </w:r>
                <w:r>
                  <w:rPr>
                    <w:rFonts w:eastAsia="Times New Roman"/>
                    <w:lang w:val="en-CA" w:eastAsia="en-CA"/>
                  </w:rPr>
                  <w:t>’</w:t>
                </w:r>
                <w:r w:rsidR="00195506" w:rsidRPr="00195506">
                  <w:rPr>
                    <w:rFonts w:eastAsia="Times New Roman"/>
                    <w:lang w:val="en-CA" w:eastAsia="en-CA"/>
                  </w:rPr>
                  <w:t xml:space="preserve"> </w:t>
                </w:r>
                <w:r w:rsidR="00195506">
                  <w:br/>
                </w:r>
                <w:r w:rsidR="00195506" w:rsidRPr="00195506">
                  <w:rPr>
                    <w:rFonts w:eastAsia="Times New Roman"/>
                    <w:lang w:eastAsia="en-CA"/>
                  </w:rPr>
                  <w:t xml:space="preserve">Link: </w:t>
                </w:r>
                <w:r w:rsidR="00195506" w:rsidRPr="00195506">
                  <w:rPr>
                    <w:rFonts w:eastAsia="Times New Roman"/>
                    <w:lang w:val="en-CA" w:eastAsia="en-CA"/>
                  </w:rPr>
                  <w:t xml:space="preserve">http://www.trentu.ca/faculty/pratt/recordings/recording04/08.wav </w:t>
                </w:r>
              </w:p>
              <w:p w14:paraId="2FB57AFB"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Seen on the Road</w:t>
                </w:r>
                <w:r>
                  <w:rPr>
                    <w:rFonts w:eastAsia="Times New Roman"/>
                    <w:lang w:val="en-CA" w:eastAsia="en-CA"/>
                  </w:rPr>
                  <w:t>’</w:t>
                </w:r>
                <w:r w:rsidR="00195506" w:rsidRPr="00195506">
                  <w:rPr>
                    <w:rFonts w:eastAsia="Times New Roman"/>
                    <w:lang w:val="en-CA" w:eastAsia="en-CA"/>
                  </w:rPr>
                  <w:t xml:space="preserve"> </w:t>
                </w:r>
              </w:p>
              <w:p w14:paraId="603BC2BA"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http://www.trentu.ca/faculty/pratt/recordings/recording04/09.wav </w:t>
                </w:r>
              </w:p>
              <w:p w14:paraId="6FAA47B6"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Sea-Gulls</w:t>
                </w:r>
                <w:r>
                  <w:rPr>
                    <w:rFonts w:eastAsia="Times New Roman"/>
                    <w:lang w:val="en-CA" w:eastAsia="en-CA"/>
                  </w:rPr>
                  <w:t>’</w:t>
                </w:r>
                <w:r w:rsidR="00195506" w:rsidRPr="00195506">
                  <w:rPr>
                    <w:rFonts w:eastAsia="Times New Roman"/>
                    <w:lang w:val="en-CA" w:eastAsia="en-CA"/>
                  </w:rPr>
                  <w:t xml:space="preserve"> </w:t>
                </w:r>
              </w:p>
              <w:p w14:paraId="728E11C4"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http://www.trentu.ca/faculty/pratt/recordings/recording04/10.wav </w:t>
                </w:r>
              </w:p>
              <w:p w14:paraId="4F4C87C2" w14:textId="77777777" w:rsidR="00195506" w:rsidRPr="00195506" w:rsidRDefault="00195506" w:rsidP="00195506">
                <w:r w:rsidRPr="00195506">
                  <w:rPr>
                    <w:rFonts w:eastAsia="Times New Roman"/>
                    <w:lang w:val="en-CA" w:eastAsia="en-CA"/>
                  </w:rPr>
                  <w:t xml:space="preserve">Introduction to </w:t>
                </w:r>
                <w:r w:rsidR="00725D60">
                  <w:rPr>
                    <w:rFonts w:eastAsia="Times New Roman"/>
                    <w:lang w:val="en-CA" w:eastAsia="en-CA"/>
                  </w:rPr>
                  <w:t>‘</w:t>
                </w:r>
                <w:r w:rsidRPr="00195506">
                  <w:rPr>
                    <w:rFonts w:eastAsia="Times New Roman"/>
                    <w:lang w:val="en-CA" w:eastAsia="en-CA"/>
                  </w:rPr>
                  <w:t>No. 6000</w:t>
                </w:r>
                <w:r w:rsidR="00725D60">
                  <w:rPr>
                    <w:rFonts w:eastAsia="Times New Roman"/>
                    <w:lang w:val="en-CA" w:eastAsia="en-CA"/>
                  </w:rPr>
                  <w:t>’</w:t>
                </w:r>
                <w:r w:rsidRPr="00195506">
                  <w:rPr>
                    <w:rFonts w:eastAsia="Times New Roman"/>
                    <w:lang w:val="en-CA" w:eastAsia="en-CA"/>
                  </w:rPr>
                  <w:t xml:space="preserve"> </w:t>
                </w:r>
                <w:r>
                  <w:br/>
                </w:r>
                <w:r w:rsidRPr="00195506">
                  <w:rPr>
                    <w:rFonts w:eastAsia="Times New Roman"/>
                    <w:lang w:eastAsia="en-CA"/>
                  </w:rPr>
                  <w:t xml:space="preserve">Link: </w:t>
                </w:r>
                <w:r w:rsidRPr="00195506">
                  <w:rPr>
                    <w:rFonts w:eastAsia="Times New Roman"/>
                    <w:lang w:val="en-CA" w:eastAsia="en-CA"/>
                  </w:rPr>
                  <w:t>http://www.trentu.ca/faculty/pratt/recordings/recording04/11.wav</w:t>
                </w:r>
              </w:p>
              <w:p w14:paraId="46010B8C"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No. 6000</w:t>
                </w:r>
                <w:r>
                  <w:rPr>
                    <w:rFonts w:eastAsia="Times New Roman"/>
                    <w:lang w:val="en-CA" w:eastAsia="en-CA"/>
                  </w:rPr>
                  <w:t>’</w:t>
                </w:r>
                <w:r w:rsidR="00195506" w:rsidRPr="00195506">
                  <w:rPr>
                    <w:rFonts w:eastAsia="Times New Roman"/>
                    <w:lang w:val="en-CA" w:eastAsia="en-CA"/>
                  </w:rPr>
                  <w:t xml:space="preserve"> </w:t>
                </w:r>
              </w:p>
              <w:p w14:paraId="3124CD2E"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http://www.trentu.ca/faculty/pratt/recordings/recording04/12.wav </w:t>
                </w:r>
              </w:p>
              <w:p w14:paraId="6BE036F3" w14:textId="77777777" w:rsidR="00195506" w:rsidRPr="00195506" w:rsidRDefault="00195506" w:rsidP="00195506">
                <w:r w:rsidRPr="00195506">
                  <w:rPr>
                    <w:rFonts w:eastAsia="Times New Roman"/>
                    <w:lang w:val="en-CA" w:eastAsia="en-CA"/>
                  </w:rPr>
                  <w:t xml:space="preserve">The conclusion of </w:t>
                </w:r>
                <w:r w:rsidRPr="00195506">
                  <w:rPr>
                    <w:rFonts w:eastAsia="Times New Roman"/>
                    <w:i/>
                    <w:iCs/>
                    <w:lang w:val="en-CA" w:eastAsia="en-CA"/>
                  </w:rPr>
                  <w:t>The Titanic</w:t>
                </w:r>
                <w:r w:rsidRPr="00195506">
                  <w:rPr>
                    <w:rFonts w:eastAsia="Times New Roman"/>
                    <w:lang w:val="en-CA" w:eastAsia="en-CA"/>
                  </w:rPr>
                  <w:t xml:space="preserve"> </w:t>
                </w:r>
              </w:p>
              <w:p w14:paraId="13A8EEEF"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http://www.trentu.ca/faculty/pratt/recordings/recording04/13.wav</w:t>
                </w:r>
              </w:p>
              <w:p w14:paraId="52E2F49B"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Erosion</w:t>
                </w:r>
                <w:r>
                  <w:rPr>
                    <w:rFonts w:eastAsia="Times New Roman"/>
                    <w:lang w:val="en-CA" w:eastAsia="en-CA"/>
                  </w:rPr>
                  <w:t>’</w:t>
                </w:r>
                <w:r w:rsidR="00195506" w:rsidRPr="00195506">
                  <w:rPr>
                    <w:rFonts w:eastAsia="Times New Roman"/>
                    <w:lang w:val="en-CA" w:eastAsia="en-CA"/>
                  </w:rPr>
                  <w:t xml:space="preserve"> </w:t>
                </w:r>
              </w:p>
              <w:p w14:paraId="67CEB779"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http://www.trentu.ca/faculty/pratt/recordings/recording04/14.wav </w:t>
                </w:r>
              </w:p>
              <w:p w14:paraId="00617CA5" w14:textId="77777777" w:rsidR="00195506" w:rsidRPr="00195506" w:rsidRDefault="00195506" w:rsidP="00195506">
                <w:r w:rsidRPr="00195506">
                  <w:rPr>
                    <w:rFonts w:eastAsia="Times New Roman"/>
                    <w:lang w:val="en-CA" w:eastAsia="en-CA"/>
                  </w:rPr>
                  <w:t xml:space="preserve">Introduction to </w:t>
                </w:r>
                <w:r w:rsidR="00725D60">
                  <w:rPr>
                    <w:rFonts w:eastAsia="Times New Roman"/>
                    <w:lang w:val="en-CA" w:eastAsia="en-CA"/>
                  </w:rPr>
                  <w:t>‘</w:t>
                </w:r>
                <w:r w:rsidRPr="00195506">
                  <w:rPr>
                    <w:rFonts w:eastAsia="Times New Roman"/>
                    <w:lang w:val="en-CA" w:eastAsia="en-CA"/>
                  </w:rPr>
                  <w:t>Old Harry</w:t>
                </w:r>
                <w:r w:rsidR="00725D60">
                  <w:rPr>
                    <w:rFonts w:eastAsia="Times New Roman"/>
                    <w:lang w:val="en-CA" w:eastAsia="en-CA"/>
                  </w:rPr>
                  <w:t>’</w:t>
                </w:r>
                <w:r w:rsidRPr="00195506">
                  <w:rPr>
                    <w:rFonts w:eastAsia="Times New Roman"/>
                    <w:lang w:val="en-CA" w:eastAsia="en-CA"/>
                  </w:rPr>
                  <w:t xml:space="preserve"> </w:t>
                </w:r>
              </w:p>
              <w:p w14:paraId="36F777B2"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http://www.trentu.ca/faculty/pratt/recordings/recording04/15.wav</w:t>
                </w:r>
              </w:p>
              <w:p w14:paraId="4EB7B285"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Old Harry</w:t>
                </w:r>
                <w:r>
                  <w:rPr>
                    <w:rFonts w:eastAsia="Times New Roman"/>
                    <w:lang w:val="en-CA" w:eastAsia="en-CA"/>
                  </w:rPr>
                  <w:t>’</w:t>
                </w:r>
                <w:r w:rsidR="00195506" w:rsidRPr="00195506">
                  <w:rPr>
                    <w:rFonts w:eastAsia="Times New Roman"/>
                    <w:lang w:val="en-CA" w:eastAsia="en-CA"/>
                  </w:rPr>
                  <w:t xml:space="preserve"> </w:t>
                </w:r>
              </w:p>
              <w:p w14:paraId="78486BC9"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http://www.trentu.ca/faculty/pratt/recordings/recording04/16.wav </w:t>
                </w:r>
              </w:p>
              <w:p w14:paraId="0D5BE533"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The Shark</w:t>
                </w:r>
                <w:r>
                  <w:rPr>
                    <w:rFonts w:eastAsia="Times New Roman"/>
                    <w:lang w:val="en-CA" w:eastAsia="en-CA"/>
                  </w:rPr>
                  <w:t>’</w:t>
                </w:r>
                <w:r w:rsidR="00195506" w:rsidRPr="00195506">
                  <w:rPr>
                    <w:rFonts w:eastAsia="Times New Roman"/>
                    <w:lang w:val="en-CA" w:eastAsia="en-CA"/>
                  </w:rPr>
                  <w:t xml:space="preserve"> </w:t>
                </w:r>
              </w:p>
              <w:p w14:paraId="19748DA7"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http://www.trentu.ca/faculty/pratt/recordings/recording04/17.wav </w:t>
                </w:r>
              </w:p>
              <w:p w14:paraId="276AF505"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The Drag-Irons</w:t>
                </w:r>
                <w:r>
                  <w:rPr>
                    <w:rFonts w:eastAsia="Times New Roman"/>
                    <w:lang w:val="en-CA" w:eastAsia="en-CA"/>
                  </w:rPr>
                  <w:t>’</w:t>
                </w:r>
                <w:r w:rsidR="00195506" w:rsidRPr="00195506">
                  <w:rPr>
                    <w:rFonts w:eastAsia="Times New Roman"/>
                    <w:lang w:val="en-CA" w:eastAsia="en-CA"/>
                  </w:rPr>
                  <w:t xml:space="preserve"> </w:t>
                </w:r>
              </w:p>
              <w:p w14:paraId="4D4680E1"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 xml:space="preserve">http://www.trentu.ca/faculty/pratt/recordings/recording04/18.wav </w:t>
                </w:r>
              </w:p>
              <w:p w14:paraId="24CB1D31"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From Stone to Steel</w:t>
                </w:r>
                <w:r>
                  <w:rPr>
                    <w:rFonts w:eastAsia="Times New Roman"/>
                    <w:lang w:val="en-CA" w:eastAsia="en-CA"/>
                  </w:rPr>
                  <w:t>’</w:t>
                </w:r>
                <w:r w:rsidR="00195506" w:rsidRPr="00195506">
                  <w:rPr>
                    <w:rFonts w:eastAsia="Times New Roman"/>
                    <w:lang w:val="en-CA" w:eastAsia="en-CA"/>
                  </w:rPr>
                  <w:t xml:space="preserve"> </w:t>
                </w:r>
              </w:p>
              <w:p w14:paraId="1F2BB865" w14:textId="77777777" w:rsidR="00195506" w:rsidRPr="00195506" w:rsidRDefault="00195506" w:rsidP="00195506">
                <w:r w:rsidRPr="00195506">
                  <w:rPr>
                    <w:rFonts w:eastAsia="Times New Roman"/>
                    <w:lang w:eastAsia="en-CA"/>
                  </w:rPr>
                  <w:t xml:space="preserve">Link: </w:t>
                </w:r>
                <w:r w:rsidRPr="00195506">
                  <w:rPr>
                    <w:rFonts w:eastAsia="Times New Roman"/>
                    <w:lang w:val="en-CA" w:eastAsia="en-CA"/>
                  </w:rPr>
                  <w:t>http://www.trentu.ca/faculty/pratt/recordings/recording04/19.wav</w:t>
                </w:r>
              </w:p>
              <w:p w14:paraId="6B4DBB21" w14:textId="77777777" w:rsidR="00195506" w:rsidRPr="00195506" w:rsidRDefault="00725D60" w:rsidP="00195506">
                <w:r>
                  <w:rPr>
                    <w:rFonts w:eastAsia="Times New Roman"/>
                    <w:lang w:val="en-CA" w:eastAsia="en-CA"/>
                  </w:rPr>
                  <w:t>‘</w:t>
                </w:r>
                <w:r w:rsidR="00195506" w:rsidRPr="00195506">
                  <w:rPr>
                    <w:rFonts w:eastAsia="Times New Roman"/>
                    <w:lang w:val="en-CA" w:eastAsia="en-CA"/>
                  </w:rPr>
                  <w:t>Cherries</w:t>
                </w:r>
                <w:r>
                  <w:rPr>
                    <w:rFonts w:eastAsia="Times New Roman"/>
                    <w:lang w:val="en-CA" w:eastAsia="en-CA"/>
                  </w:rPr>
                  <w:t>’</w:t>
                </w:r>
                <w:r w:rsidR="00195506" w:rsidRPr="00195506">
                  <w:rPr>
                    <w:rFonts w:eastAsia="Times New Roman"/>
                    <w:lang w:val="en-CA" w:eastAsia="en-CA"/>
                  </w:rPr>
                  <w:t xml:space="preserve"> </w:t>
                </w:r>
              </w:p>
              <w:p w14:paraId="2010C2EC" w14:textId="77777777" w:rsidR="003F0D73" w:rsidRPr="00195506" w:rsidRDefault="00195506" w:rsidP="00195506">
                <w:pPr>
                  <w:rPr>
                    <w:lang w:val="en-CA"/>
                  </w:rPr>
                </w:pPr>
                <w:r w:rsidRPr="00195506">
                  <w:rPr>
                    <w:rFonts w:eastAsia="Times New Roman"/>
                    <w:lang w:eastAsia="en-CA"/>
                  </w:rPr>
                  <w:t xml:space="preserve">Link: </w:t>
                </w:r>
                <w:r w:rsidRPr="00195506">
                  <w:rPr>
                    <w:rFonts w:eastAsia="Times New Roman"/>
                    <w:lang w:val="en-CA" w:eastAsia="en-CA"/>
                  </w:rPr>
                  <w:t xml:space="preserve">http://www.trentu.ca/faculty/pratt/recordings/recording04/20.wav </w:t>
                </w:r>
              </w:p>
            </w:tc>
          </w:sdtContent>
        </w:sdt>
      </w:tr>
      <w:tr w:rsidR="003235A7" w:rsidRPr="00195506" w14:paraId="07514116" w14:textId="77777777" w:rsidTr="008E6E07">
        <w:trPr>
          <w:trHeight w:val="2046"/>
        </w:trPr>
        <w:tc>
          <w:tcPr>
            <w:tcW w:w="9016" w:type="dxa"/>
          </w:tcPr>
          <w:p w14:paraId="6AC94D63" w14:textId="77777777" w:rsidR="003235A7" w:rsidRPr="00195506" w:rsidRDefault="003235A7" w:rsidP="008A5B87">
            <w:r w:rsidRPr="00195506">
              <w:rPr>
                <w:u w:val="single"/>
              </w:rPr>
              <w:lastRenderedPageBreak/>
              <w:t>Further reading</w:t>
            </w:r>
            <w:r w:rsidRPr="00195506">
              <w:t>:</w:t>
            </w:r>
          </w:p>
          <w:sdt>
            <w:sdtPr>
              <w:alias w:val="Further reading"/>
              <w:tag w:val="furtherReading"/>
              <w:id w:val="-1516217107"/>
              <w:placeholder>
                <w:docPart w:val="AC45F512204248A0BCDAC3785C26DEAC"/>
              </w:placeholder>
            </w:sdtPr>
            <w:sdtEndPr/>
            <w:sdtContent>
              <w:p w14:paraId="47AAC188" w14:textId="77777777" w:rsidR="00725D60" w:rsidRDefault="00725D60" w:rsidP="00EC7C34">
                <w:sdt>
                  <w:sdtPr>
                    <w:id w:val="-1817647476"/>
                    <w:citation/>
                  </w:sdtPr>
                  <w:sdtEndPr/>
                  <w:sdtContent>
                    <w:r w:rsidR="008E6E07" w:rsidRPr="00EC7C34">
                      <w:fldChar w:fldCharType="begin"/>
                    </w:r>
                    <w:r w:rsidR="008E6E07" w:rsidRPr="00EC7C34">
                      <w:instrText xml:space="preserve"> CITATION Sut56 \l 4105 </w:instrText>
                    </w:r>
                    <w:r w:rsidR="008E6E07" w:rsidRPr="00EC7C34">
                      <w:fldChar w:fldCharType="separate"/>
                    </w:r>
                    <w:r w:rsidR="008E6E07" w:rsidRPr="00EC7C34">
                      <w:t xml:space="preserve"> </w:t>
                    </w:r>
                    <w:r w:rsidR="008E6E07" w:rsidRPr="00EC7C34">
                      <w:rPr>
                        <w:lang w:val="en-CA"/>
                      </w:rPr>
                      <w:t>(Sutherland)</w:t>
                    </w:r>
                    <w:r w:rsidR="008E6E07" w:rsidRPr="00EC7C34">
                      <w:fldChar w:fldCharType="end"/>
                    </w:r>
                  </w:sdtContent>
                </w:sdt>
              </w:p>
              <w:p w14:paraId="7CCF4DE7" w14:textId="77777777" w:rsidR="00725D60" w:rsidRDefault="008E6E07" w:rsidP="00EC7C34">
                <w:r w:rsidRPr="00EC7C34">
                  <w:br/>
                </w:r>
                <w:sdt>
                  <w:sdtPr>
                    <w:id w:val="-1647500951"/>
                    <w:citation/>
                  </w:sdtPr>
                  <w:sdtEndPr/>
                  <w:sdtContent>
                    <w:r w:rsidRPr="00EC7C34">
                      <w:fldChar w:fldCharType="begin"/>
                    </w:r>
                    <w:r w:rsidRPr="00EC7C34">
                      <w:instrText xml:space="preserve"> CITATION Mil69 \l 4105 </w:instrText>
                    </w:r>
                    <w:r w:rsidRPr="00EC7C34">
                      <w:fldChar w:fldCharType="separate"/>
                    </w:r>
                    <w:r w:rsidRPr="00EC7C34">
                      <w:rPr>
                        <w:lang w:val="en-CA" w:eastAsia="en-CA"/>
                      </w:rPr>
                      <w:t>(Wilson)</w:t>
                    </w:r>
                    <w:r w:rsidRPr="00EC7C34">
                      <w:fldChar w:fldCharType="end"/>
                    </w:r>
                  </w:sdtContent>
                </w:sdt>
              </w:p>
              <w:p w14:paraId="37EC8C68" w14:textId="77777777" w:rsidR="00725D60" w:rsidRDefault="00195506" w:rsidP="00EC7C34">
                <w:r w:rsidRPr="00EC7C34">
                  <w:br/>
                </w:r>
                <w:sdt>
                  <w:sdtPr>
                    <w:id w:val="1858920185"/>
                    <w:citation/>
                  </w:sdtPr>
                  <w:sdtEndPr/>
                  <w:sdtContent>
                    <w:r w:rsidR="008E6E07" w:rsidRPr="00EC7C34">
                      <w:fldChar w:fldCharType="begin"/>
                    </w:r>
                    <w:r w:rsidR="008E6E07" w:rsidRPr="00EC7C34">
                      <w:instrText xml:space="preserve"> CITATION Djw74 \l 4105 </w:instrText>
                    </w:r>
                    <w:r w:rsidR="008E6E07" w:rsidRPr="00EC7C34">
                      <w:fldChar w:fldCharType="separate"/>
                    </w:r>
                    <w:r w:rsidR="008E6E07" w:rsidRPr="00EC7C34">
                      <w:t>(Djwa)</w:t>
                    </w:r>
                    <w:r w:rsidR="008E6E07" w:rsidRPr="00EC7C34">
                      <w:fldChar w:fldCharType="end"/>
                    </w:r>
                  </w:sdtContent>
                </w:sdt>
              </w:p>
              <w:p w14:paraId="08D3446E" w14:textId="77777777" w:rsidR="00725D60" w:rsidRDefault="00195506" w:rsidP="00EC7C34">
                <w:r w:rsidRPr="00EC7C34">
                  <w:br/>
                </w:r>
                <w:sdt>
                  <w:sdtPr>
                    <w:id w:val="537480860"/>
                    <w:citation/>
                  </w:sdtPr>
                  <w:sdtEndPr/>
                  <w:sdtContent>
                    <w:r w:rsidR="008E6E07" w:rsidRPr="00EC7C34">
                      <w:fldChar w:fldCharType="begin"/>
                    </w:r>
                    <w:r w:rsidR="008E6E07" w:rsidRPr="00EC7C34">
                      <w:instrText xml:space="preserve"> CITATION Pit4L \l 4105 </w:instrText>
                    </w:r>
                    <w:r w:rsidR="008E6E07" w:rsidRPr="00EC7C34">
                      <w:fldChar w:fldCharType="separate"/>
                    </w:r>
                    <w:r w:rsidR="008E6E07" w:rsidRPr="00EC7C34">
                      <w:t>(Pitt, E.J. Pratt: The Truant Years 1882-1927)</w:t>
                    </w:r>
                    <w:r w:rsidR="008E6E07" w:rsidRPr="00EC7C34">
                      <w:fldChar w:fldCharType="end"/>
                    </w:r>
                  </w:sdtContent>
                </w:sdt>
              </w:p>
              <w:p w14:paraId="2BF4F0DA" w14:textId="77777777" w:rsidR="00725D60" w:rsidRDefault="00195506" w:rsidP="00EC7C34">
                <w:r w:rsidRPr="00EC7C34">
                  <w:br/>
                </w:r>
                <w:sdt>
                  <w:sdtPr>
                    <w:id w:val="-467431945"/>
                    <w:citation/>
                  </w:sdtPr>
                  <w:sdtEndPr/>
                  <w:sdtContent>
                    <w:r w:rsidR="008E6E07" w:rsidRPr="00EC7C34">
                      <w:fldChar w:fldCharType="begin"/>
                    </w:r>
                    <w:r w:rsidR="008E6E07" w:rsidRPr="00EC7C34">
                      <w:instrText xml:space="preserve"> CITATION Pit87 \l 4105 </w:instrText>
                    </w:r>
                    <w:r w:rsidR="008E6E07" w:rsidRPr="00EC7C34">
                      <w:fldChar w:fldCharType="separate"/>
                    </w:r>
                    <w:r w:rsidR="008E6E07" w:rsidRPr="00EC7C34">
                      <w:rPr>
                        <w:lang w:val="en-CA"/>
                      </w:rPr>
                      <w:t>(Pitt)</w:t>
                    </w:r>
                    <w:r w:rsidR="008E6E07" w:rsidRPr="00EC7C34">
                      <w:fldChar w:fldCharType="end"/>
                    </w:r>
                  </w:sdtContent>
                </w:sdt>
              </w:p>
              <w:p w14:paraId="6EC89A35" w14:textId="77777777" w:rsidR="00725D60" w:rsidRDefault="00195506" w:rsidP="00EC7C34">
                <w:r w:rsidRPr="00EC7C34">
                  <w:br/>
                </w:r>
                <w:sdt>
                  <w:sdtPr>
                    <w:id w:val="245313688"/>
                    <w:citation/>
                  </w:sdtPr>
                  <w:sdtEndPr/>
                  <w:sdtContent>
                    <w:r w:rsidR="008E6E07" w:rsidRPr="00EC7C34">
                      <w:fldChar w:fldCharType="begin"/>
                    </w:r>
                    <w:r w:rsidR="008E6E07" w:rsidRPr="00EC7C34">
                      <w:instrText xml:space="preserve"> CITATION McA00 \l 4105 </w:instrText>
                    </w:r>
                    <w:r w:rsidR="008E6E07" w:rsidRPr="00EC7C34">
                      <w:fldChar w:fldCharType="separate"/>
                    </w:r>
                    <w:r w:rsidR="008E6E07" w:rsidRPr="00EC7C34">
                      <w:rPr>
                        <w:lang w:val="en-CA"/>
                      </w:rPr>
                      <w:t>(McAuliffe)</w:t>
                    </w:r>
                    <w:r w:rsidR="008E6E07" w:rsidRPr="00EC7C34">
                      <w:fldChar w:fldCharType="end"/>
                    </w:r>
                  </w:sdtContent>
                </w:sdt>
              </w:p>
              <w:p w14:paraId="20D0DA3E" w14:textId="77777777" w:rsidR="003235A7" w:rsidRPr="00195506" w:rsidRDefault="00195506" w:rsidP="00EC7C34">
                <w:r w:rsidRPr="00EC7C34">
                  <w:br/>
                </w:r>
                <w:sdt>
                  <w:sdtPr>
                    <w:id w:val="-808094492"/>
                    <w:citation/>
                  </w:sdtPr>
                  <w:sdtEndPr/>
                  <w:sdtContent>
                    <w:r w:rsidR="008E6E07" w:rsidRPr="00EC7C34">
                      <w:fldChar w:fldCharType="begin"/>
                    </w:r>
                    <w:r w:rsidR="008E6E07" w:rsidRPr="00EC7C34">
                      <w:instrText xml:space="preserve"> CITATION EJP \l 4105 </w:instrText>
                    </w:r>
                    <w:r w:rsidR="008E6E07" w:rsidRPr="00EC7C34">
                      <w:fldChar w:fldCharType="separate"/>
                    </w:r>
                    <w:r w:rsidR="008E6E07" w:rsidRPr="00EC7C34">
                      <w:rPr>
                        <w:lang w:val="en-CA"/>
                      </w:rPr>
                      <w:t>(E.J. Pratt Publication Project )</w:t>
                    </w:r>
                    <w:r w:rsidR="008E6E07" w:rsidRPr="00EC7C34">
                      <w:fldChar w:fldCharType="end"/>
                    </w:r>
                  </w:sdtContent>
                </w:sdt>
              </w:p>
            </w:sdtContent>
          </w:sdt>
        </w:tc>
      </w:tr>
    </w:tbl>
    <w:p w14:paraId="533AA42F" w14:textId="77777777" w:rsidR="00C27FAB" w:rsidRPr="00195506" w:rsidRDefault="00C27FAB" w:rsidP="00B33145"/>
    <w:p w14:paraId="0BB98BF3" w14:textId="77777777" w:rsidR="00725D60" w:rsidRDefault="00725D60"/>
    <w:sectPr w:rsidR="00725D6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F1FDF" w14:textId="77777777" w:rsidR="009D712B" w:rsidRDefault="009D712B" w:rsidP="007A0D55">
      <w:pPr>
        <w:spacing w:after="0" w:line="240" w:lineRule="auto"/>
      </w:pPr>
      <w:r>
        <w:separator/>
      </w:r>
    </w:p>
  </w:endnote>
  <w:endnote w:type="continuationSeparator" w:id="0">
    <w:p w14:paraId="7504E111" w14:textId="77777777" w:rsidR="009D712B" w:rsidRDefault="009D71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A99D4" w14:textId="77777777" w:rsidR="009D712B" w:rsidRDefault="009D712B" w:rsidP="007A0D55">
      <w:pPr>
        <w:spacing w:after="0" w:line="240" w:lineRule="auto"/>
      </w:pPr>
      <w:r>
        <w:separator/>
      </w:r>
    </w:p>
  </w:footnote>
  <w:footnote w:type="continuationSeparator" w:id="0">
    <w:p w14:paraId="5DD8FBAC" w14:textId="77777777" w:rsidR="009D712B" w:rsidRDefault="009D71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1EF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EE040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CF64BD"/>
    <w:multiLevelType w:val="hybridMultilevel"/>
    <w:tmpl w:val="7F52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3077C9F"/>
    <w:multiLevelType w:val="hybridMultilevel"/>
    <w:tmpl w:val="4E7A0A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7D0736C2"/>
    <w:multiLevelType w:val="multilevel"/>
    <w:tmpl w:val="EAC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0C3"/>
    <w:rsid w:val="00032559"/>
    <w:rsid w:val="00052040"/>
    <w:rsid w:val="000B25AE"/>
    <w:rsid w:val="000B55AB"/>
    <w:rsid w:val="000D24DC"/>
    <w:rsid w:val="00101B2E"/>
    <w:rsid w:val="00116FA0"/>
    <w:rsid w:val="0015114C"/>
    <w:rsid w:val="0019550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D60"/>
    <w:rsid w:val="007411B9"/>
    <w:rsid w:val="00780D95"/>
    <w:rsid w:val="00780DC7"/>
    <w:rsid w:val="007A0D55"/>
    <w:rsid w:val="007B3377"/>
    <w:rsid w:val="007E5F44"/>
    <w:rsid w:val="00821DE3"/>
    <w:rsid w:val="00846CE1"/>
    <w:rsid w:val="008A5B87"/>
    <w:rsid w:val="008E6E07"/>
    <w:rsid w:val="00922950"/>
    <w:rsid w:val="009A7264"/>
    <w:rsid w:val="009D1606"/>
    <w:rsid w:val="009D712B"/>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E10C3"/>
    <w:rsid w:val="00DF01B0"/>
    <w:rsid w:val="00E85A05"/>
    <w:rsid w:val="00E95829"/>
    <w:rsid w:val="00EA606C"/>
    <w:rsid w:val="00EB0C8C"/>
    <w:rsid w:val="00EB51FD"/>
    <w:rsid w:val="00EB77DB"/>
    <w:rsid w:val="00EC7C34"/>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4D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TMLCite">
    <w:name w:val="HTML Cite"/>
    <w:basedOn w:val="DefaultParagraphFont"/>
    <w:uiPriority w:val="99"/>
    <w:semiHidden/>
    <w:unhideWhenUsed/>
    <w:rsid w:val="00195506"/>
    <w:rPr>
      <w:i/>
      <w:iCs/>
    </w:rPr>
  </w:style>
  <w:style w:type="character" w:styleId="Emphasis">
    <w:name w:val="Emphasis"/>
    <w:basedOn w:val="DefaultParagraphFont"/>
    <w:uiPriority w:val="20"/>
    <w:qFormat/>
    <w:rsid w:val="0019550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TMLCite">
    <w:name w:val="HTML Cite"/>
    <w:basedOn w:val="DefaultParagraphFont"/>
    <w:uiPriority w:val="99"/>
    <w:semiHidden/>
    <w:unhideWhenUsed/>
    <w:rsid w:val="00195506"/>
    <w:rPr>
      <w:i/>
      <w:iCs/>
    </w:rPr>
  </w:style>
  <w:style w:type="character" w:styleId="Emphasis">
    <w:name w:val="Emphasis"/>
    <w:basedOn w:val="DefaultParagraphFont"/>
    <w:uiPriority w:val="20"/>
    <w:qFormat/>
    <w:rsid w:val="00195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991E240E434FD3946AED60F1171868"/>
        <w:category>
          <w:name w:val="General"/>
          <w:gallery w:val="placeholder"/>
        </w:category>
        <w:types>
          <w:type w:val="bbPlcHdr"/>
        </w:types>
        <w:behaviors>
          <w:behavior w:val="content"/>
        </w:behaviors>
        <w:guid w:val="{4F89A615-D9CF-459F-B428-A10722607208}"/>
      </w:docPartPr>
      <w:docPartBody>
        <w:p w:rsidR="00830199" w:rsidRDefault="00901310">
          <w:pPr>
            <w:pStyle w:val="9D991E240E434FD3946AED60F1171868"/>
          </w:pPr>
          <w:r w:rsidRPr="00CC586D">
            <w:rPr>
              <w:rStyle w:val="PlaceholderText"/>
              <w:b/>
              <w:color w:val="FFFFFF" w:themeColor="background1"/>
            </w:rPr>
            <w:t>[Salutation]</w:t>
          </w:r>
        </w:p>
      </w:docPartBody>
    </w:docPart>
    <w:docPart>
      <w:docPartPr>
        <w:name w:val="F52CE81FDE454245BF7194D06267A763"/>
        <w:category>
          <w:name w:val="General"/>
          <w:gallery w:val="placeholder"/>
        </w:category>
        <w:types>
          <w:type w:val="bbPlcHdr"/>
        </w:types>
        <w:behaviors>
          <w:behavior w:val="content"/>
        </w:behaviors>
        <w:guid w:val="{FDCCE830-1C72-4CB6-B67A-97F231413A30}"/>
      </w:docPartPr>
      <w:docPartBody>
        <w:p w:rsidR="00830199" w:rsidRDefault="00901310">
          <w:pPr>
            <w:pStyle w:val="F52CE81FDE454245BF7194D06267A763"/>
          </w:pPr>
          <w:r>
            <w:rPr>
              <w:rStyle w:val="PlaceholderText"/>
            </w:rPr>
            <w:t>[First name]</w:t>
          </w:r>
        </w:p>
      </w:docPartBody>
    </w:docPart>
    <w:docPart>
      <w:docPartPr>
        <w:name w:val="553792E963904789AA5CF1ED9F211383"/>
        <w:category>
          <w:name w:val="General"/>
          <w:gallery w:val="placeholder"/>
        </w:category>
        <w:types>
          <w:type w:val="bbPlcHdr"/>
        </w:types>
        <w:behaviors>
          <w:behavior w:val="content"/>
        </w:behaviors>
        <w:guid w:val="{C6D55AFF-C0DD-4581-93B2-4EB928F1632D}"/>
      </w:docPartPr>
      <w:docPartBody>
        <w:p w:rsidR="00830199" w:rsidRDefault="00901310">
          <w:pPr>
            <w:pStyle w:val="553792E963904789AA5CF1ED9F211383"/>
          </w:pPr>
          <w:r>
            <w:rPr>
              <w:rStyle w:val="PlaceholderText"/>
            </w:rPr>
            <w:t>[Middle name]</w:t>
          </w:r>
        </w:p>
      </w:docPartBody>
    </w:docPart>
    <w:docPart>
      <w:docPartPr>
        <w:name w:val="E69415372BCB45069F13FABB2FF93660"/>
        <w:category>
          <w:name w:val="General"/>
          <w:gallery w:val="placeholder"/>
        </w:category>
        <w:types>
          <w:type w:val="bbPlcHdr"/>
        </w:types>
        <w:behaviors>
          <w:behavior w:val="content"/>
        </w:behaviors>
        <w:guid w:val="{575FDFD4-AFE4-49BF-BAB0-5950A450E5C5}"/>
      </w:docPartPr>
      <w:docPartBody>
        <w:p w:rsidR="00830199" w:rsidRDefault="00901310">
          <w:pPr>
            <w:pStyle w:val="E69415372BCB45069F13FABB2FF93660"/>
          </w:pPr>
          <w:r>
            <w:rPr>
              <w:rStyle w:val="PlaceholderText"/>
            </w:rPr>
            <w:t>[Last name]</w:t>
          </w:r>
        </w:p>
      </w:docPartBody>
    </w:docPart>
    <w:docPart>
      <w:docPartPr>
        <w:name w:val="61FEB7C9861B49A9B1A899B097EAF4D3"/>
        <w:category>
          <w:name w:val="General"/>
          <w:gallery w:val="placeholder"/>
        </w:category>
        <w:types>
          <w:type w:val="bbPlcHdr"/>
        </w:types>
        <w:behaviors>
          <w:behavior w:val="content"/>
        </w:behaviors>
        <w:guid w:val="{2B91752D-E241-4EEB-A737-C38BB2C5F106}"/>
      </w:docPartPr>
      <w:docPartBody>
        <w:p w:rsidR="00830199" w:rsidRDefault="00901310">
          <w:pPr>
            <w:pStyle w:val="61FEB7C9861B49A9B1A899B097EAF4D3"/>
          </w:pPr>
          <w:r>
            <w:rPr>
              <w:rStyle w:val="PlaceholderText"/>
            </w:rPr>
            <w:t>[Enter your biography]</w:t>
          </w:r>
        </w:p>
      </w:docPartBody>
    </w:docPart>
    <w:docPart>
      <w:docPartPr>
        <w:name w:val="4587603C282D49EFAF42E83C845F1CD8"/>
        <w:category>
          <w:name w:val="General"/>
          <w:gallery w:val="placeholder"/>
        </w:category>
        <w:types>
          <w:type w:val="bbPlcHdr"/>
        </w:types>
        <w:behaviors>
          <w:behavior w:val="content"/>
        </w:behaviors>
        <w:guid w:val="{63D3ACB9-EE12-448C-AC96-5997E4874167}"/>
      </w:docPartPr>
      <w:docPartBody>
        <w:p w:rsidR="00830199" w:rsidRDefault="00901310">
          <w:pPr>
            <w:pStyle w:val="4587603C282D49EFAF42E83C845F1CD8"/>
          </w:pPr>
          <w:r>
            <w:rPr>
              <w:rStyle w:val="PlaceholderText"/>
            </w:rPr>
            <w:t>[Enter the institution with which you are affiliated]</w:t>
          </w:r>
        </w:p>
      </w:docPartBody>
    </w:docPart>
    <w:docPart>
      <w:docPartPr>
        <w:name w:val="9191DE21030F4B6BB1D6E2DA3C8E0B6B"/>
        <w:category>
          <w:name w:val="General"/>
          <w:gallery w:val="placeholder"/>
        </w:category>
        <w:types>
          <w:type w:val="bbPlcHdr"/>
        </w:types>
        <w:behaviors>
          <w:behavior w:val="content"/>
        </w:behaviors>
        <w:guid w:val="{EB50DD4B-55D6-4C2B-955A-DBC8A655517C}"/>
      </w:docPartPr>
      <w:docPartBody>
        <w:p w:rsidR="00830199" w:rsidRDefault="00901310">
          <w:pPr>
            <w:pStyle w:val="9191DE21030F4B6BB1D6E2DA3C8E0B6B"/>
          </w:pPr>
          <w:r w:rsidRPr="00EF74F7">
            <w:rPr>
              <w:b/>
              <w:color w:val="808080" w:themeColor="background1" w:themeShade="80"/>
            </w:rPr>
            <w:t>[Enter the headword for your article]</w:t>
          </w:r>
        </w:p>
      </w:docPartBody>
    </w:docPart>
    <w:docPart>
      <w:docPartPr>
        <w:name w:val="541BAE9801C844D687E3FEB9BBFBE852"/>
        <w:category>
          <w:name w:val="General"/>
          <w:gallery w:val="placeholder"/>
        </w:category>
        <w:types>
          <w:type w:val="bbPlcHdr"/>
        </w:types>
        <w:behaviors>
          <w:behavior w:val="content"/>
        </w:behaviors>
        <w:guid w:val="{0F9C3533-37A9-4D24-ADF7-AEF2711A5AB3}"/>
      </w:docPartPr>
      <w:docPartBody>
        <w:p w:rsidR="00830199" w:rsidRDefault="00901310">
          <w:pPr>
            <w:pStyle w:val="541BAE9801C844D687E3FEB9BBFBE8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36DD50E2FD47518AF08DEB3627BFE4"/>
        <w:category>
          <w:name w:val="General"/>
          <w:gallery w:val="placeholder"/>
        </w:category>
        <w:types>
          <w:type w:val="bbPlcHdr"/>
        </w:types>
        <w:behaviors>
          <w:behavior w:val="content"/>
        </w:behaviors>
        <w:guid w:val="{319420C0-BD2C-4F61-AF29-F1541E25987A}"/>
      </w:docPartPr>
      <w:docPartBody>
        <w:p w:rsidR="00830199" w:rsidRDefault="00901310">
          <w:pPr>
            <w:pStyle w:val="8236DD50E2FD47518AF08DEB3627BF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8ABB52CF234312A6C5B382825AF3C7"/>
        <w:category>
          <w:name w:val="General"/>
          <w:gallery w:val="placeholder"/>
        </w:category>
        <w:types>
          <w:type w:val="bbPlcHdr"/>
        </w:types>
        <w:behaviors>
          <w:behavior w:val="content"/>
        </w:behaviors>
        <w:guid w:val="{555E2A69-8223-4F19-9A0B-524FDC3BCE99}"/>
      </w:docPartPr>
      <w:docPartBody>
        <w:p w:rsidR="00830199" w:rsidRDefault="00901310">
          <w:pPr>
            <w:pStyle w:val="118ABB52CF234312A6C5B382825AF3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45F512204248A0BCDAC3785C26DEAC"/>
        <w:category>
          <w:name w:val="General"/>
          <w:gallery w:val="placeholder"/>
        </w:category>
        <w:types>
          <w:type w:val="bbPlcHdr"/>
        </w:types>
        <w:behaviors>
          <w:behavior w:val="content"/>
        </w:behaviors>
        <w:guid w:val="{65BBD627-D177-41F2-80DA-9A9E1B71FA65}"/>
      </w:docPartPr>
      <w:docPartBody>
        <w:p w:rsidR="00830199" w:rsidRDefault="00901310">
          <w:pPr>
            <w:pStyle w:val="AC45F512204248A0BCDAC3785C26DE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310"/>
    <w:rsid w:val="00830199"/>
    <w:rsid w:val="009013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991E240E434FD3946AED60F1171868">
    <w:name w:val="9D991E240E434FD3946AED60F1171868"/>
  </w:style>
  <w:style w:type="paragraph" w:customStyle="1" w:styleId="F52CE81FDE454245BF7194D06267A763">
    <w:name w:val="F52CE81FDE454245BF7194D06267A763"/>
  </w:style>
  <w:style w:type="paragraph" w:customStyle="1" w:styleId="553792E963904789AA5CF1ED9F211383">
    <w:name w:val="553792E963904789AA5CF1ED9F211383"/>
  </w:style>
  <w:style w:type="paragraph" w:customStyle="1" w:styleId="E69415372BCB45069F13FABB2FF93660">
    <w:name w:val="E69415372BCB45069F13FABB2FF93660"/>
  </w:style>
  <w:style w:type="paragraph" w:customStyle="1" w:styleId="61FEB7C9861B49A9B1A899B097EAF4D3">
    <w:name w:val="61FEB7C9861B49A9B1A899B097EAF4D3"/>
  </w:style>
  <w:style w:type="paragraph" w:customStyle="1" w:styleId="4587603C282D49EFAF42E83C845F1CD8">
    <w:name w:val="4587603C282D49EFAF42E83C845F1CD8"/>
  </w:style>
  <w:style w:type="paragraph" w:customStyle="1" w:styleId="9191DE21030F4B6BB1D6E2DA3C8E0B6B">
    <w:name w:val="9191DE21030F4B6BB1D6E2DA3C8E0B6B"/>
  </w:style>
  <w:style w:type="paragraph" w:customStyle="1" w:styleId="541BAE9801C844D687E3FEB9BBFBE852">
    <w:name w:val="541BAE9801C844D687E3FEB9BBFBE852"/>
  </w:style>
  <w:style w:type="paragraph" w:customStyle="1" w:styleId="8236DD50E2FD47518AF08DEB3627BFE4">
    <w:name w:val="8236DD50E2FD47518AF08DEB3627BFE4"/>
  </w:style>
  <w:style w:type="paragraph" w:customStyle="1" w:styleId="118ABB52CF234312A6C5B382825AF3C7">
    <w:name w:val="118ABB52CF234312A6C5B382825AF3C7"/>
  </w:style>
  <w:style w:type="paragraph" w:customStyle="1" w:styleId="AC45F512204248A0BCDAC3785C26DEAC">
    <w:name w:val="AC45F512204248A0BCDAC3785C26DE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991E240E434FD3946AED60F1171868">
    <w:name w:val="9D991E240E434FD3946AED60F1171868"/>
  </w:style>
  <w:style w:type="paragraph" w:customStyle="1" w:styleId="F52CE81FDE454245BF7194D06267A763">
    <w:name w:val="F52CE81FDE454245BF7194D06267A763"/>
  </w:style>
  <w:style w:type="paragraph" w:customStyle="1" w:styleId="553792E963904789AA5CF1ED9F211383">
    <w:name w:val="553792E963904789AA5CF1ED9F211383"/>
  </w:style>
  <w:style w:type="paragraph" w:customStyle="1" w:styleId="E69415372BCB45069F13FABB2FF93660">
    <w:name w:val="E69415372BCB45069F13FABB2FF93660"/>
  </w:style>
  <w:style w:type="paragraph" w:customStyle="1" w:styleId="61FEB7C9861B49A9B1A899B097EAF4D3">
    <w:name w:val="61FEB7C9861B49A9B1A899B097EAF4D3"/>
  </w:style>
  <w:style w:type="paragraph" w:customStyle="1" w:styleId="4587603C282D49EFAF42E83C845F1CD8">
    <w:name w:val="4587603C282D49EFAF42E83C845F1CD8"/>
  </w:style>
  <w:style w:type="paragraph" w:customStyle="1" w:styleId="9191DE21030F4B6BB1D6E2DA3C8E0B6B">
    <w:name w:val="9191DE21030F4B6BB1D6E2DA3C8E0B6B"/>
  </w:style>
  <w:style w:type="paragraph" w:customStyle="1" w:styleId="541BAE9801C844D687E3FEB9BBFBE852">
    <w:name w:val="541BAE9801C844D687E3FEB9BBFBE852"/>
  </w:style>
  <w:style w:type="paragraph" w:customStyle="1" w:styleId="8236DD50E2FD47518AF08DEB3627BFE4">
    <w:name w:val="8236DD50E2FD47518AF08DEB3627BFE4"/>
  </w:style>
  <w:style w:type="paragraph" w:customStyle="1" w:styleId="118ABB52CF234312A6C5B382825AF3C7">
    <w:name w:val="118ABB52CF234312A6C5B382825AF3C7"/>
  </w:style>
  <w:style w:type="paragraph" w:customStyle="1" w:styleId="AC45F512204248A0BCDAC3785C26DEAC">
    <w:name w:val="AC45F512204248A0BCDAC3785C26D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Sut56</b:Tag>
    <b:SourceType>Book</b:SourceType>
    <b:Guid>{ACA93F9A-CD85-4657-9398-4892553A5E33}</b:Guid>
    <b:Author>
      <b:Author>
        <b:NameList>
          <b:Person>
            <b:Last>Sutherland</b:Last>
            <b:First>John</b:First>
          </b:Person>
        </b:NameList>
      </b:Author>
    </b:Author>
    <b:Title>The Poetry of E.J. Pratt: A New Interpretation</b:Title>
    <b:Year>1956</b:Year>
    <b:City>Toronto</b:City>
    <b:Publisher>Ryerson</b:Publisher>
    <b:RefOrder>1</b:RefOrder>
  </b:Source>
  <b:Source>
    <b:Tag>Mil69</b:Tag>
    <b:SourceType>Book</b:SourceType>
    <b:Guid>{25DFB7B5-84CB-42BC-91A7-DAE442976D42}</b:Guid>
    <b:Author>
      <b:Author>
        <b:NameList>
          <b:Person>
            <b:Last>Wilson</b:Last>
            <b:First>Milton</b:First>
          </b:Person>
        </b:NameList>
      </b:Author>
    </b:Author>
    <b:Title> E.J. Pratt</b:Title>
    <b:Year>1969</b:Year>
    <b:City>Toronto</b:City>
    <b:Publisher>McClelland and Stewart</b:Publisher>
    <b:RefOrder>2</b:RefOrder>
  </b:Source>
  <b:Source>
    <b:Tag>Djw74</b:Tag>
    <b:SourceType>Book</b:SourceType>
    <b:Guid>{A61543A0-1D70-4281-982F-302C40AB3717}</b:Guid>
    <b:Author>
      <b:Author>
        <b:NameList>
          <b:Person>
            <b:Last>Djwa</b:Last>
            <b:First>Sandra</b:First>
          </b:Person>
        </b:NameList>
      </b:Author>
    </b:Author>
    <b:Title> E.J. Pratt: The Evolutionary Vision</b:Title>
    <b:Year>1974</b:Year>
    <b:City>Vancouver</b:City>
    <b:Publisher>Copp Clark </b:Publisher>
    <b:RefOrder>3</b:RefOrder>
  </b:Source>
  <b:Source>
    <b:Tag>McA00</b:Tag>
    <b:SourceType>Book</b:SourceType>
    <b:Guid>{E0698974-72E6-4EDC-B8FA-D6D4A7C6E34C}</b:Guid>
    <b:Author>
      <b:Author>
        <b:NameList>
          <b:Person>
            <b:Last>McAuliffe</b:Last>
            <b:First>Angela</b:First>
            <b:Middle>T.</b:Middle>
          </b:Person>
        </b:NameList>
      </b:Author>
    </b:Author>
    <b:Title>Between the Temple and the Cave: The Religious Dimensions of the Poetry of E.J. Pratt</b:Title>
    <b:Year>2000</b:Year>
    <b:City>Montreal</b:City>
    <b:Publisher>McQill-Queen's University Press</b:Publisher>
    <b:RefOrder>6</b:RefOrder>
  </b:Source>
  <b:Source>
    <b:Tag>Pit87</b:Tag>
    <b:SourceType>Book</b:SourceType>
    <b:Guid>{A6D0CB63-F4BF-4A7B-9E18-F949CC52A731}</b:Guid>
    <b:Author>
      <b:Author>
        <b:NameList>
          <b:Person>
            <b:Last>Pitt</b:Last>
            <b:First>David</b:First>
            <b:Middle>G.</b:Middle>
          </b:Person>
        </b:NameList>
      </b:Author>
    </b:Author>
    <b:Title> E.J. Pratt: The Master Years 1927-1964</b:Title>
    <b:Year>1987</b:Year>
    <b:City>St. John's, NL</b:City>
    <b:Publisher>Breakwater Books</b:Publisher>
    <b:RefOrder>5</b:RefOrder>
  </b:Source>
  <b:Source>
    <b:Tag>Pit4L</b:Tag>
    <b:SourceType>Book</b:SourceType>
    <b:Guid>{6B16E499-613E-4F9E-A970-796BC8A937E6}</b:Guid>
    <b:Author>
      <b:Author>
        <b:NameList>
          <b:Person>
            <b:Last>Pitt</b:Last>
            <b:First>David</b:First>
            <b:Middle>G.</b:Middle>
          </b:Person>
        </b:NameList>
      </b:Author>
    </b:Author>
    <b:Title>E.J. Pratt: The Truant Years 1882-1927</b:Title>
    <b:Year>1984L</b:Year>
    <b:City>St. John's, N</b:City>
    <b:Publisher>Breakwater Books</b:Publisher>
    <b:RefOrder>4</b:RefOrder>
  </b:Source>
  <b:Source>
    <b:Tag>EJP</b:Tag>
    <b:SourceType>InternetSite</b:SourceType>
    <b:Guid>{5633CC5D-9D21-4BAA-B3CD-85ADE4120F9A}</b:Guid>
    <b:Title>The Complete Poems and Letters of E.J. Pratt: A Hypertext Edition</b:Title>
    <b:Author>
      <b:Author>
        <b:Corporate>E.J. Pratt Publication Project </b:Corporate>
      </b:Author>
    </b:Author>
    <b:Month>.</b:Month>
    <b:RefOrder>7</b:RefOrder>
  </b:Source>
</b:Sources>
</file>

<file path=customXml/itemProps1.xml><?xml version="1.0" encoding="utf-8"?>
<ds:datastoreItem xmlns:ds="http://schemas.openxmlformats.org/officeDocument/2006/customXml" ds:itemID="{0FF11674-A47F-0649-B415-ABC5CB58B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46</TotalTime>
  <Pages>5</Pages>
  <Words>1867</Words>
  <Characters>10646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2015-06-27T00:57:00Z</dcterms:created>
  <dcterms:modified xsi:type="dcterms:W3CDTF">2015-06-27T15:50:00Z</dcterms:modified>
</cp:coreProperties>
</file>