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0"/>
        <w:gridCol w:w="2538"/>
        <w:gridCol w:w="2631"/>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A25F56" w:rsidP="00837FE7">
            <w:pPr>
              <w:spacing w:after="0" w:line="240" w:lineRule="auto"/>
            </w:pPr>
            <w:r>
              <w:rPr>
                <w:rStyle w:val="PlaceholderText"/>
              </w:rPr>
              <w:t>Gisli</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A25F56" w:rsidP="00837FE7">
            <w:pPr>
              <w:spacing w:after="0" w:line="240" w:lineRule="auto"/>
            </w:pPr>
            <w:r>
              <w:rPr>
                <w:rStyle w:val="PlaceholderText"/>
              </w:rPr>
              <w:t>Magnusson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A25F56" w:rsidP="00837FE7">
            <w:pPr>
              <w:spacing w:after="0" w:line="240" w:lineRule="auto"/>
            </w:pPr>
            <w:r>
              <w:rPr>
                <w:rStyle w:val="PlaceholderText"/>
              </w:rPr>
              <w:t>University of Iceland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A25F56" w:rsidP="00837FE7">
            <w:pPr>
              <w:spacing w:after="0" w:line="240" w:lineRule="auto"/>
              <w:rPr>
                <w:b/>
                <w:color w:val="000000"/>
              </w:rPr>
            </w:pPr>
            <w:r w:rsidRPr="00A25F56">
              <w:rPr>
                <w:b/>
                <w:color w:val="000000"/>
                <w:lang w:val="en-US"/>
              </w:rPr>
              <w:t>Rifbjerg, Klaus (1931-2015)</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277935" w:rsidP="00837FE7">
            <w:pPr>
              <w:spacing w:after="0" w:line="240" w:lineRule="auto"/>
              <w:rPr>
                <w:color w:val="000000"/>
              </w:rPr>
            </w:pPr>
            <w:r w:rsidRPr="00C40B85">
              <w:rPr>
                <w:color w:val="000000"/>
                <w:lang w:val="en-US"/>
              </w:rPr>
              <w:t xml:space="preserve">Since the late 1950s, Klaus Rifbjerg has been a dominant figure of literary modernism in Denmark. His productivity is legendary (his bibliography includes more than 200 titles) and encompasses many genres: novels, short stories, poetry, drama (including film and TV), revue, travelogue, memoirs, children’s books, essays, and journalism. His style varies from complex and difficult modernist poetry to immediately intelligible realism. Not merely an author, Ribjerg was also editor of the literary magazine </w:t>
            </w:r>
            <w:r w:rsidRPr="00C40B85">
              <w:rPr>
                <w:i/>
                <w:color w:val="000000"/>
                <w:lang w:val="en-US"/>
              </w:rPr>
              <w:t xml:space="preserve">Vindrosen </w:t>
            </w:r>
            <w:r w:rsidRPr="00C40B85">
              <w:rPr>
                <w:color w:val="000000"/>
                <w:lang w:val="en-US"/>
              </w:rPr>
              <w:t xml:space="preserve">(1959-63, with Villy Sørensen), and chief editor at the publishing house Gyldendal (1984-91). Rifbjerg has been awarded the grand prize of the </w:t>
            </w:r>
            <w:r w:rsidRPr="00277935">
              <w:rPr>
                <w:color w:val="000000"/>
                <w:lang w:val="en-US"/>
              </w:rPr>
              <w:t>Danish Academy</w:t>
            </w:r>
            <w:r w:rsidRPr="00C40B85">
              <w:rPr>
                <w:color w:val="000000"/>
                <w:lang w:val="en-US"/>
              </w:rPr>
              <w:t xml:space="preserve"> (1966), </w:t>
            </w:r>
            <w:r w:rsidRPr="00277935">
              <w:rPr>
                <w:color w:val="000000"/>
                <w:lang w:val="en-US"/>
              </w:rPr>
              <w:t>The Nordic Council's Literature Prize</w:t>
            </w:r>
            <w:r w:rsidRPr="00C40B85">
              <w:rPr>
                <w:color w:val="000000"/>
                <w:lang w:val="en-US"/>
              </w:rPr>
              <w:t xml:space="preserve"> (1970), and the </w:t>
            </w:r>
            <w:r w:rsidRPr="00277935">
              <w:rPr>
                <w:color w:val="000000"/>
                <w:lang w:val="en-US"/>
              </w:rPr>
              <w:t>Swedish Academy Nordic Prize</w:t>
            </w:r>
            <w:r w:rsidRPr="00C40B85">
              <w:rPr>
                <w:color w:val="000000"/>
                <w:lang w:val="en-US"/>
              </w:rPr>
              <w:t xml:space="preserve"> (1999).</w:t>
            </w:r>
          </w:p>
        </w:tc>
      </w:tr>
      <w:tr w:rsidR="003F0D73" w:rsidRPr="00837FE7" w:rsidTr="00837FE7">
        <w:tc>
          <w:tcPr>
            <w:tcW w:w="9016" w:type="dxa"/>
            <w:shd w:val="clear" w:color="auto" w:fill="auto"/>
            <w:tcMar>
              <w:top w:w="113" w:type="dxa"/>
              <w:bottom w:w="113" w:type="dxa"/>
            </w:tcMar>
          </w:tcPr>
          <w:p w:rsidR="00C40B85" w:rsidRPr="00C40B85" w:rsidRDefault="00C40B85" w:rsidP="00C40B85">
            <w:pPr>
              <w:spacing w:after="0" w:line="240" w:lineRule="auto"/>
              <w:rPr>
                <w:color w:val="000000"/>
                <w:lang w:val="en-US"/>
              </w:rPr>
            </w:pPr>
            <w:r w:rsidRPr="00C40B85">
              <w:rPr>
                <w:color w:val="000000"/>
                <w:lang w:val="en-US"/>
              </w:rPr>
              <w:t xml:space="preserve">Since the late 1950s, Klaus Rifbjerg has been a dominant figure of literary modernism in Denmark. His productivity is legendary (his bibliography includes more than 200 titles) and encompasses many genres: novels, short stories, poetry, drama (including film and TV), revue, travelogue, memoirs, children’s books, essays, and journalism. His style varies from complex and difficult modernist poetry to immediately intelligible realism. Not merely an author, Ribjerg was also editor of the literary magazine </w:t>
            </w:r>
            <w:r w:rsidRPr="00C40B85">
              <w:rPr>
                <w:i/>
                <w:color w:val="000000"/>
                <w:lang w:val="en-US"/>
              </w:rPr>
              <w:t xml:space="preserve">Vindrosen </w:t>
            </w:r>
            <w:r w:rsidRPr="00C40B85">
              <w:rPr>
                <w:color w:val="000000"/>
                <w:lang w:val="en-US"/>
              </w:rPr>
              <w:t xml:space="preserve">(1959-63, with Villy Sørensen), and chief editor at the publishing house Gyldendal (1984-91). Rifbjerg has been awarded the grand prize of the </w:t>
            </w:r>
            <w:r w:rsidRPr="00277935">
              <w:rPr>
                <w:color w:val="000000"/>
                <w:lang w:val="en-US"/>
              </w:rPr>
              <w:t>Danish Academy</w:t>
            </w:r>
            <w:r w:rsidRPr="00C40B85">
              <w:rPr>
                <w:color w:val="000000"/>
                <w:lang w:val="en-US"/>
              </w:rPr>
              <w:t xml:space="preserve"> (1966), </w:t>
            </w:r>
            <w:r w:rsidRPr="00277935">
              <w:rPr>
                <w:color w:val="000000"/>
                <w:lang w:val="en-US"/>
              </w:rPr>
              <w:t>The Nordic Council's Literature Prize</w:t>
            </w:r>
            <w:r w:rsidRPr="00C40B85">
              <w:rPr>
                <w:color w:val="000000"/>
                <w:lang w:val="en-US"/>
              </w:rPr>
              <w:t xml:space="preserve"> (1970), and the </w:t>
            </w:r>
            <w:r w:rsidRPr="00277935">
              <w:rPr>
                <w:color w:val="000000"/>
                <w:lang w:val="en-US"/>
              </w:rPr>
              <w:t>Swedish Academy Nordic Prize</w:t>
            </w:r>
            <w:r w:rsidRPr="00C40B85">
              <w:rPr>
                <w:color w:val="000000"/>
                <w:lang w:val="en-US"/>
              </w:rPr>
              <w:t xml:space="preserve"> (1999).</w:t>
            </w:r>
          </w:p>
          <w:p w:rsidR="00C40B85" w:rsidRPr="00C40B85" w:rsidRDefault="00C40B85" w:rsidP="00C40B85">
            <w:pPr>
              <w:spacing w:after="0" w:line="240" w:lineRule="auto"/>
              <w:rPr>
                <w:color w:val="000000"/>
                <w:lang w:val="en-US"/>
              </w:rPr>
            </w:pPr>
          </w:p>
          <w:p w:rsidR="00C40B85" w:rsidRPr="00C40B85" w:rsidRDefault="00C40B85" w:rsidP="00C40B85">
            <w:pPr>
              <w:spacing w:after="0" w:line="240" w:lineRule="auto"/>
              <w:rPr>
                <w:i/>
                <w:color w:val="000000"/>
                <w:lang w:val="en-US"/>
              </w:rPr>
            </w:pPr>
            <w:r w:rsidRPr="00C40B85">
              <w:rPr>
                <w:color w:val="000000"/>
                <w:lang w:val="en-US"/>
              </w:rPr>
              <w:t xml:space="preserve">Klaus Rifbjerg made his debut as a poet with </w:t>
            </w:r>
            <w:r w:rsidRPr="00C40B85">
              <w:rPr>
                <w:i/>
                <w:color w:val="000000"/>
                <w:lang w:val="en-US"/>
              </w:rPr>
              <w:t>Under vejr med mig selv</w:t>
            </w:r>
            <w:r w:rsidRPr="00C40B85">
              <w:rPr>
                <w:color w:val="000000"/>
                <w:lang w:val="en-US"/>
              </w:rPr>
              <w:t xml:space="preserve"> (1956), a humorous collection of concise observations and impressions from his childhood. His first novel, </w:t>
            </w:r>
            <w:r w:rsidRPr="00C40B85">
              <w:rPr>
                <w:i/>
                <w:color w:val="000000"/>
                <w:lang w:val="en-US"/>
              </w:rPr>
              <w:t>Den kroniske uskyld</w:t>
            </w:r>
            <w:r w:rsidRPr="00C40B85">
              <w:rPr>
                <w:color w:val="000000"/>
                <w:lang w:val="en-US"/>
              </w:rPr>
              <w:t xml:space="preserve"> (1958), was the turning point in his early career. Stylistically and thematically the book was influenced by J. D. Salinger’s </w:t>
            </w:r>
            <w:r w:rsidRPr="00C40B85">
              <w:rPr>
                <w:i/>
                <w:color w:val="000000"/>
                <w:lang w:val="en-US"/>
              </w:rPr>
              <w:t>Catcher in the Rye</w:t>
            </w:r>
            <w:r w:rsidRPr="00C40B85">
              <w:rPr>
                <w:color w:val="000000"/>
                <w:lang w:val="en-US"/>
              </w:rPr>
              <w:t xml:space="preserve"> (1951). Through his masterly description of the transition from childhood/adolescence to adulthood, Rifbjerg gave voice to the youth of his time. On its publication, </w:t>
            </w:r>
            <w:r w:rsidRPr="00C40B85">
              <w:rPr>
                <w:i/>
                <w:color w:val="000000"/>
                <w:lang w:val="en-US"/>
              </w:rPr>
              <w:t>Den kroniske uskyld</w:t>
            </w:r>
            <w:r w:rsidRPr="00C40B85">
              <w:rPr>
                <w:color w:val="000000"/>
                <w:lang w:val="en-US"/>
              </w:rPr>
              <w:t xml:space="preserve"> provoked the general public by using common language and challenging sexual taboos. Today it is acknowledged as a modern classic. Rifbjerg’s next prose work, </w:t>
            </w:r>
            <w:r w:rsidRPr="00C40B85">
              <w:rPr>
                <w:i/>
                <w:color w:val="000000"/>
                <w:lang w:val="en-US"/>
              </w:rPr>
              <w:t>Og andre historier</w:t>
            </w:r>
            <w:r w:rsidRPr="00C40B85">
              <w:rPr>
                <w:color w:val="000000"/>
                <w:lang w:val="en-US"/>
              </w:rPr>
              <w:t xml:space="preserve"> (1964),</w:t>
            </w:r>
            <w:r w:rsidRPr="00C40B85">
              <w:rPr>
                <w:i/>
                <w:color w:val="000000"/>
                <w:lang w:val="en-US"/>
              </w:rPr>
              <w:t xml:space="preserve"> </w:t>
            </w:r>
            <w:r w:rsidRPr="00C40B85">
              <w:rPr>
                <w:color w:val="000000"/>
                <w:lang w:val="en-US"/>
              </w:rPr>
              <w:t>a collection of 23 short stories, was narratively more experimental (e.g. through shifts of perspective and unreliable narrators).</w:t>
            </w:r>
          </w:p>
          <w:p w:rsidR="00277935" w:rsidRDefault="00277935" w:rsidP="00C40B85">
            <w:pPr>
              <w:spacing w:after="0" w:line="240" w:lineRule="auto"/>
              <w:rPr>
                <w:color w:val="000000"/>
                <w:lang w:val="en-US"/>
              </w:rPr>
            </w:pPr>
          </w:p>
          <w:p w:rsidR="00C40B85" w:rsidRPr="00C40B85" w:rsidRDefault="00C40B85" w:rsidP="00C40B85">
            <w:pPr>
              <w:spacing w:after="0" w:line="240" w:lineRule="auto"/>
              <w:rPr>
                <w:color w:val="000000"/>
                <w:lang w:val="en-US"/>
              </w:rPr>
            </w:pPr>
            <w:r w:rsidRPr="00C40B85">
              <w:rPr>
                <w:color w:val="000000"/>
                <w:lang w:val="en-US"/>
              </w:rPr>
              <w:t xml:space="preserve">Rifbjerg established himself as a leading modernist poet with the publication of </w:t>
            </w:r>
            <w:r w:rsidRPr="00C40B85">
              <w:rPr>
                <w:i/>
                <w:color w:val="000000"/>
                <w:lang w:val="en-US"/>
              </w:rPr>
              <w:t>Konfrontation</w:t>
            </w:r>
            <w:r w:rsidRPr="00C40B85">
              <w:rPr>
                <w:color w:val="000000"/>
                <w:lang w:val="en-US"/>
              </w:rPr>
              <w:t xml:space="preserve"> (1960). Applying a vast vocabulary and a daring syntax, Rifbjerg in this work lets his poetic persona </w:t>
            </w:r>
            <w:r w:rsidR="00CB0173">
              <w:rPr>
                <w:color w:val="000000"/>
                <w:lang w:val="en-US"/>
              </w:rPr>
              <w:t>‘</w:t>
            </w:r>
            <w:r w:rsidRPr="00C40B85">
              <w:rPr>
                <w:color w:val="000000"/>
                <w:lang w:val="en-US"/>
              </w:rPr>
              <w:t>confront</w:t>
            </w:r>
            <w:r w:rsidR="00CB0173">
              <w:rPr>
                <w:color w:val="000000"/>
                <w:lang w:val="en-US"/>
              </w:rPr>
              <w:t>’</w:t>
            </w:r>
            <w:r w:rsidRPr="00C40B85">
              <w:rPr>
                <w:color w:val="000000"/>
                <w:lang w:val="en-US"/>
              </w:rPr>
              <w:t xml:space="preserve"> modern reality in an unbiased way. The cycle even inspired a wave of </w:t>
            </w:r>
            <w:r w:rsidR="00CB0173">
              <w:rPr>
                <w:color w:val="000000"/>
                <w:lang w:val="en-US"/>
              </w:rPr>
              <w:t>‘</w:t>
            </w:r>
            <w:r w:rsidRPr="00C40B85">
              <w:rPr>
                <w:color w:val="000000"/>
                <w:lang w:val="en-US"/>
              </w:rPr>
              <w:t>confrontation poetry</w:t>
            </w:r>
            <w:r w:rsidR="00CB0173">
              <w:rPr>
                <w:color w:val="000000"/>
                <w:lang w:val="en-US"/>
              </w:rPr>
              <w:t>’</w:t>
            </w:r>
            <w:r w:rsidRPr="00C40B85">
              <w:rPr>
                <w:color w:val="000000"/>
                <w:lang w:val="en-US"/>
              </w:rPr>
              <w:t xml:space="preserve"> (</w:t>
            </w:r>
            <w:r w:rsidRPr="00C40B85">
              <w:rPr>
                <w:i/>
                <w:color w:val="000000"/>
                <w:lang w:val="en-US"/>
              </w:rPr>
              <w:t>konfrontationspoesie</w:t>
            </w:r>
            <w:r w:rsidRPr="00C40B85">
              <w:rPr>
                <w:color w:val="000000"/>
                <w:lang w:val="en-US"/>
              </w:rPr>
              <w:t xml:space="preserve">) in Danish literature. </w:t>
            </w:r>
            <w:r w:rsidRPr="00C40B85">
              <w:rPr>
                <w:i/>
                <w:color w:val="000000"/>
                <w:lang w:val="en-US"/>
              </w:rPr>
              <w:t xml:space="preserve">Camouflage </w:t>
            </w:r>
            <w:r w:rsidRPr="00C40B85">
              <w:rPr>
                <w:color w:val="000000"/>
                <w:lang w:val="en-US"/>
              </w:rPr>
              <w:t xml:space="preserve">(1961), a 92-page prose poem </w:t>
            </w:r>
            <w:r w:rsidRPr="00C40B85">
              <w:rPr>
                <w:color w:val="000000"/>
                <w:lang w:val="en-US"/>
              </w:rPr>
              <w:lastRenderedPageBreak/>
              <w:t>without punctuation, continued on the experimental path. This difficult text invites the reader to return to preconscious stages of development and the ‘pure’ perceptions of childhood.</w:t>
            </w:r>
          </w:p>
          <w:p w:rsidR="00277935" w:rsidRDefault="00277935" w:rsidP="00C40B85">
            <w:pPr>
              <w:spacing w:after="0" w:line="240" w:lineRule="auto"/>
              <w:rPr>
                <w:color w:val="000000"/>
                <w:lang w:val="en-US"/>
              </w:rPr>
            </w:pPr>
          </w:p>
          <w:p w:rsidR="00C40B85" w:rsidRPr="00C40B85" w:rsidRDefault="00C40B85" w:rsidP="00C40B85">
            <w:pPr>
              <w:spacing w:after="0" w:line="240" w:lineRule="auto"/>
              <w:rPr>
                <w:color w:val="000000"/>
                <w:lang w:val="en-US"/>
              </w:rPr>
            </w:pPr>
            <w:r w:rsidRPr="00C40B85">
              <w:rPr>
                <w:color w:val="000000"/>
                <w:lang w:val="en-US"/>
              </w:rPr>
              <w:t xml:space="preserve">Main themes in Rifbjerg’s works are the different phases of human life (including his personal past, explicitly in </w:t>
            </w:r>
            <w:r w:rsidRPr="00C40B85">
              <w:rPr>
                <w:i/>
                <w:color w:val="000000"/>
                <w:lang w:val="en-US"/>
              </w:rPr>
              <w:t xml:space="preserve">Amagerdigte </w:t>
            </w:r>
            <w:r w:rsidRPr="00C40B85">
              <w:rPr>
                <w:color w:val="000000"/>
                <w:lang w:val="en-US"/>
              </w:rPr>
              <w:t>[1965]), the journey, and the collapse of the ‘normality’ of bourgeois life and its social roles. His works and artistic interests are influenced by his early association with ‘culture radicalism’, a current which included criticism of religion, criticism of traditional bourgeois moral (and sexual) values, and pacifism. Judging from his recent books of essays (</w:t>
            </w:r>
            <w:r w:rsidRPr="00C40B85">
              <w:rPr>
                <w:i/>
                <w:color w:val="000000"/>
                <w:lang w:val="en-US"/>
              </w:rPr>
              <w:t xml:space="preserve">Dag efter dag </w:t>
            </w:r>
            <w:r w:rsidRPr="00C40B85">
              <w:rPr>
                <w:color w:val="000000"/>
                <w:lang w:val="en-US"/>
              </w:rPr>
              <w:t>[2011];</w:t>
            </w:r>
            <w:r w:rsidRPr="00C40B85">
              <w:rPr>
                <w:i/>
                <w:color w:val="000000"/>
                <w:lang w:val="en-US"/>
              </w:rPr>
              <w:t xml:space="preserve"> Januar + </w:t>
            </w:r>
            <w:r w:rsidRPr="00C40B85">
              <w:rPr>
                <w:color w:val="000000"/>
                <w:lang w:val="en-US"/>
              </w:rPr>
              <w:t>[2012]), many of these themes are still important to Rifbjerg.</w:t>
            </w:r>
          </w:p>
          <w:p w:rsidR="00C40B85" w:rsidRPr="00C40B85" w:rsidRDefault="00C40B85" w:rsidP="00C40B85">
            <w:pPr>
              <w:spacing w:after="0" w:line="240" w:lineRule="auto"/>
              <w:rPr>
                <w:color w:val="000000"/>
                <w:lang w:val="en-US"/>
              </w:rPr>
            </w:pPr>
          </w:p>
          <w:p w:rsidR="00C40B85" w:rsidRPr="00C40B85" w:rsidRDefault="00C40B85" w:rsidP="00277935">
            <w:pPr>
              <w:pStyle w:val="Heading1"/>
              <w:spacing w:after="0"/>
              <w:rPr>
                <w:lang w:val="da-DK"/>
              </w:rPr>
            </w:pPr>
            <w:r w:rsidRPr="00C40B85">
              <w:rPr>
                <w:lang w:val="da-DK"/>
              </w:rPr>
              <w:t>Selected Works</w:t>
            </w:r>
          </w:p>
          <w:p w:rsidR="00C40B85" w:rsidRPr="00C40B85" w:rsidRDefault="00C40B85" w:rsidP="00253198">
            <w:pPr>
              <w:pStyle w:val="Heading2"/>
              <w:spacing w:after="0"/>
              <w:rPr>
                <w:lang w:val="da-DK"/>
              </w:rPr>
            </w:pPr>
            <w:r w:rsidRPr="00C40B85">
              <w:rPr>
                <w:lang w:val="da-DK"/>
              </w:rPr>
              <w:t>Poetry</w:t>
            </w:r>
          </w:p>
          <w:p w:rsidR="00C40B85" w:rsidRPr="00C40B85" w:rsidRDefault="00C40B85" w:rsidP="00253198">
            <w:pPr>
              <w:pStyle w:val="NormalfollowingH2"/>
              <w:spacing w:after="0"/>
              <w:rPr>
                <w:lang w:val="da-DK"/>
              </w:rPr>
            </w:pPr>
            <w:r w:rsidRPr="00C40B85">
              <w:rPr>
                <w:lang w:val="da-DK"/>
              </w:rPr>
              <w:t>Under vejr med mig selv. En utidig selvbiografi (1956)</w:t>
            </w:r>
          </w:p>
          <w:p w:rsidR="00C40B85" w:rsidRPr="00C40B85" w:rsidRDefault="00C40B85" w:rsidP="00253198">
            <w:pPr>
              <w:pStyle w:val="NormalfollowingH2"/>
              <w:spacing w:after="0"/>
              <w:rPr>
                <w:lang w:val="da-DK"/>
              </w:rPr>
            </w:pPr>
            <w:r w:rsidRPr="00C40B85">
              <w:rPr>
                <w:lang w:val="da-DK"/>
              </w:rPr>
              <w:t>Konfrontation (1960)</w:t>
            </w:r>
          </w:p>
          <w:p w:rsidR="00C40B85" w:rsidRPr="00C40B85" w:rsidRDefault="00C40B85" w:rsidP="00253198">
            <w:pPr>
              <w:pStyle w:val="NormalfollowingH2"/>
              <w:spacing w:after="0"/>
              <w:rPr>
                <w:lang w:val="da-DK"/>
              </w:rPr>
            </w:pPr>
            <w:r w:rsidRPr="00C40B85">
              <w:rPr>
                <w:lang w:val="da-DK"/>
              </w:rPr>
              <w:t>Camouflage: et digt (1961)</w:t>
            </w:r>
          </w:p>
          <w:p w:rsidR="00C40B85" w:rsidRPr="00C40B85" w:rsidRDefault="00C40B85" w:rsidP="00253198">
            <w:pPr>
              <w:pStyle w:val="NormalfollowingH2"/>
              <w:spacing w:after="0"/>
              <w:rPr>
                <w:lang w:val="da-DK"/>
              </w:rPr>
            </w:pPr>
            <w:r w:rsidRPr="00C40B85">
              <w:rPr>
                <w:lang w:val="da-DK"/>
              </w:rPr>
              <w:t>Amagerdigte (1964)</w:t>
            </w:r>
          </w:p>
          <w:p w:rsidR="00C40B85" w:rsidRPr="00C40B85" w:rsidRDefault="00C40B85" w:rsidP="00253198">
            <w:pPr>
              <w:pStyle w:val="NormalfollowingH2"/>
              <w:spacing w:after="0"/>
              <w:rPr>
                <w:lang w:val="da-DK"/>
              </w:rPr>
            </w:pPr>
            <w:r w:rsidRPr="00C40B85">
              <w:rPr>
                <w:lang w:val="da-DK"/>
              </w:rPr>
              <w:t>Bjerget i himlen (1991)</w:t>
            </w:r>
          </w:p>
          <w:p w:rsidR="00C40B85" w:rsidRPr="00C40B85" w:rsidRDefault="00C40B85" w:rsidP="00253198">
            <w:pPr>
              <w:pStyle w:val="NormalfollowingH2"/>
              <w:spacing w:after="0"/>
              <w:rPr>
                <w:lang w:val="da-DK"/>
              </w:rPr>
            </w:pPr>
            <w:r w:rsidRPr="00C40B85">
              <w:rPr>
                <w:lang w:val="da-DK"/>
              </w:rPr>
              <w:t>Stederne (2011)</w:t>
            </w:r>
          </w:p>
          <w:p w:rsidR="00C40B85" w:rsidRPr="00C40B85" w:rsidRDefault="00C40B85" w:rsidP="00253198">
            <w:pPr>
              <w:spacing w:after="0" w:line="240" w:lineRule="auto"/>
              <w:rPr>
                <w:color w:val="000000"/>
                <w:lang w:val="da-DK"/>
              </w:rPr>
            </w:pPr>
          </w:p>
          <w:p w:rsidR="00C40B85" w:rsidRPr="00C40B85" w:rsidRDefault="00C40B85" w:rsidP="00253198">
            <w:pPr>
              <w:pStyle w:val="Heading2"/>
              <w:spacing w:after="0"/>
              <w:rPr>
                <w:lang w:val="da-DK"/>
              </w:rPr>
            </w:pPr>
            <w:r w:rsidRPr="00C40B85">
              <w:rPr>
                <w:lang w:val="da-DK"/>
              </w:rPr>
              <w:t>Novels</w:t>
            </w:r>
          </w:p>
          <w:p w:rsidR="00C40B85" w:rsidRPr="00C40B85" w:rsidRDefault="00C40B85" w:rsidP="00253198">
            <w:pPr>
              <w:pStyle w:val="NormalfollowingH2"/>
              <w:spacing w:after="0"/>
              <w:rPr>
                <w:lang w:val="da-DK"/>
              </w:rPr>
            </w:pPr>
            <w:r w:rsidRPr="00C40B85">
              <w:rPr>
                <w:lang w:val="da-DK"/>
              </w:rPr>
              <w:t>Den kroniske uskyld (1958)</w:t>
            </w:r>
          </w:p>
          <w:p w:rsidR="00C40B85" w:rsidRPr="00C40B85" w:rsidRDefault="00C40B85" w:rsidP="00253198">
            <w:pPr>
              <w:pStyle w:val="NormalfollowingH2"/>
              <w:spacing w:after="0"/>
              <w:rPr>
                <w:lang w:val="da-DK"/>
              </w:rPr>
            </w:pPr>
            <w:r w:rsidRPr="00C40B85">
              <w:rPr>
                <w:lang w:val="da-DK"/>
              </w:rPr>
              <w:t>Operaelskeren (1966)</w:t>
            </w:r>
          </w:p>
          <w:p w:rsidR="00C40B85" w:rsidRPr="00C40B85" w:rsidRDefault="00C40B85" w:rsidP="00253198">
            <w:pPr>
              <w:pStyle w:val="NormalfollowingH2"/>
              <w:spacing w:after="0"/>
              <w:rPr>
                <w:lang w:val="da-DK"/>
              </w:rPr>
            </w:pPr>
            <w:r w:rsidRPr="00C40B85">
              <w:rPr>
                <w:lang w:val="da-DK"/>
              </w:rPr>
              <w:t>Anna (jeg) Anna (1969)</w:t>
            </w:r>
          </w:p>
          <w:p w:rsidR="00C40B85" w:rsidRPr="00C40B85" w:rsidRDefault="00C40B85" w:rsidP="00253198">
            <w:pPr>
              <w:pStyle w:val="NormalfollowingH2"/>
              <w:spacing w:after="0"/>
              <w:rPr>
                <w:lang w:val="da-DK"/>
              </w:rPr>
            </w:pPr>
            <w:r w:rsidRPr="00C40B85">
              <w:rPr>
                <w:lang w:val="da-DK"/>
              </w:rPr>
              <w:t>Vejen af hvilken (1975)</w:t>
            </w:r>
          </w:p>
          <w:p w:rsidR="00C40B85" w:rsidRPr="00C40B85" w:rsidRDefault="00C40B85" w:rsidP="00253198">
            <w:pPr>
              <w:spacing w:after="0" w:line="240" w:lineRule="auto"/>
              <w:rPr>
                <w:color w:val="000000"/>
                <w:lang w:val="da-DK"/>
              </w:rPr>
            </w:pPr>
          </w:p>
          <w:p w:rsidR="00C40B85" w:rsidRPr="00C40B85" w:rsidRDefault="00C40B85" w:rsidP="00253198">
            <w:pPr>
              <w:pStyle w:val="Heading2"/>
              <w:spacing w:after="0"/>
              <w:rPr>
                <w:lang w:val="da-DK"/>
              </w:rPr>
            </w:pPr>
            <w:r w:rsidRPr="00C40B85">
              <w:rPr>
                <w:lang w:val="da-DK"/>
              </w:rPr>
              <w:t>Short Stories</w:t>
            </w:r>
          </w:p>
          <w:p w:rsidR="00C40B85" w:rsidRPr="00C40B85" w:rsidRDefault="00C40B85" w:rsidP="00253198">
            <w:pPr>
              <w:pStyle w:val="NormalfollowingH2"/>
              <w:spacing w:after="0"/>
              <w:rPr>
                <w:lang w:val="da-DK"/>
              </w:rPr>
            </w:pPr>
            <w:r w:rsidRPr="00C40B85">
              <w:rPr>
                <w:lang w:val="da-DK"/>
              </w:rPr>
              <w:t>Og andre historier (1964)</w:t>
            </w:r>
          </w:p>
          <w:p w:rsidR="00C40B85" w:rsidRPr="00C40B85" w:rsidRDefault="00C40B85" w:rsidP="00253198">
            <w:pPr>
              <w:spacing w:after="0" w:line="240" w:lineRule="auto"/>
              <w:rPr>
                <w:color w:val="000000"/>
                <w:lang w:val="da-DK"/>
              </w:rPr>
            </w:pPr>
          </w:p>
          <w:p w:rsidR="00C40B85" w:rsidRPr="00C40B85" w:rsidRDefault="00C40B85" w:rsidP="00253198">
            <w:pPr>
              <w:pStyle w:val="Heading2"/>
              <w:spacing w:after="0"/>
              <w:rPr>
                <w:lang w:val="da-DK"/>
              </w:rPr>
            </w:pPr>
            <w:r w:rsidRPr="00C40B85">
              <w:rPr>
                <w:lang w:val="da-DK"/>
              </w:rPr>
              <w:t>Essays</w:t>
            </w:r>
          </w:p>
          <w:p w:rsidR="00C40B85" w:rsidRPr="00C40B85" w:rsidRDefault="00C40B85" w:rsidP="00253198">
            <w:pPr>
              <w:pStyle w:val="NormalfollowingH2"/>
              <w:spacing w:after="0"/>
              <w:rPr>
                <w:lang w:val="da-DK"/>
              </w:rPr>
            </w:pPr>
            <w:r w:rsidRPr="00C40B85">
              <w:rPr>
                <w:lang w:val="da-DK"/>
              </w:rPr>
              <w:t>Facitlisten: en gammel snyders papirer (1995)</w:t>
            </w:r>
          </w:p>
          <w:p w:rsidR="00C40B85" w:rsidRPr="00C40B85" w:rsidRDefault="00C40B85" w:rsidP="00253198">
            <w:pPr>
              <w:pStyle w:val="NormalfollowingH2"/>
              <w:spacing w:after="0"/>
              <w:rPr>
                <w:lang w:val="da-DK"/>
              </w:rPr>
            </w:pPr>
            <w:r w:rsidRPr="00C40B85">
              <w:rPr>
                <w:lang w:val="da-DK"/>
              </w:rPr>
              <w:t>Dag efter Dag (2011)</w:t>
            </w:r>
          </w:p>
          <w:p w:rsidR="00C40B85" w:rsidRPr="00C40B85" w:rsidRDefault="00C40B85" w:rsidP="00253198">
            <w:pPr>
              <w:pStyle w:val="NormalfollowingH2"/>
              <w:spacing w:after="0"/>
              <w:rPr>
                <w:lang w:val="da-DK"/>
              </w:rPr>
            </w:pPr>
            <w:r w:rsidRPr="00C40B85">
              <w:rPr>
                <w:lang w:val="da-DK"/>
              </w:rPr>
              <w:t>Januar + (2012)</w:t>
            </w:r>
          </w:p>
          <w:p w:rsidR="00C40B85" w:rsidRPr="00C40B85" w:rsidRDefault="00C40B85" w:rsidP="00253198">
            <w:pPr>
              <w:spacing w:after="0" w:line="240" w:lineRule="auto"/>
              <w:rPr>
                <w:color w:val="000000"/>
                <w:lang w:val="da-DK"/>
              </w:rPr>
            </w:pPr>
          </w:p>
          <w:p w:rsidR="00C40B85" w:rsidRPr="00C40B85" w:rsidRDefault="00C40B85" w:rsidP="00253198">
            <w:pPr>
              <w:pStyle w:val="Heading2"/>
              <w:spacing w:after="0"/>
              <w:rPr>
                <w:i/>
                <w:lang w:val="da-DK"/>
              </w:rPr>
            </w:pPr>
            <w:r w:rsidRPr="00C40B85">
              <w:rPr>
                <w:lang w:val="da-DK"/>
              </w:rPr>
              <w:t>Radio Interviews</w:t>
            </w:r>
          </w:p>
          <w:p w:rsidR="00C40B85" w:rsidRPr="00C40B85" w:rsidRDefault="00C40B85" w:rsidP="00253198">
            <w:pPr>
              <w:pStyle w:val="NormalfollowingH2"/>
              <w:spacing w:after="0"/>
            </w:pPr>
            <w:r w:rsidRPr="00C40B85">
              <w:t>Radio interview, October 19th 2008 http://www.dr.dk/P1/Besoegstid/Udsendelser/2008/10/09132544.htm</w:t>
            </w:r>
          </w:p>
          <w:p w:rsidR="00C40B85" w:rsidRPr="00C40B85" w:rsidRDefault="00C40B85" w:rsidP="00253198">
            <w:pPr>
              <w:pStyle w:val="NormalfollowingH2"/>
              <w:spacing w:after="0"/>
              <w:rPr>
                <w:lang w:val="da-DK"/>
              </w:rPr>
            </w:pPr>
            <w:r w:rsidRPr="00C40B85">
              <w:rPr>
                <w:i/>
                <w:lang w:val="da-DK"/>
              </w:rPr>
              <w:t>Portræt af en gammel snyder - Klaus Rifbjerg</w:t>
            </w:r>
            <w:r w:rsidRPr="00C40B85">
              <w:rPr>
                <w:lang w:val="da-DK"/>
              </w:rPr>
              <w:t xml:space="preserve"> – Part I-III</w:t>
            </w:r>
          </w:p>
          <w:p w:rsidR="00C40B85" w:rsidRPr="00C40B85" w:rsidRDefault="00C40B85" w:rsidP="00253198">
            <w:pPr>
              <w:pStyle w:val="NormalfollowingH2"/>
              <w:spacing w:after="0"/>
            </w:pPr>
            <w:r w:rsidRPr="00C40B85">
              <w:t>Part I: http://www.dr.dk/bonanza/search.htm?needle=rifbjerg&amp;type=all&amp;limit=120&amp;assetId=58450</w:t>
            </w:r>
          </w:p>
          <w:p w:rsidR="00C40B85" w:rsidRPr="00C40B85" w:rsidRDefault="00C40B85" w:rsidP="00253198">
            <w:pPr>
              <w:pStyle w:val="NormalfollowingH2"/>
              <w:spacing w:after="0"/>
            </w:pPr>
            <w:r w:rsidRPr="00C40B85">
              <w:t>Part II: http://www.dr.dk/bonanza/search.htm?needle=rifbjerg&amp;type=all&amp;limit=120&amp;assetId=58451</w:t>
            </w:r>
          </w:p>
          <w:p w:rsidR="00C40B85" w:rsidRPr="00C40B85" w:rsidRDefault="00C40B85" w:rsidP="00253198">
            <w:pPr>
              <w:pStyle w:val="NormalfollowingH2"/>
              <w:spacing w:after="0"/>
            </w:pPr>
            <w:r w:rsidRPr="00C40B85">
              <w:t>Part III: http://www.dr.dk/bonanza/search.htm?needle=rifbjerg&amp;type=all&amp;limit=120&amp;assetId=58452</w:t>
            </w:r>
          </w:p>
          <w:p w:rsidR="00C40B85" w:rsidRPr="00C40B85" w:rsidRDefault="00C40B85" w:rsidP="00253198">
            <w:pPr>
              <w:spacing w:after="0" w:line="240" w:lineRule="auto"/>
              <w:rPr>
                <w:color w:val="000000"/>
              </w:rPr>
            </w:pPr>
          </w:p>
          <w:p w:rsidR="00C40B85" w:rsidRPr="00C40B85" w:rsidRDefault="00C40B85" w:rsidP="00253198">
            <w:pPr>
              <w:pStyle w:val="Heading2"/>
              <w:spacing w:after="0"/>
            </w:pPr>
            <w:r w:rsidRPr="00C40B85">
              <w:t>Translations</w:t>
            </w:r>
          </w:p>
          <w:p w:rsidR="00C40B85" w:rsidRPr="00C40B85" w:rsidRDefault="00C40B85" w:rsidP="00253198">
            <w:pPr>
              <w:pStyle w:val="NormalfollowingH2"/>
              <w:spacing w:after="0"/>
            </w:pPr>
            <w:r w:rsidRPr="00C40B85">
              <w:rPr>
                <w:i/>
              </w:rPr>
              <w:t>Selected poems</w:t>
            </w:r>
            <w:r w:rsidRPr="00C40B85">
              <w:t xml:space="preserve">, translated by Nadia Christensen &amp; Alexander Taylor. Willimantic: Curbstone Press (1984) </w:t>
            </w:r>
          </w:p>
          <w:p w:rsidR="00C40B85" w:rsidRPr="00C40B85" w:rsidRDefault="00C40B85" w:rsidP="00253198">
            <w:pPr>
              <w:pStyle w:val="NormalfollowingH2"/>
              <w:spacing w:after="0"/>
            </w:pPr>
            <w:r w:rsidRPr="00C40B85">
              <w:rPr>
                <w:i/>
                <w:iCs/>
              </w:rPr>
              <w:lastRenderedPageBreak/>
              <w:t xml:space="preserve">Witness to the Future, </w:t>
            </w:r>
            <w:r w:rsidRPr="00C40B85">
              <w:rPr>
                <w:iCs/>
              </w:rPr>
              <w:t>translated</w:t>
            </w:r>
            <w:r w:rsidRPr="00C40B85">
              <w:t xml:space="preserve"> by Steven T. Murray (1987) </w:t>
            </w:r>
          </w:p>
          <w:p w:rsidR="003F0D73" w:rsidRPr="00E06B87" w:rsidRDefault="00C40B85" w:rsidP="00253198">
            <w:pPr>
              <w:pStyle w:val="NormalfollowingH2"/>
              <w:spacing w:after="0"/>
            </w:pPr>
            <w:r w:rsidRPr="00C40B85">
              <w:rPr>
                <w:i/>
                <w:iCs/>
              </w:rPr>
              <w:t xml:space="preserve">War, </w:t>
            </w:r>
            <w:r w:rsidRPr="00C40B85">
              <w:rPr>
                <w:iCs/>
              </w:rPr>
              <w:t>translated</w:t>
            </w:r>
            <w:r w:rsidRPr="00C40B85">
              <w:t> by Steven T. Murray &amp; Tiina Nunnally </w:t>
            </w:r>
            <w:r>
              <w:t>(1995)</w:t>
            </w:r>
          </w:p>
        </w:tc>
      </w:tr>
      <w:tr w:rsidR="003235A7" w:rsidRPr="00837FE7" w:rsidTr="00837FE7">
        <w:tc>
          <w:tcPr>
            <w:tcW w:w="9016" w:type="dxa"/>
            <w:shd w:val="clear" w:color="auto" w:fill="auto"/>
          </w:tcPr>
          <w:p w:rsidR="00CB0173" w:rsidRPr="00007046" w:rsidRDefault="003235A7" w:rsidP="00CB0173">
            <w:pPr>
              <w:spacing w:after="0" w:line="240" w:lineRule="auto"/>
              <w:rPr>
                <w:color w:val="000000"/>
              </w:rPr>
            </w:pPr>
            <w:r w:rsidRPr="00E06B87">
              <w:rPr>
                <w:color w:val="000000"/>
                <w:u w:val="single"/>
              </w:rPr>
              <w:lastRenderedPageBreak/>
              <w:t>Further reading</w:t>
            </w:r>
            <w:r w:rsidRPr="00E06B87">
              <w:rPr>
                <w:color w:val="000000"/>
              </w:rPr>
              <w:t>:</w:t>
            </w:r>
          </w:p>
          <w:p w:rsidR="00CB0173" w:rsidRPr="00CB0173" w:rsidRDefault="00CB0173" w:rsidP="00CB0173">
            <w:pPr>
              <w:spacing w:after="0" w:line="240" w:lineRule="auto"/>
              <w:rPr>
                <w:color w:val="000000"/>
                <w:lang w:val="da-DK"/>
              </w:rPr>
            </w:pPr>
            <w:r w:rsidRPr="00CB0173">
              <w:rPr>
                <w:color w:val="000000"/>
                <w:lang w:val="da-DK"/>
              </w:rPr>
              <w:t xml:space="preserve">Klaus Rifbjerg reads from his poetry collection </w:t>
            </w:r>
            <w:r w:rsidRPr="00CB0173">
              <w:rPr>
                <w:i/>
                <w:color w:val="000000"/>
                <w:lang w:val="da-DK"/>
              </w:rPr>
              <w:t>Ens liv består af steder</w:t>
            </w:r>
            <w:r w:rsidRPr="00CB0173">
              <w:rPr>
                <w:color w:val="000000"/>
                <w:lang w:val="da-DK"/>
              </w:rPr>
              <w:t>:</w:t>
            </w:r>
          </w:p>
          <w:p w:rsidR="003235A7" w:rsidRPr="00E06B87" w:rsidRDefault="005F289D" w:rsidP="00CB0173">
            <w:pPr>
              <w:spacing w:after="0" w:line="240" w:lineRule="auto"/>
              <w:rPr>
                <w:color w:val="000000"/>
              </w:rPr>
            </w:pPr>
            <w:sdt>
              <w:sdtPr>
                <w:rPr>
                  <w:color w:val="000000"/>
                </w:rPr>
                <w:id w:val="-1714340520"/>
                <w:citation/>
              </w:sdtPr>
              <w:sdtContent>
                <w:r>
                  <w:rPr>
                    <w:color w:val="000000"/>
                  </w:rPr>
                  <w:fldChar w:fldCharType="begin"/>
                </w:r>
                <w:r>
                  <w:rPr>
                    <w:noProof/>
                    <w:color w:val="000000"/>
                    <w:lang w:val="en-CA"/>
                  </w:rPr>
                  <w:instrText xml:space="preserve"> CITATION Inf11 \l 4105 </w:instrText>
                </w:r>
                <w:r>
                  <w:rPr>
                    <w:color w:val="000000"/>
                  </w:rPr>
                  <w:fldChar w:fldCharType="separate"/>
                </w:r>
                <w:r w:rsidRPr="005F289D">
                  <w:rPr>
                    <w:noProof/>
                    <w:color w:val="000000"/>
                    <w:lang w:val="en-CA"/>
                  </w:rPr>
                  <w:t>(Information)</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7AFD" w:rsidRDefault="00A07AFD" w:rsidP="007A0D55">
      <w:pPr>
        <w:spacing w:after="0" w:line="240" w:lineRule="auto"/>
      </w:pPr>
      <w:r>
        <w:separator/>
      </w:r>
    </w:p>
  </w:endnote>
  <w:endnote w:type="continuationSeparator" w:id="0">
    <w:p w:rsidR="00A07AFD" w:rsidRDefault="00A07AF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7AFD" w:rsidRDefault="00A07AFD" w:rsidP="007A0D55">
      <w:pPr>
        <w:spacing w:after="0" w:line="240" w:lineRule="auto"/>
      </w:pPr>
      <w:r>
        <w:separator/>
      </w:r>
    </w:p>
  </w:footnote>
  <w:footnote w:type="continuationSeparator" w:id="0">
    <w:p w:rsidR="00A07AFD" w:rsidRDefault="00A07AFD"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F56"/>
    <w:rsid w:val="0000704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3198"/>
    <w:rsid w:val="00277935"/>
    <w:rsid w:val="00292721"/>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289D"/>
    <w:rsid w:val="005F5450"/>
    <w:rsid w:val="006D0412"/>
    <w:rsid w:val="007411B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07AFD"/>
    <w:rsid w:val="00A25F56"/>
    <w:rsid w:val="00A27D2C"/>
    <w:rsid w:val="00A76FD9"/>
    <w:rsid w:val="00AB436D"/>
    <w:rsid w:val="00AD2F24"/>
    <w:rsid w:val="00AD4844"/>
    <w:rsid w:val="00B219AE"/>
    <w:rsid w:val="00B33145"/>
    <w:rsid w:val="00B574C9"/>
    <w:rsid w:val="00BC39C9"/>
    <w:rsid w:val="00BE5BF7"/>
    <w:rsid w:val="00BF40E1"/>
    <w:rsid w:val="00C27FAB"/>
    <w:rsid w:val="00C358D4"/>
    <w:rsid w:val="00C40B85"/>
    <w:rsid w:val="00C6296B"/>
    <w:rsid w:val="00CB0173"/>
    <w:rsid w:val="00CC586D"/>
    <w:rsid w:val="00CF1542"/>
    <w:rsid w:val="00CF3EC5"/>
    <w:rsid w:val="00D656DA"/>
    <w:rsid w:val="00D83300"/>
    <w:rsid w:val="00DB1FEF"/>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DFD201-16C6-4EBA-BFB2-707E2A4B0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C40B85"/>
    <w:rPr>
      <w:color w:val="0563C1"/>
      <w:u w:val="single"/>
    </w:rPr>
  </w:style>
  <w:style w:type="character" w:styleId="FollowedHyperlink">
    <w:name w:val="FollowedHyperlink"/>
    <w:uiPriority w:val="99"/>
    <w:semiHidden/>
    <w:rsid w:val="00CB0173"/>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977272">
      <w:bodyDiv w:val="1"/>
      <w:marLeft w:val="0"/>
      <w:marRight w:val="0"/>
      <w:marTop w:val="0"/>
      <w:marBottom w:val="0"/>
      <w:divBdr>
        <w:top w:val="none" w:sz="0" w:space="0" w:color="auto"/>
        <w:left w:val="none" w:sz="0" w:space="0" w:color="auto"/>
        <w:bottom w:val="none" w:sz="0" w:space="0" w:color="auto"/>
        <w:right w:val="none" w:sz="0" w:space="0" w:color="auto"/>
      </w:divBdr>
    </w:div>
    <w:div w:id="141605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Inf11</b:Tag>
    <b:SourceType>Misc</b:SourceType>
    <b:Guid>{738B9B7E-B8C3-473F-BC31-BD8D35914BDF}</b:Guid>
    <b:Title>Klaus Rifbjerg læser op fra sin nye digsamling 'Ens liv består af steder'</b:Title>
    <b:Year>2011</b:Year>
    <b:Publisher>YouTube</b:Publisher>
    <b:Author>
      <b:Author>
        <b:NameList>
          <b:Person>
            <b:Last>Information</b:Last>
          </b:Person>
        </b:NameList>
      </b:Author>
    </b:Author>
    <b:Month>December</b:Month>
    <b:Day>12</b:Day>
    <b:YearAccessed>2016</b:YearAccessed>
    <b:MonthAccessed>July</b:MonthAccessed>
    <b:DayAccessed>6</b:DayAccessed>
    <b:URL>https://www.youtube.com/watch?v=TkCeYHtFXEs</b:URL>
    <b:RefOrder>1</b:RefOrder>
  </b:Source>
</b:Sources>
</file>

<file path=customXml/itemProps1.xml><?xml version="1.0" encoding="utf-8"?>
<ds:datastoreItem xmlns:ds="http://schemas.openxmlformats.org/officeDocument/2006/customXml" ds:itemID="{84020540-85BA-46EA-9944-8AED08DDE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6</TotalTime>
  <Pages>3</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5</cp:revision>
  <dcterms:created xsi:type="dcterms:W3CDTF">2016-07-06T19:05:00Z</dcterms:created>
  <dcterms:modified xsi:type="dcterms:W3CDTF">2016-07-15T22:48:00Z</dcterms:modified>
</cp:coreProperties>
</file>