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51D417" w14:textId="77777777" w:rsidTr="00923911">
        <w:tc>
          <w:tcPr>
            <w:tcW w:w="491" w:type="dxa"/>
            <w:vMerge w:val="restart"/>
            <w:shd w:val="clear" w:color="auto" w:fill="A6A6A6" w:themeFill="background1" w:themeFillShade="A6"/>
            <w:textDirection w:val="btLr"/>
          </w:tcPr>
          <w:p w14:paraId="4B466A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A28507E0F57747947C19B5F7DFE895"/>
            </w:placeholder>
            <w:showingPlcHdr/>
            <w:dropDownList>
              <w:listItem w:displayText="Dr." w:value="Dr."/>
              <w:listItem w:displayText="Prof." w:value="Prof."/>
            </w:dropDownList>
          </w:sdtPr>
          <w:sdtContent>
            <w:tc>
              <w:tcPr>
                <w:tcW w:w="1296" w:type="dxa"/>
              </w:tcPr>
              <w:p w14:paraId="6761B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5BBCF0728A7B324CAE0AE6B306C13DC3"/>
            </w:placeholder>
            <w:text/>
          </w:sdtPr>
          <w:sdtContent>
            <w:tc>
              <w:tcPr>
                <w:tcW w:w="2073" w:type="dxa"/>
              </w:tcPr>
              <w:p w14:paraId="2BB048C5" w14:textId="77777777" w:rsidR="00B574C9" w:rsidRPr="00923911" w:rsidRDefault="00F95BDF" w:rsidP="00F95BDF">
                <w:pPr>
                  <w:rPr>
                    <w:rFonts w:ascii="Calibri" w:hAnsi="Calibri"/>
                  </w:rPr>
                </w:pPr>
                <w:r w:rsidRPr="00923911">
                  <w:rPr>
                    <w:rFonts w:ascii="Calibri" w:eastAsia="Calibri" w:hAnsi="Calibri" w:cs="Times New Roman"/>
                    <w:lang w:val="en-US"/>
                  </w:rPr>
                  <w:t xml:space="preserve">E. </w:t>
                </w:r>
              </w:p>
            </w:tc>
          </w:sdtContent>
        </w:sdt>
        <w:sdt>
          <w:sdtPr>
            <w:rPr>
              <w:rFonts w:ascii="Calibri" w:hAnsi="Calibri"/>
            </w:rPr>
            <w:alias w:val="Middle name"/>
            <w:tag w:val="authorMiddleName"/>
            <w:id w:val="-2076034781"/>
            <w:placeholder>
              <w:docPart w:val="9EA203EE154AB04383C3295856319634"/>
            </w:placeholder>
            <w:text/>
          </w:sdtPr>
          <w:sdtContent>
            <w:tc>
              <w:tcPr>
                <w:tcW w:w="2551" w:type="dxa"/>
              </w:tcPr>
              <w:p w14:paraId="24E482E9" w14:textId="77777777" w:rsidR="00B574C9" w:rsidRPr="00923911" w:rsidRDefault="00F95BDF" w:rsidP="00922950">
                <w:pPr>
                  <w:rPr>
                    <w:rFonts w:ascii="Calibri" w:hAnsi="Calibri"/>
                  </w:rPr>
                </w:pPr>
                <w:r w:rsidRPr="00923911">
                  <w:rPr>
                    <w:rFonts w:ascii="Calibri" w:eastAsia="Calibri" w:hAnsi="Calibri" w:cs="Times New Roman"/>
                    <w:lang w:val="en-US" w:eastAsia="ja-JP"/>
                  </w:rPr>
                  <w:t>V.</w:t>
                </w:r>
              </w:p>
            </w:tc>
          </w:sdtContent>
        </w:sdt>
        <w:sdt>
          <w:sdtPr>
            <w:rPr>
              <w:rFonts w:ascii="Calibri" w:hAnsi="Calibri"/>
            </w:rPr>
            <w:alias w:val="Last name"/>
            <w:tag w:val="authorLastName"/>
            <w:id w:val="-1088529830"/>
            <w:placeholder>
              <w:docPart w:val="76EF42F796B6A84BB7BCE44FCA1050F4"/>
            </w:placeholder>
            <w:text/>
          </w:sdtPr>
          <w:sdtContent>
            <w:tc>
              <w:tcPr>
                <w:tcW w:w="2642" w:type="dxa"/>
              </w:tcPr>
              <w:p w14:paraId="6D7EFA36" w14:textId="77777777" w:rsidR="00B574C9" w:rsidRPr="00923911" w:rsidRDefault="00F95BDF" w:rsidP="00922950">
                <w:pPr>
                  <w:rPr>
                    <w:rFonts w:ascii="Calibri" w:hAnsi="Calibri"/>
                  </w:rPr>
                </w:pPr>
                <w:r w:rsidRPr="00923911">
                  <w:rPr>
                    <w:rFonts w:ascii="Calibri" w:eastAsia="Calibri" w:hAnsi="Calibri" w:cs="Times New Roman"/>
                    <w:lang w:val="en-US" w:eastAsia="ja-JP"/>
                  </w:rPr>
                  <w:t>Ramakrishnan</w:t>
                </w:r>
              </w:p>
            </w:tc>
          </w:sdtContent>
        </w:sdt>
      </w:tr>
      <w:tr w:rsidR="00B574C9" w14:paraId="3F5C6BCA" w14:textId="77777777" w:rsidTr="00923911">
        <w:trPr>
          <w:trHeight w:val="986"/>
        </w:trPr>
        <w:tc>
          <w:tcPr>
            <w:tcW w:w="491" w:type="dxa"/>
            <w:vMerge/>
            <w:shd w:val="clear" w:color="auto" w:fill="A6A6A6" w:themeFill="background1" w:themeFillShade="A6"/>
          </w:tcPr>
          <w:p w14:paraId="4D42548A" w14:textId="77777777" w:rsidR="00B574C9" w:rsidRPr="001A6A06" w:rsidRDefault="00B574C9" w:rsidP="00CF1542">
            <w:pPr>
              <w:jc w:val="center"/>
              <w:rPr>
                <w:b/>
                <w:color w:val="FFFFFF" w:themeColor="background1"/>
              </w:rPr>
            </w:pPr>
          </w:p>
        </w:tc>
        <w:sdt>
          <w:sdtPr>
            <w:alias w:val="Biography"/>
            <w:tag w:val="authorBiography"/>
            <w:id w:val="938807824"/>
            <w:placeholder>
              <w:docPart w:val="4A7C1DDAD83BCC47B68E746E28B4B55C"/>
            </w:placeholder>
            <w:showingPlcHdr/>
          </w:sdtPr>
          <w:sdtContent>
            <w:tc>
              <w:tcPr>
                <w:tcW w:w="8562" w:type="dxa"/>
                <w:gridSpan w:val="4"/>
              </w:tcPr>
              <w:p w14:paraId="04B21857" w14:textId="77777777" w:rsidR="00B574C9" w:rsidRDefault="00B574C9" w:rsidP="00922950">
                <w:r>
                  <w:rPr>
                    <w:rStyle w:val="PlaceholderText"/>
                  </w:rPr>
                  <w:t>[Enter your biography]</w:t>
                </w:r>
              </w:p>
            </w:tc>
          </w:sdtContent>
        </w:sdt>
      </w:tr>
      <w:tr w:rsidR="00B574C9" w14:paraId="31CC13DE" w14:textId="77777777" w:rsidTr="00923911">
        <w:trPr>
          <w:trHeight w:val="986"/>
        </w:trPr>
        <w:tc>
          <w:tcPr>
            <w:tcW w:w="491" w:type="dxa"/>
            <w:vMerge/>
            <w:shd w:val="clear" w:color="auto" w:fill="A6A6A6" w:themeFill="background1" w:themeFillShade="A6"/>
          </w:tcPr>
          <w:p w14:paraId="57A00856" w14:textId="77777777" w:rsidR="00B574C9" w:rsidRPr="001A6A06" w:rsidRDefault="00B574C9" w:rsidP="00CF1542">
            <w:pPr>
              <w:jc w:val="center"/>
              <w:rPr>
                <w:b/>
                <w:color w:val="FFFFFF" w:themeColor="background1"/>
              </w:rPr>
            </w:pPr>
          </w:p>
        </w:tc>
        <w:sdt>
          <w:sdtPr>
            <w:alias w:val="Affiliation"/>
            <w:tag w:val="affiliation"/>
            <w:id w:val="2012937915"/>
            <w:placeholder>
              <w:docPart w:val="F91E9CA8DC9CD64AA7CCF585BD32495D"/>
            </w:placeholder>
            <w:text/>
          </w:sdtPr>
          <w:sdtContent>
            <w:tc>
              <w:tcPr>
                <w:tcW w:w="8562" w:type="dxa"/>
                <w:gridSpan w:val="4"/>
              </w:tcPr>
              <w:p w14:paraId="316CB0EC" w14:textId="3943520C" w:rsidR="00B574C9" w:rsidRDefault="00923911" w:rsidP="00B574C9">
                <w:r w:rsidRPr="00923911">
                  <w:rPr>
                    <w:rFonts w:ascii="Calibri" w:eastAsia="Times New Roman" w:hAnsi="Calibri" w:cs="Times New Roman"/>
                    <w:lang w:val="en-CA"/>
                  </w:rPr>
                  <w:t>Central University of Gujarat</w:t>
                </w:r>
              </w:p>
            </w:tc>
          </w:sdtContent>
        </w:sdt>
      </w:tr>
    </w:tbl>
    <w:p w14:paraId="7D230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D7744B" w14:textId="77777777" w:rsidTr="00244BB0">
        <w:tc>
          <w:tcPr>
            <w:tcW w:w="9016" w:type="dxa"/>
            <w:shd w:val="clear" w:color="auto" w:fill="A6A6A6" w:themeFill="background1" w:themeFillShade="A6"/>
            <w:tcMar>
              <w:top w:w="113" w:type="dxa"/>
              <w:bottom w:w="113" w:type="dxa"/>
            </w:tcMar>
          </w:tcPr>
          <w:p w14:paraId="43AD5D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D4A3A2" w14:textId="77777777" w:rsidTr="003F0D73">
        <w:sdt>
          <w:sdtPr>
            <w:rPr>
              <w:rFonts w:ascii="Calibri" w:hAnsi="Calibri"/>
              <w:b w:val="0"/>
              <w:color w:val="auto"/>
            </w:rPr>
            <w:alias w:val="Article headword"/>
            <w:tag w:val="articleHeadword"/>
            <w:id w:val="-361440020"/>
            <w:placeholder>
              <w:docPart w:val="5C0DB577D7E9D041BEE21386313B71AA"/>
            </w:placeholder>
            <w:text/>
          </w:sdtPr>
          <w:sdtContent>
            <w:tc>
              <w:tcPr>
                <w:tcW w:w="9016" w:type="dxa"/>
                <w:tcMar>
                  <w:top w:w="113" w:type="dxa"/>
                  <w:bottom w:w="113" w:type="dxa"/>
                </w:tcMar>
              </w:tcPr>
              <w:p w14:paraId="20954068" w14:textId="269B009E" w:rsidR="003F0D73" w:rsidRPr="00FB589A" w:rsidRDefault="00923911" w:rsidP="00923911">
                <w:pPr>
                  <w:pStyle w:val="Heading1"/>
                  <w:spacing w:after="0"/>
                  <w:outlineLvl w:val="0"/>
                </w:pPr>
                <w:r>
                  <w:rPr>
                    <w:rFonts w:ascii="Calibri" w:hAnsi="Calibri"/>
                    <w:b w:val="0"/>
                    <w:color w:val="auto"/>
                    <w:lang w:val="en-US"/>
                  </w:rPr>
                  <w:t>K. Satchidanandan (</w:t>
                </w:r>
                <w:r w:rsidR="00F95BDF" w:rsidRPr="00923911">
                  <w:rPr>
                    <w:rFonts w:ascii="Calibri" w:hAnsi="Calibri"/>
                    <w:b w:val="0"/>
                    <w:color w:val="auto"/>
                    <w:lang w:val="en-US"/>
                  </w:rPr>
                  <w:t>1946</w:t>
                </w:r>
                <w:r>
                  <w:rPr>
                    <w:rFonts w:ascii="Calibri" w:hAnsi="Calibri"/>
                    <w:b w:val="0"/>
                    <w:color w:val="auto"/>
                    <w:lang w:val="en-US"/>
                  </w:rPr>
                  <w:t>--</w:t>
                </w:r>
                <w:r w:rsidR="00F95BDF" w:rsidRPr="00923911">
                  <w:rPr>
                    <w:rFonts w:ascii="Calibri" w:hAnsi="Calibri"/>
                    <w:b w:val="0"/>
                    <w:color w:val="auto"/>
                    <w:lang w:val="en-US"/>
                  </w:rPr>
                  <w:t>)</w:t>
                </w:r>
              </w:p>
            </w:tc>
          </w:sdtContent>
        </w:sdt>
      </w:tr>
      <w:tr w:rsidR="00464699" w14:paraId="1119A536" w14:textId="77777777" w:rsidTr="00923911">
        <w:sdt>
          <w:sdtPr>
            <w:alias w:val="Variant headwords"/>
            <w:tag w:val="variantHeadwords"/>
            <w:id w:val="173464402"/>
            <w:placeholder>
              <w:docPart w:val="E6C049484D6E8243BB762AC194B4913A"/>
            </w:placeholder>
            <w:showingPlcHdr/>
          </w:sdtPr>
          <w:sdtContent>
            <w:tc>
              <w:tcPr>
                <w:tcW w:w="9016" w:type="dxa"/>
                <w:tcMar>
                  <w:top w:w="113" w:type="dxa"/>
                  <w:bottom w:w="113" w:type="dxa"/>
                </w:tcMar>
              </w:tcPr>
              <w:p w14:paraId="30964D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637E2D" w14:textId="77777777" w:rsidTr="003F0D73">
        <w:sdt>
          <w:sdtPr>
            <w:alias w:val="Abstract"/>
            <w:tag w:val="abstract"/>
            <w:id w:val="-635871867"/>
            <w:placeholder>
              <w:docPart w:val="A6F31B09E57BC348A7472082F4648BA5"/>
            </w:placeholder>
          </w:sdtPr>
          <w:sdtContent>
            <w:tc>
              <w:tcPr>
                <w:tcW w:w="9016" w:type="dxa"/>
                <w:tcMar>
                  <w:top w:w="113" w:type="dxa"/>
                  <w:bottom w:w="113" w:type="dxa"/>
                </w:tcMar>
              </w:tcPr>
              <w:p w14:paraId="7F7A0D77" w14:textId="7F383006" w:rsidR="00E85A05" w:rsidRPr="00923911" w:rsidRDefault="00F95BDF" w:rsidP="00E85A05">
                <w:r w:rsidRPr="00923911">
                  <w:t xml:space="preserve">K. Satchidanandan is among the foremost modernist poets in Malayalam, as well as a prominent literary critic and translator. Born and educated in Kerala, Satchidanandan was a Professor of English at Christ College, Irinjalakkuda from 1970 to 1992 when he moved to New Delhi as the editor of </w:t>
                </w:r>
                <w:r w:rsidRPr="00923911">
                  <w:rPr>
                    <w:i/>
                  </w:rPr>
                  <w:t xml:space="preserve">Indian Literature </w:t>
                </w:r>
                <w:r w:rsidRPr="00923911">
                  <w:t>published by the Sahitya Akademi (National Academy of Letters). Subsequently, he worked as the Secretary of the Akademi from 1996 to 2006. Satchidanandan is the author of twenty-one volumes of poetry, sixteen volumes of poetry translations and nineteen volumes of essays in Malayalam. A recipient of numerous prestigious awards and honours at both national and international levels, including the Sahitya Akademi Award (2012) and the Knighthood of the Order of Merit from the Government of Italy (2006), his poetry has been translated into major world languages including English, French, German, Italian and Arabic.</w:t>
                </w:r>
              </w:p>
            </w:tc>
          </w:sdtContent>
        </w:sdt>
      </w:tr>
      <w:tr w:rsidR="003F0D73" w14:paraId="7E3952AF" w14:textId="77777777" w:rsidTr="003F0D73">
        <w:sdt>
          <w:sdtPr>
            <w:alias w:val="Article text"/>
            <w:tag w:val="articleText"/>
            <w:id w:val="634067588"/>
            <w:placeholder>
              <w:docPart w:val="4379761996A9A44992A800A5B1278CBD"/>
            </w:placeholder>
          </w:sdtPr>
          <w:sdtContent>
            <w:tc>
              <w:tcPr>
                <w:tcW w:w="9016" w:type="dxa"/>
                <w:tcMar>
                  <w:top w:w="113" w:type="dxa"/>
                  <w:bottom w:w="113" w:type="dxa"/>
                </w:tcMar>
              </w:tcPr>
              <w:p w14:paraId="6BEC4635" w14:textId="77777777" w:rsidR="00CE68C1" w:rsidRPr="00923911" w:rsidRDefault="00F95BDF" w:rsidP="00F95BDF">
                <w:r w:rsidRPr="00923911">
                  <w:t xml:space="preserve">K. Satchidanandan is among the foremost modernist poets in Malayalam as well as a prominent literary critic and translator. Born and educated in Kerala, Satchidanandan was a Professor of English at Christ College, Irinjalakkuda from 1970 to 1992 when he moved to New Delhi as the editor of </w:t>
                </w:r>
                <w:r w:rsidRPr="00923911">
                  <w:rPr>
                    <w:i/>
                  </w:rPr>
                  <w:t xml:space="preserve">Indian Literature </w:t>
                </w:r>
                <w:r w:rsidRPr="00923911">
                  <w:t>published by the Sahitya Akademi (National Academy of Letters). Subsequently, he worked as the Secretary of the Akademi from 1996 to 2006. Satchidanandan is the author of twenty-one volumes of poetry, sixteen volumes of poetry translations and nineteen volumes of essays in Malayalam. A recipient of numerous prestigious awards and honours at both national and international levels, including the Sahitya Akademi Award (2012) and the Knighthood of the Order of Merit from the Government of Italy (2006), his poetry has been translated into major world languages including English, French, German, Italian and Arabic.</w:t>
                </w:r>
              </w:p>
              <w:p w14:paraId="624E527E" w14:textId="77777777" w:rsidR="00CE68C1" w:rsidRPr="00923911" w:rsidRDefault="00CE68C1" w:rsidP="00F95BDF"/>
              <w:p w14:paraId="71BF93B2" w14:textId="582C8887" w:rsidR="00F95BDF" w:rsidRPr="00923911" w:rsidRDefault="00F95BDF" w:rsidP="00F95BDF">
                <w:r w:rsidRPr="00923911">
                  <w:t xml:space="preserve">Satchidanandan began his career as an experimental poet in the 1960s, along with a group of poets that included Ayyappa Paniker, N. N. Kakkad, Kadammanitta Ramakrishnan, Attoor Ravivarma and K. G. Sankara Pillai.  Their avant-garde revolt against the prevailing sensibility was staged through a resonantly visual, self-consciously obscure, free-flowing line that conveyed the moral perplexity of a post-Nehruvian India through its unresolved angst and unfocussed rage. His early poems were characterized by an apocalyptic tone that became searchingly subversive in shorter poems such as </w:t>
                </w:r>
                <w:bookmarkStart w:id="0" w:name="_GoBack"/>
                <w:r w:rsidR="001C185B">
                  <w:t>‘</w:t>
                </w:r>
                <w:bookmarkEnd w:id="0"/>
                <w:r w:rsidRPr="00923911">
                  <w:t>Five Suns</w:t>
                </w:r>
                <w:r w:rsidR="001C185B">
                  <w:t>’</w:t>
                </w:r>
                <w:r w:rsidRPr="00923911">
                  <w:t xml:space="preserve"> and </w:t>
                </w:r>
                <w:r w:rsidR="001C185B">
                  <w:t>‘</w:t>
                </w:r>
                <w:r w:rsidRPr="00923911">
                  <w:t>Fever,</w:t>
                </w:r>
                <w:r w:rsidR="001C185B">
                  <w:t>’</w:t>
                </w:r>
                <w:r w:rsidRPr="00923911">
                  <w:t xml:space="preserve"> but turned obsessively subjective in longer poems like </w:t>
                </w:r>
                <w:r w:rsidR="001C185B">
                  <w:t>‘</w:t>
                </w:r>
                <w:r w:rsidRPr="00923911">
                  <w:t>Meditations on Approaching Death.</w:t>
                </w:r>
                <w:r w:rsidR="001C185B">
                  <w:t>’</w:t>
                </w:r>
                <w:r w:rsidRPr="00923911">
                  <w:t xml:space="preserve"> A path</w:t>
                </w:r>
                <w:r w:rsidR="00CE68C1" w:rsidRPr="00923911">
                  <w:t>-</w:t>
                </w:r>
                <w:r w:rsidRPr="00923911">
                  <w:t>breaking translator of world poetry into Malayalam, Satchidanandan’s ability to assimilate diverse influences has accorded his poetic tone a unique cosmopolitan dimension.</w:t>
                </w:r>
              </w:p>
              <w:p w14:paraId="5D921164" w14:textId="77777777" w:rsidR="00CE68C1" w:rsidRPr="00923911" w:rsidRDefault="00CE68C1" w:rsidP="00F95BDF"/>
              <w:p w14:paraId="47B221BD" w14:textId="77777777" w:rsidR="00F95BDF" w:rsidRDefault="00F95BDF" w:rsidP="00F95BDF">
                <w:r w:rsidRPr="00923911">
                  <w:t xml:space="preserve">In the late </w:t>
                </w:r>
                <w:r w:rsidR="00CE68C1" w:rsidRPr="00923911">
                  <w:t>s</w:t>
                </w:r>
                <w:r w:rsidRPr="00923911">
                  <w:t xml:space="preserve">eventies, Satchidanandan turned increasingly to indigenous forms in the wake of a redefinition of the paradigms of modernist poetry in Malayalam. This coincided with the social </w:t>
                </w:r>
                <w:r w:rsidRPr="00923911">
                  <w:lastRenderedPageBreak/>
                  <w:t xml:space="preserve">and political turmoil in the country as evidenced by the National Emergency (1975-77) and the Naxalite revolt. He radicalized the poetic idiom through a dialogue with non-canonical folk traditions, as can be seen in </w:t>
                </w:r>
                <w:r w:rsidRPr="00923911">
                  <w:rPr>
                    <w:i/>
                  </w:rPr>
                  <w:t xml:space="preserve">Indian Sketches </w:t>
                </w:r>
                <w:r w:rsidRPr="00923911">
                  <w:t>(1978)</w:t>
                </w:r>
                <w:r w:rsidRPr="00923911">
                  <w:rPr>
                    <w:i/>
                  </w:rPr>
                  <w:t xml:space="preserve"> </w:t>
                </w:r>
                <w:r w:rsidRPr="00923911">
                  <w:t xml:space="preserve">and </w:t>
                </w:r>
                <w:r w:rsidRPr="00923911">
                  <w:rPr>
                    <w:i/>
                  </w:rPr>
                  <w:t xml:space="preserve">Socrates and the Cock </w:t>
                </w:r>
                <w:r w:rsidRPr="00923911">
                  <w:t>(1984)</w:t>
                </w:r>
                <w:r w:rsidRPr="00923911">
                  <w:rPr>
                    <w:i/>
                  </w:rPr>
                  <w:t xml:space="preserve">. </w:t>
                </w:r>
                <w:r w:rsidRPr="00923911">
                  <w:t xml:space="preserve">These poems recover the moral altertness of Indian Bhakti poetry from Kabir to Tukaram and also map the subaltern domain of subliminal voices from the tribals of central India to the street painter of his hometown. His search for an alternative poetics that can invoke history through the seismographs of the self, results in the best poems of </w:t>
                </w:r>
                <w:r w:rsidRPr="00923911">
                  <w:rPr>
                    <w:i/>
                  </w:rPr>
                  <w:t xml:space="preserve">Ivanekkooti </w:t>
                </w:r>
                <w:r w:rsidRPr="00923911">
                  <w:t xml:space="preserve">(This Man Too, 1987). During the eighties, he succeeded in weaving the political into the textual fabric of his poems as issues of ecology, gender, human rights and communalism impart a sense of urgency to his post-modernist idiom. The poems of </w:t>
                </w:r>
                <w:r w:rsidRPr="00923911">
                  <w:rPr>
                    <w:i/>
                  </w:rPr>
                  <w:t xml:space="preserve">Kayattam </w:t>
                </w:r>
                <w:r w:rsidRPr="00923911">
                  <w:t xml:space="preserve">(The Ascent, 1990) and </w:t>
                </w:r>
                <w:r w:rsidRPr="00923911">
                  <w:rPr>
                    <w:i/>
                  </w:rPr>
                  <w:t xml:space="preserve">Kavi Budhan </w:t>
                </w:r>
                <w:r w:rsidRPr="00923911">
                  <w:t>(Poet as Bu</w:t>
                </w:r>
                <w:r w:rsidR="00CE68C1" w:rsidRPr="00923911">
                  <w:t>d</w:t>
                </w:r>
                <w:r w:rsidRPr="00923911">
                  <w:t xml:space="preserve">dha, 1992) manifest this ethical turn.   </w:t>
                </w:r>
              </w:p>
              <w:p w14:paraId="1A9CD936" w14:textId="77777777" w:rsidR="001C185B" w:rsidRPr="00923911" w:rsidRDefault="001C185B" w:rsidP="00F95BDF"/>
              <w:p w14:paraId="17C52588" w14:textId="77777777" w:rsidR="00F95BDF" w:rsidRPr="00923911" w:rsidRDefault="00F95BDF" w:rsidP="00F95BDF">
                <w:r w:rsidRPr="00923911">
                  <w:t xml:space="preserve">A self-reflexive element has been a defining feature of his poetry. In conceiving of a higher destiny for poetry in a democratic society he highlights the need to speak with compassion and commitment. His quest for an inclusive vocabulary of the secular-spiritual that can offer resistance to the illusions of a globalised market of culture confirms this, particularly in the poems of </w:t>
                </w:r>
                <w:r w:rsidRPr="00923911">
                  <w:rPr>
                    <w:i/>
                  </w:rPr>
                  <w:t xml:space="preserve">Apoornam </w:t>
                </w:r>
                <w:r w:rsidRPr="00923911">
                  <w:t xml:space="preserve">(Imperfect, 1998) and </w:t>
                </w:r>
                <w:r w:rsidRPr="00923911">
                  <w:rPr>
                    <w:i/>
                  </w:rPr>
                  <w:t xml:space="preserve">Vikku </w:t>
                </w:r>
                <w:r w:rsidRPr="00923911">
                  <w:t xml:space="preserve">(Stammer, 2002). </w:t>
                </w:r>
              </w:p>
              <w:p w14:paraId="013D8C08" w14:textId="77777777" w:rsidR="00F95BDF" w:rsidRPr="00923911" w:rsidRDefault="00F95BDF" w:rsidP="00F95BDF">
                <w:r w:rsidRPr="00923911">
                  <w:t xml:space="preserve">Satchidanandan has edited several avant-garde journals in Malayalam, including </w:t>
                </w:r>
                <w:r w:rsidRPr="00923911">
                  <w:rPr>
                    <w:i/>
                  </w:rPr>
                  <w:t>Prasakti</w:t>
                </w:r>
                <w:r w:rsidRPr="00923911">
                  <w:t xml:space="preserve">, </w:t>
                </w:r>
                <w:r w:rsidRPr="00923911">
                  <w:rPr>
                    <w:i/>
                  </w:rPr>
                  <w:t>Samasya, Uttaram</w:t>
                </w:r>
                <w:r w:rsidRPr="00923911">
                  <w:t xml:space="preserve"> and </w:t>
                </w:r>
                <w:r w:rsidRPr="00923911">
                  <w:rPr>
                    <w:i/>
                  </w:rPr>
                  <w:t>Pachakuthira</w:t>
                </w:r>
                <w:r w:rsidRPr="00923911">
                  <w:t xml:space="preserve">. He is a highly significant literary critic in Malayalam, as well as the author of four books in English on Indian literature.  </w:t>
                </w:r>
              </w:p>
              <w:p w14:paraId="3131B62B" w14:textId="77777777" w:rsidR="00F95BDF" w:rsidRDefault="00F95BDF" w:rsidP="00F95BDF"/>
              <w:p w14:paraId="6F2880B9" w14:textId="142BEC34" w:rsidR="00923911" w:rsidRDefault="00923911" w:rsidP="00923911">
                <w:pPr>
                  <w:pStyle w:val="Heading1"/>
                  <w:outlineLvl w:val="0"/>
                </w:pPr>
                <w:r>
                  <w:t>List of Works:</w:t>
                </w:r>
              </w:p>
              <w:p w14:paraId="03F11DBF" w14:textId="5AFE28F8" w:rsidR="00080D55" w:rsidRPr="00080D55" w:rsidRDefault="00080D55" w:rsidP="00080D55">
                <w:pPr>
                  <w:pStyle w:val="Heading2"/>
                  <w:outlineLvl w:val="1"/>
                </w:pPr>
                <w:r>
                  <w:t>Poetry in English Translation</w:t>
                </w:r>
              </w:p>
              <w:p w14:paraId="2011C35C" w14:textId="44D770C2" w:rsidR="00923911" w:rsidRDefault="00923911" w:rsidP="00080D55">
                <w:pPr>
                  <w:pStyle w:val="NormalfollowingH2"/>
                </w:pPr>
                <w:r w:rsidRPr="001C185B">
                  <w:rPr>
                    <w:i/>
                  </w:rPr>
                  <w:t>Summer</w:t>
                </w:r>
                <w:r w:rsidR="00080D55" w:rsidRPr="001C185B">
                  <w:rPr>
                    <w:i/>
                  </w:rPr>
                  <w:t xml:space="preserve"> Rain: Three Decades of Poetry</w:t>
                </w:r>
                <w:r>
                  <w:t xml:space="preserve"> </w:t>
                </w:r>
                <w:r w:rsidR="00080D55">
                  <w:t>(1995)</w:t>
                </w:r>
              </w:p>
              <w:p w14:paraId="648052B2" w14:textId="553932D7" w:rsidR="00923911" w:rsidRPr="00080D55" w:rsidRDefault="00923911" w:rsidP="00080D55">
                <w:pPr>
                  <w:pStyle w:val="NormalfollowingH2"/>
                </w:pPr>
                <w:r w:rsidRPr="001C185B">
                  <w:rPr>
                    <w:i/>
                  </w:rPr>
                  <w:t xml:space="preserve">How to Go </w:t>
                </w:r>
                <w:r w:rsidR="00080D55" w:rsidRPr="001C185B">
                  <w:rPr>
                    <w:i/>
                  </w:rPr>
                  <w:t>to the Tao Temple</w:t>
                </w:r>
                <w:r w:rsidR="00080D55">
                  <w:t xml:space="preserve"> (1998)</w:t>
                </w:r>
              </w:p>
              <w:p w14:paraId="29F1724C" w14:textId="5D99F378" w:rsidR="00923911" w:rsidRDefault="00923911" w:rsidP="00080D55">
                <w:pPr>
                  <w:pStyle w:val="NormalfollowingH2"/>
                </w:pPr>
                <w:r w:rsidRPr="001C185B">
                  <w:rPr>
                    <w:i/>
                  </w:rPr>
                  <w:t>Imperfect</w:t>
                </w:r>
                <w:r w:rsidR="00080D55" w:rsidRPr="001C185B">
                  <w:rPr>
                    <w:i/>
                  </w:rPr>
                  <w:t xml:space="preserve"> and Other New Poems</w:t>
                </w:r>
                <w:r w:rsidR="00080D55">
                  <w:t xml:space="preserve"> (2000)</w:t>
                </w:r>
              </w:p>
              <w:p w14:paraId="2EBA9C36" w14:textId="703056D8" w:rsidR="00923911" w:rsidRDefault="00080D55" w:rsidP="00080D55">
                <w:pPr>
                  <w:pStyle w:val="NormalfollowingH2"/>
                </w:pPr>
                <w:r w:rsidRPr="001C185B">
                  <w:rPr>
                    <w:i/>
                  </w:rPr>
                  <w:t>Stammer and Other Poems</w:t>
                </w:r>
                <w:r>
                  <w:t xml:space="preserve"> (2005)</w:t>
                </w:r>
              </w:p>
              <w:p w14:paraId="48078BD9" w14:textId="46781C76" w:rsidR="00923911" w:rsidRDefault="00923911" w:rsidP="00080D55">
                <w:pPr>
                  <w:pStyle w:val="NormalfollowingH2"/>
                </w:pPr>
                <w:r w:rsidRPr="001C185B">
                  <w:rPr>
                    <w:i/>
                  </w:rPr>
                  <w:t>Misplaced Things</w:t>
                </w:r>
                <w:r w:rsidR="00080D55">
                  <w:t xml:space="preserve"> (2010)</w:t>
                </w:r>
              </w:p>
              <w:p w14:paraId="648CE191" w14:textId="77A5184D" w:rsidR="00923911" w:rsidRDefault="00923911" w:rsidP="00080D55">
                <w:pPr>
                  <w:pStyle w:val="NormalfollowingH2"/>
                </w:pPr>
                <w:r w:rsidRPr="001C185B">
                  <w:rPr>
                    <w:i/>
                  </w:rPr>
                  <w:t>While I Write</w:t>
                </w:r>
                <w:r w:rsidR="00080D55">
                  <w:t xml:space="preserve"> (2011)</w:t>
                </w:r>
              </w:p>
              <w:p w14:paraId="13A23CC8" w14:textId="77777777" w:rsidR="00080D55" w:rsidRDefault="00080D55" w:rsidP="00080D55">
                <w:pPr>
                  <w:pStyle w:val="NormalfollowingH2"/>
                </w:pPr>
              </w:p>
              <w:p w14:paraId="0BB65A6F" w14:textId="07156E54" w:rsidR="00923911" w:rsidRDefault="00080D55" w:rsidP="00080D55">
                <w:pPr>
                  <w:pStyle w:val="Heading2"/>
                  <w:outlineLvl w:val="1"/>
                </w:pPr>
                <w:r>
                  <w:t>Essays in English</w:t>
                </w:r>
              </w:p>
              <w:p w14:paraId="6DB8173C" w14:textId="1E3D84CE" w:rsidR="00923911" w:rsidRPr="00677329" w:rsidRDefault="00923911" w:rsidP="00080D55">
                <w:pPr>
                  <w:pStyle w:val="NormalfollowingH2"/>
                </w:pPr>
                <w:r w:rsidRPr="001C185B">
                  <w:rPr>
                    <w:i/>
                  </w:rPr>
                  <w:t>Indian Literature: Positions and Propositions</w:t>
                </w:r>
                <w:r w:rsidR="00080D55">
                  <w:t xml:space="preserve"> (1999)</w:t>
                </w:r>
              </w:p>
              <w:p w14:paraId="4A603A81" w14:textId="74F8C439" w:rsidR="00923911" w:rsidRPr="00677329" w:rsidRDefault="00923911" w:rsidP="00080D55">
                <w:pPr>
                  <w:pStyle w:val="NormalfollowingH2"/>
                </w:pPr>
                <w:r w:rsidRPr="001C185B">
                  <w:rPr>
                    <w:i/>
                  </w:rPr>
                  <w:t>Authors, Texts, Issues</w:t>
                </w:r>
                <w:r w:rsidR="001C185B">
                  <w:t xml:space="preserve"> (2002)</w:t>
                </w:r>
              </w:p>
              <w:p w14:paraId="68B13B4E" w14:textId="40B6F21F" w:rsidR="00923911" w:rsidRPr="00677329" w:rsidRDefault="00923911" w:rsidP="00080D55">
                <w:pPr>
                  <w:pStyle w:val="NormalfollowingH2"/>
                </w:pPr>
                <w:r w:rsidRPr="001C185B">
                  <w:rPr>
                    <w:i/>
                  </w:rPr>
                  <w:t>Indian L</w:t>
                </w:r>
                <w:r w:rsidR="001C185B" w:rsidRPr="001C185B">
                  <w:rPr>
                    <w:i/>
                  </w:rPr>
                  <w:t>iterature: Paradigms and Praxis</w:t>
                </w:r>
                <w:r w:rsidR="001C185B">
                  <w:t xml:space="preserve"> (2008)</w:t>
                </w:r>
              </w:p>
              <w:p w14:paraId="63F30CA7" w14:textId="2877E51A" w:rsidR="003F0D73" w:rsidRPr="00923911" w:rsidRDefault="00923911" w:rsidP="001C185B">
                <w:pPr>
                  <w:pStyle w:val="NormalfollowingH2"/>
                </w:pPr>
                <w:r w:rsidRPr="001C185B">
                  <w:rPr>
                    <w:i/>
                  </w:rPr>
                  <w:t>Readin</w:t>
                </w:r>
                <w:r w:rsidR="001C185B" w:rsidRPr="001C185B">
                  <w:rPr>
                    <w:i/>
                  </w:rPr>
                  <w:t>gs: Essays in Indian Literature</w:t>
                </w:r>
                <w:r w:rsidR="001C185B">
                  <w:t xml:space="preserve"> (2009)</w:t>
                </w:r>
              </w:p>
            </w:tc>
          </w:sdtContent>
        </w:sdt>
      </w:tr>
      <w:tr w:rsidR="003235A7" w14:paraId="15C3C9D2" w14:textId="77777777" w:rsidTr="003235A7">
        <w:tc>
          <w:tcPr>
            <w:tcW w:w="9016" w:type="dxa"/>
          </w:tcPr>
          <w:p w14:paraId="7825F29D" w14:textId="77777777" w:rsidR="003235A7" w:rsidRDefault="003235A7" w:rsidP="008A5B87">
            <w:r w:rsidRPr="0015114C">
              <w:rPr>
                <w:u w:val="single"/>
              </w:rPr>
              <w:lastRenderedPageBreak/>
              <w:t>Further reading</w:t>
            </w:r>
            <w:r>
              <w:t>:</w:t>
            </w:r>
          </w:p>
          <w:p w14:paraId="5DD6D55A" w14:textId="7A1ABF44" w:rsidR="003235A7" w:rsidRDefault="003235A7" w:rsidP="00FB11DE"/>
        </w:tc>
      </w:tr>
    </w:tbl>
    <w:p w14:paraId="132234E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375D0" w14:textId="77777777" w:rsidR="00080D55" w:rsidRDefault="00080D55" w:rsidP="007A0D55">
      <w:pPr>
        <w:spacing w:after="0" w:line="240" w:lineRule="auto"/>
      </w:pPr>
      <w:r>
        <w:separator/>
      </w:r>
    </w:p>
  </w:endnote>
  <w:endnote w:type="continuationSeparator" w:id="0">
    <w:p w14:paraId="7AF0461B" w14:textId="77777777" w:rsidR="00080D55" w:rsidRDefault="00080D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3B9C4" w14:textId="77777777" w:rsidR="00080D55" w:rsidRDefault="00080D55" w:rsidP="007A0D55">
      <w:pPr>
        <w:spacing w:after="0" w:line="240" w:lineRule="auto"/>
      </w:pPr>
      <w:r>
        <w:separator/>
      </w:r>
    </w:p>
  </w:footnote>
  <w:footnote w:type="continuationSeparator" w:id="0">
    <w:p w14:paraId="02E28A96" w14:textId="77777777" w:rsidR="00080D55" w:rsidRDefault="00080D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C8F99" w14:textId="77777777" w:rsidR="00080D55" w:rsidRDefault="0008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1D9A0E" w14:textId="77777777" w:rsidR="00080D55" w:rsidRDefault="0008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DF"/>
    <w:rsid w:val="00032559"/>
    <w:rsid w:val="00052040"/>
    <w:rsid w:val="00080D55"/>
    <w:rsid w:val="000B25AE"/>
    <w:rsid w:val="000B55AB"/>
    <w:rsid w:val="000D24DC"/>
    <w:rsid w:val="00101B2E"/>
    <w:rsid w:val="00116FA0"/>
    <w:rsid w:val="0015114C"/>
    <w:rsid w:val="001A21F3"/>
    <w:rsid w:val="001A2537"/>
    <w:rsid w:val="001A6A06"/>
    <w:rsid w:val="001C185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391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68C1"/>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5BD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AF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0"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5B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BDF"/>
    <w:rPr>
      <w:rFonts w:ascii="Lucida Grande" w:hAnsi="Lucida Grande" w:cs="Lucida Grande"/>
      <w:sz w:val="18"/>
      <w:szCs w:val="18"/>
    </w:rPr>
  </w:style>
  <w:style w:type="paragraph" w:styleId="Subtitle">
    <w:name w:val="Subtitle"/>
    <w:basedOn w:val="Normal"/>
    <w:link w:val="SubtitleChar"/>
    <w:qFormat/>
    <w:rsid w:val="00CE68C1"/>
    <w:pPr>
      <w:spacing w:after="0" w:line="240" w:lineRule="auto"/>
      <w:jc w:val="center"/>
    </w:pPr>
    <w:rPr>
      <w:rFonts w:ascii="Times New Roman" w:eastAsia="Times New Roman" w:hAnsi="Times New Roman" w:cs="Times New Roman"/>
      <w:b/>
      <w:sz w:val="24"/>
      <w:szCs w:val="20"/>
      <w:lang w:val="en-US"/>
    </w:rPr>
  </w:style>
  <w:style w:type="character" w:customStyle="1" w:styleId="SubtitleChar">
    <w:name w:val="Subtitle Char"/>
    <w:basedOn w:val="DefaultParagraphFont"/>
    <w:link w:val="Subtitle"/>
    <w:rsid w:val="00CE68C1"/>
    <w:rPr>
      <w:rFonts w:ascii="Times New Roman" w:eastAsia="Times New Roman" w:hAnsi="Times New Roman" w:cs="Times New Roman"/>
      <w:b/>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0"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95B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BDF"/>
    <w:rPr>
      <w:rFonts w:ascii="Lucida Grande" w:hAnsi="Lucida Grande" w:cs="Lucida Grande"/>
      <w:sz w:val="18"/>
      <w:szCs w:val="18"/>
    </w:rPr>
  </w:style>
  <w:style w:type="paragraph" w:styleId="Subtitle">
    <w:name w:val="Subtitle"/>
    <w:basedOn w:val="Normal"/>
    <w:link w:val="SubtitleChar"/>
    <w:qFormat/>
    <w:rsid w:val="00CE68C1"/>
    <w:pPr>
      <w:spacing w:after="0" w:line="240" w:lineRule="auto"/>
      <w:jc w:val="center"/>
    </w:pPr>
    <w:rPr>
      <w:rFonts w:ascii="Times New Roman" w:eastAsia="Times New Roman" w:hAnsi="Times New Roman" w:cs="Times New Roman"/>
      <w:b/>
      <w:sz w:val="24"/>
      <w:szCs w:val="20"/>
      <w:lang w:val="en-US"/>
    </w:rPr>
  </w:style>
  <w:style w:type="character" w:customStyle="1" w:styleId="SubtitleChar">
    <w:name w:val="Subtitle Char"/>
    <w:basedOn w:val="DefaultParagraphFont"/>
    <w:link w:val="Subtitle"/>
    <w:rsid w:val="00CE68C1"/>
    <w:rPr>
      <w:rFonts w:ascii="Times New Roman" w:eastAsia="Times New Roman" w:hAnsi="Times New Roman"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28507E0F57747947C19B5F7DFE895"/>
        <w:category>
          <w:name w:val="General"/>
          <w:gallery w:val="placeholder"/>
        </w:category>
        <w:types>
          <w:type w:val="bbPlcHdr"/>
        </w:types>
        <w:behaviors>
          <w:behavior w:val="content"/>
        </w:behaviors>
        <w:guid w:val="{C6EAFCF4-C9DD-4949-8A59-5EFC15D490EB}"/>
      </w:docPartPr>
      <w:docPartBody>
        <w:p w:rsidR="00FC1BF9" w:rsidRDefault="00FC1BF9">
          <w:pPr>
            <w:pStyle w:val="44A28507E0F57747947C19B5F7DFE895"/>
          </w:pPr>
          <w:r w:rsidRPr="00CC586D">
            <w:rPr>
              <w:rStyle w:val="PlaceholderText"/>
              <w:b/>
              <w:color w:val="FFFFFF" w:themeColor="background1"/>
            </w:rPr>
            <w:t>[Salutation]</w:t>
          </w:r>
        </w:p>
      </w:docPartBody>
    </w:docPart>
    <w:docPart>
      <w:docPartPr>
        <w:name w:val="5BBCF0728A7B324CAE0AE6B306C13DC3"/>
        <w:category>
          <w:name w:val="General"/>
          <w:gallery w:val="placeholder"/>
        </w:category>
        <w:types>
          <w:type w:val="bbPlcHdr"/>
        </w:types>
        <w:behaviors>
          <w:behavior w:val="content"/>
        </w:behaviors>
        <w:guid w:val="{6A91F7B3-2084-4340-B384-F622A08DC6B6}"/>
      </w:docPartPr>
      <w:docPartBody>
        <w:p w:rsidR="00FC1BF9" w:rsidRDefault="00FC1BF9">
          <w:pPr>
            <w:pStyle w:val="5BBCF0728A7B324CAE0AE6B306C13DC3"/>
          </w:pPr>
          <w:r>
            <w:rPr>
              <w:rStyle w:val="PlaceholderText"/>
            </w:rPr>
            <w:t>[First name]</w:t>
          </w:r>
        </w:p>
      </w:docPartBody>
    </w:docPart>
    <w:docPart>
      <w:docPartPr>
        <w:name w:val="9EA203EE154AB04383C3295856319634"/>
        <w:category>
          <w:name w:val="General"/>
          <w:gallery w:val="placeholder"/>
        </w:category>
        <w:types>
          <w:type w:val="bbPlcHdr"/>
        </w:types>
        <w:behaviors>
          <w:behavior w:val="content"/>
        </w:behaviors>
        <w:guid w:val="{B793E860-062C-2E4D-9084-EA94662E11BF}"/>
      </w:docPartPr>
      <w:docPartBody>
        <w:p w:rsidR="00FC1BF9" w:rsidRDefault="00FC1BF9">
          <w:pPr>
            <w:pStyle w:val="9EA203EE154AB04383C3295856319634"/>
          </w:pPr>
          <w:r>
            <w:rPr>
              <w:rStyle w:val="PlaceholderText"/>
            </w:rPr>
            <w:t>[Middle name]</w:t>
          </w:r>
        </w:p>
      </w:docPartBody>
    </w:docPart>
    <w:docPart>
      <w:docPartPr>
        <w:name w:val="76EF42F796B6A84BB7BCE44FCA1050F4"/>
        <w:category>
          <w:name w:val="General"/>
          <w:gallery w:val="placeholder"/>
        </w:category>
        <w:types>
          <w:type w:val="bbPlcHdr"/>
        </w:types>
        <w:behaviors>
          <w:behavior w:val="content"/>
        </w:behaviors>
        <w:guid w:val="{4FE0FDD0-7331-3547-890C-BB7BEFD07666}"/>
      </w:docPartPr>
      <w:docPartBody>
        <w:p w:rsidR="00FC1BF9" w:rsidRDefault="00FC1BF9">
          <w:pPr>
            <w:pStyle w:val="76EF42F796B6A84BB7BCE44FCA1050F4"/>
          </w:pPr>
          <w:r>
            <w:rPr>
              <w:rStyle w:val="PlaceholderText"/>
            </w:rPr>
            <w:t>[Last name]</w:t>
          </w:r>
        </w:p>
      </w:docPartBody>
    </w:docPart>
    <w:docPart>
      <w:docPartPr>
        <w:name w:val="4A7C1DDAD83BCC47B68E746E28B4B55C"/>
        <w:category>
          <w:name w:val="General"/>
          <w:gallery w:val="placeholder"/>
        </w:category>
        <w:types>
          <w:type w:val="bbPlcHdr"/>
        </w:types>
        <w:behaviors>
          <w:behavior w:val="content"/>
        </w:behaviors>
        <w:guid w:val="{3A2367C5-FDBA-C545-BCAC-8668C5B7CB8D}"/>
      </w:docPartPr>
      <w:docPartBody>
        <w:p w:rsidR="00FC1BF9" w:rsidRDefault="00FC1BF9">
          <w:pPr>
            <w:pStyle w:val="4A7C1DDAD83BCC47B68E746E28B4B55C"/>
          </w:pPr>
          <w:r>
            <w:rPr>
              <w:rStyle w:val="PlaceholderText"/>
            </w:rPr>
            <w:t>[Enter your biography]</w:t>
          </w:r>
        </w:p>
      </w:docPartBody>
    </w:docPart>
    <w:docPart>
      <w:docPartPr>
        <w:name w:val="F91E9CA8DC9CD64AA7CCF585BD32495D"/>
        <w:category>
          <w:name w:val="General"/>
          <w:gallery w:val="placeholder"/>
        </w:category>
        <w:types>
          <w:type w:val="bbPlcHdr"/>
        </w:types>
        <w:behaviors>
          <w:behavior w:val="content"/>
        </w:behaviors>
        <w:guid w:val="{4E9B996B-8622-EC4F-BDA8-F8255A9E3294}"/>
      </w:docPartPr>
      <w:docPartBody>
        <w:p w:rsidR="00FC1BF9" w:rsidRDefault="00FC1BF9">
          <w:pPr>
            <w:pStyle w:val="F91E9CA8DC9CD64AA7CCF585BD32495D"/>
          </w:pPr>
          <w:r>
            <w:rPr>
              <w:rStyle w:val="PlaceholderText"/>
            </w:rPr>
            <w:t>[Enter the institution with which you are affiliated]</w:t>
          </w:r>
        </w:p>
      </w:docPartBody>
    </w:docPart>
    <w:docPart>
      <w:docPartPr>
        <w:name w:val="5C0DB577D7E9D041BEE21386313B71AA"/>
        <w:category>
          <w:name w:val="General"/>
          <w:gallery w:val="placeholder"/>
        </w:category>
        <w:types>
          <w:type w:val="bbPlcHdr"/>
        </w:types>
        <w:behaviors>
          <w:behavior w:val="content"/>
        </w:behaviors>
        <w:guid w:val="{D0D6EF8C-95EF-C348-BC92-C98050C53F65}"/>
      </w:docPartPr>
      <w:docPartBody>
        <w:p w:rsidR="00FC1BF9" w:rsidRDefault="00FC1BF9">
          <w:pPr>
            <w:pStyle w:val="5C0DB577D7E9D041BEE21386313B71AA"/>
          </w:pPr>
          <w:r w:rsidRPr="00EF74F7">
            <w:rPr>
              <w:b/>
              <w:color w:val="808080" w:themeColor="background1" w:themeShade="80"/>
            </w:rPr>
            <w:t>[Enter the headword for your article]</w:t>
          </w:r>
        </w:p>
      </w:docPartBody>
    </w:docPart>
    <w:docPart>
      <w:docPartPr>
        <w:name w:val="E6C049484D6E8243BB762AC194B4913A"/>
        <w:category>
          <w:name w:val="General"/>
          <w:gallery w:val="placeholder"/>
        </w:category>
        <w:types>
          <w:type w:val="bbPlcHdr"/>
        </w:types>
        <w:behaviors>
          <w:behavior w:val="content"/>
        </w:behaviors>
        <w:guid w:val="{139AB143-22AE-AF4A-8E09-7F2742EB6468}"/>
      </w:docPartPr>
      <w:docPartBody>
        <w:p w:rsidR="00FC1BF9" w:rsidRDefault="00FC1BF9">
          <w:pPr>
            <w:pStyle w:val="E6C049484D6E8243BB762AC194B491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F31B09E57BC348A7472082F4648BA5"/>
        <w:category>
          <w:name w:val="General"/>
          <w:gallery w:val="placeholder"/>
        </w:category>
        <w:types>
          <w:type w:val="bbPlcHdr"/>
        </w:types>
        <w:behaviors>
          <w:behavior w:val="content"/>
        </w:behaviors>
        <w:guid w:val="{A48664A0-4CCA-DC4D-BB12-310785B2504F}"/>
      </w:docPartPr>
      <w:docPartBody>
        <w:p w:rsidR="00FC1BF9" w:rsidRDefault="00FC1BF9">
          <w:pPr>
            <w:pStyle w:val="A6F31B09E57BC348A7472082F4648B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79761996A9A44992A800A5B1278CBD"/>
        <w:category>
          <w:name w:val="General"/>
          <w:gallery w:val="placeholder"/>
        </w:category>
        <w:types>
          <w:type w:val="bbPlcHdr"/>
        </w:types>
        <w:behaviors>
          <w:behavior w:val="content"/>
        </w:behaviors>
        <w:guid w:val="{E7D37F1D-5DE3-3544-9F4F-2D4342427E79}"/>
      </w:docPartPr>
      <w:docPartBody>
        <w:p w:rsidR="00FC1BF9" w:rsidRDefault="00FC1BF9">
          <w:pPr>
            <w:pStyle w:val="4379761996A9A44992A800A5B1278CB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F9"/>
    <w:rsid w:val="00FC1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28507E0F57747947C19B5F7DFE895">
    <w:name w:val="44A28507E0F57747947C19B5F7DFE895"/>
  </w:style>
  <w:style w:type="paragraph" w:customStyle="1" w:styleId="5BBCF0728A7B324CAE0AE6B306C13DC3">
    <w:name w:val="5BBCF0728A7B324CAE0AE6B306C13DC3"/>
  </w:style>
  <w:style w:type="paragraph" w:customStyle="1" w:styleId="9EA203EE154AB04383C3295856319634">
    <w:name w:val="9EA203EE154AB04383C3295856319634"/>
  </w:style>
  <w:style w:type="paragraph" w:customStyle="1" w:styleId="76EF42F796B6A84BB7BCE44FCA1050F4">
    <w:name w:val="76EF42F796B6A84BB7BCE44FCA1050F4"/>
  </w:style>
  <w:style w:type="paragraph" w:customStyle="1" w:styleId="4A7C1DDAD83BCC47B68E746E28B4B55C">
    <w:name w:val="4A7C1DDAD83BCC47B68E746E28B4B55C"/>
  </w:style>
  <w:style w:type="paragraph" w:customStyle="1" w:styleId="F91E9CA8DC9CD64AA7CCF585BD32495D">
    <w:name w:val="F91E9CA8DC9CD64AA7CCF585BD32495D"/>
  </w:style>
  <w:style w:type="paragraph" w:customStyle="1" w:styleId="5C0DB577D7E9D041BEE21386313B71AA">
    <w:name w:val="5C0DB577D7E9D041BEE21386313B71AA"/>
  </w:style>
  <w:style w:type="paragraph" w:customStyle="1" w:styleId="E6C049484D6E8243BB762AC194B4913A">
    <w:name w:val="E6C049484D6E8243BB762AC194B4913A"/>
  </w:style>
  <w:style w:type="paragraph" w:customStyle="1" w:styleId="A6F31B09E57BC348A7472082F4648BA5">
    <w:name w:val="A6F31B09E57BC348A7472082F4648BA5"/>
  </w:style>
  <w:style w:type="paragraph" w:customStyle="1" w:styleId="4379761996A9A44992A800A5B1278CBD">
    <w:name w:val="4379761996A9A44992A800A5B1278CBD"/>
  </w:style>
  <w:style w:type="paragraph" w:customStyle="1" w:styleId="73DE55558C2BD0419FF0E2F2BF5C4FAB">
    <w:name w:val="73DE55558C2BD0419FF0E2F2BF5C4F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28507E0F57747947C19B5F7DFE895">
    <w:name w:val="44A28507E0F57747947C19B5F7DFE895"/>
  </w:style>
  <w:style w:type="paragraph" w:customStyle="1" w:styleId="5BBCF0728A7B324CAE0AE6B306C13DC3">
    <w:name w:val="5BBCF0728A7B324CAE0AE6B306C13DC3"/>
  </w:style>
  <w:style w:type="paragraph" w:customStyle="1" w:styleId="9EA203EE154AB04383C3295856319634">
    <w:name w:val="9EA203EE154AB04383C3295856319634"/>
  </w:style>
  <w:style w:type="paragraph" w:customStyle="1" w:styleId="76EF42F796B6A84BB7BCE44FCA1050F4">
    <w:name w:val="76EF42F796B6A84BB7BCE44FCA1050F4"/>
  </w:style>
  <w:style w:type="paragraph" w:customStyle="1" w:styleId="4A7C1DDAD83BCC47B68E746E28B4B55C">
    <w:name w:val="4A7C1DDAD83BCC47B68E746E28B4B55C"/>
  </w:style>
  <w:style w:type="paragraph" w:customStyle="1" w:styleId="F91E9CA8DC9CD64AA7CCF585BD32495D">
    <w:name w:val="F91E9CA8DC9CD64AA7CCF585BD32495D"/>
  </w:style>
  <w:style w:type="paragraph" w:customStyle="1" w:styleId="5C0DB577D7E9D041BEE21386313B71AA">
    <w:name w:val="5C0DB577D7E9D041BEE21386313B71AA"/>
  </w:style>
  <w:style w:type="paragraph" w:customStyle="1" w:styleId="E6C049484D6E8243BB762AC194B4913A">
    <w:name w:val="E6C049484D6E8243BB762AC194B4913A"/>
  </w:style>
  <w:style w:type="paragraph" w:customStyle="1" w:styleId="A6F31B09E57BC348A7472082F4648BA5">
    <w:name w:val="A6F31B09E57BC348A7472082F4648BA5"/>
  </w:style>
  <w:style w:type="paragraph" w:customStyle="1" w:styleId="4379761996A9A44992A800A5B1278CBD">
    <w:name w:val="4379761996A9A44992A800A5B1278CBD"/>
  </w:style>
  <w:style w:type="paragraph" w:customStyle="1" w:styleId="73DE55558C2BD0419FF0E2F2BF5C4FAB">
    <w:name w:val="73DE55558C2BD0419FF0E2F2BF5C4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785</Words>
  <Characters>4478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Laura Dosky</cp:lastModifiedBy>
  <cp:revision>3</cp:revision>
  <dcterms:created xsi:type="dcterms:W3CDTF">2014-03-10T21:04:00Z</dcterms:created>
  <dcterms:modified xsi:type="dcterms:W3CDTF">2015-10-03T15:15:00Z</dcterms:modified>
</cp:coreProperties>
</file>