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0D6087DF992D244BBB1D32C2579E7C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0C2663EF3212C4BB28ED5D1CFF3A7D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C6A83" w:rsidP="007C6A83">
                <w:r>
                  <w:t>James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C8D3802F781A4598C1145E3387C36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6FE8082BF53DB41914D84F791433C4E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C6A83" w:rsidP="007C6A83">
                <w:proofErr w:type="spellStart"/>
                <w:r>
                  <w:t>Chappel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B781A0C8FC094D84309A3AF43068E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35E4D9C05B3194FA972CE3E6AE9647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B16808B3FB7854B87C334D547A6784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7C6A83" w:rsidRDefault="00A96DB0" w:rsidP="00EC4998">
                <w:pPr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Maurras</w:t>
                </w:r>
                <w:proofErr w:type="spellEnd"/>
                <w:r w:rsidR="007C6A83" w:rsidRPr="007C6A83">
                  <w:rPr>
                    <w:b/>
                    <w:lang w:val="en-US"/>
                  </w:rPr>
                  <w:t>, Charles (1868</w:t>
                </w:r>
                <w:r w:rsidR="00EC4998">
                  <w:rPr>
                    <w:b/>
                    <w:lang w:val="en-US"/>
                  </w:rPr>
                  <w:t>-</w:t>
                </w:r>
                <w:r w:rsidR="007C6A83" w:rsidRPr="007C6A83">
                  <w:rPr>
                    <w:b/>
                    <w:lang w:val="en-US"/>
                  </w:rPr>
                  <w:t>1952)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033DCEC7685D64D8A6EF00D5C7F316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48A3E0B73E8A743A3C61FBC690EAFC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7C6A83" w:rsidP="00E85A05">
                <w:r w:rsidRPr="007C6A83">
                  <w:rPr>
                    <w:lang w:val="en-US"/>
                  </w:rPr>
                  <w:t xml:space="preserve">Charles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was a controversial French poet and political theorist. Born in southern France to a royalist mother,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became notorious during the Dreyfus Affair, when his incendiary journalism propelled him to the front ranks of French monarchism.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E934E93DB89F54DA5908A94373C59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7C6A83" w:rsidRDefault="007C6A83" w:rsidP="00C27FAB">
                <w:pPr>
                  <w:rPr>
                    <w:lang w:val="en-US"/>
                  </w:rPr>
                </w:pPr>
                <w:r w:rsidRPr="007C6A83">
                  <w:rPr>
                    <w:lang w:val="en-US"/>
                  </w:rPr>
                  <w:t xml:space="preserve">Charles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was a controversial French poet and political theorist. Born in southern France to a royalist mother,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became notorious during the Dreyfus Affair, when his incendiary journalism propelled him to the front ranks of French monarchism. Between 1899 and 1908,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consolidated his control over the political movements and newspapers at the heart of the </w:t>
                </w:r>
                <w:r w:rsidRPr="007C6A83">
                  <w:rPr>
                    <w:i/>
                    <w:lang w:val="en-US"/>
                  </w:rPr>
                  <w:t xml:space="preserve">Action </w:t>
                </w:r>
                <w:proofErr w:type="spellStart"/>
                <w:r w:rsidRPr="007C6A83">
                  <w:rPr>
                    <w:i/>
                    <w:lang w:val="en-US"/>
                  </w:rPr>
                  <w:t>française</w:t>
                </w:r>
                <w:proofErr w:type="spellEnd"/>
                <w:r w:rsidRPr="007C6A83">
                  <w:rPr>
                    <w:lang w:val="en-US"/>
                  </w:rPr>
                  <w:t xml:space="preserve">. This movement, made up largely of Catholics and rowdy students in the Latin Quarter, channeled the royalist and anti-republican sentiments of many Frenchmen. While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was himself an agnostic, he courted Catholic support in line with his Comte-inspired belief that religion was necessary to any stable social order. The Vatican condemned </w:t>
                </w:r>
                <w:proofErr w:type="spellStart"/>
                <w:r w:rsidRPr="007C6A83">
                  <w:rPr>
                    <w:lang w:val="en-US"/>
                  </w:rPr>
                  <w:t>Maurras’s</w:t>
                </w:r>
                <w:proofErr w:type="spellEnd"/>
                <w:r w:rsidRPr="007C6A83">
                  <w:rPr>
                    <w:lang w:val="en-US"/>
                  </w:rPr>
                  <w:t xml:space="preserve"> movement in 1926. Nevertheless,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continued to influence a generation of French conservatives, many of whom turned to fascism.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himself often used anti-Semitic rhetoric and served multiple jail sentences for threatening violence against republican politicians. When France fell to Germany in 1940, </w:t>
                </w:r>
                <w:proofErr w:type="spellStart"/>
                <w:r w:rsidRPr="007C6A83">
                  <w:rPr>
                    <w:lang w:val="en-US"/>
                  </w:rPr>
                  <w:t>Maurras</w:t>
                </w:r>
                <w:proofErr w:type="spellEnd"/>
                <w:r w:rsidRPr="007C6A83">
                  <w:rPr>
                    <w:lang w:val="en-US"/>
                  </w:rPr>
                  <w:t xml:space="preserve"> supported Marshal </w:t>
                </w:r>
                <w:proofErr w:type="spellStart"/>
                <w:r w:rsidRPr="007C6A83">
                  <w:rPr>
                    <w:lang w:val="en-US"/>
                  </w:rPr>
                  <w:t>Pétain</w:t>
                </w:r>
                <w:proofErr w:type="spellEnd"/>
                <w:r w:rsidRPr="007C6A83">
                  <w:rPr>
                    <w:lang w:val="en-US"/>
                  </w:rPr>
                  <w:t xml:space="preserve"> and his authoritarian, Vichy regime. For this collaborationism he was imprisoned after the war. 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79CF8E540549244A65B5073F57CC512"/>
              </w:placeholder>
            </w:sdtPr>
            <w:sdtEndPr/>
            <w:sdtContent>
              <w:p w:rsidR="003235A7" w:rsidRDefault="00797956" w:rsidP="007C6A83">
                <w:sdt>
                  <w:sdtPr>
                    <w:id w:val="161208028"/>
                    <w:citation/>
                  </w:sdtPr>
                  <w:sdtEndPr/>
                  <w:sdtContent>
                    <w:r w:rsidR="007C6A83">
                      <w:fldChar w:fldCharType="begin"/>
                    </w:r>
                    <w:r w:rsidR="007C6A83">
                      <w:rPr>
                        <w:lang w:val="en-US"/>
                      </w:rPr>
                      <w:instrText xml:space="preserve">CITATION Cha \l 1033 </w:instrText>
                    </w:r>
                    <w:r w:rsidR="007C6A83">
                      <w:fldChar w:fldCharType="separate"/>
                    </w:r>
                    <w:r w:rsidR="007C6A83">
                      <w:rPr>
                        <w:noProof/>
                        <w:lang w:val="en-US"/>
                      </w:rPr>
                      <w:t xml:space="preserve"> (Maurras)</w:t>
                    </w:r>
                    <w:r w:rsidR="007C6A83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956" w:rsidRDefault="00797956" w:rsidP="007A0D55">
      <w:pPr>
        <w:spacing w:after="0" w:line="240" w:lineRule="auto"/>
      </w:pPr>
      <w:r>
        <w:separator/>
      </w:r>
    </w:p>
  </w:endnote>
  <w:endnote w:type="continuationSeparator" w:id="0">
    <w:p w:rsidR="00797956" w:rsidRDefault="0079795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956" w:rsidRDefault="00797956" w:rsidP="007A0D55">
      <w:pPr>
        <w:spacing w:after="0" w:line="240" w:lineRule="auto"/>
      </w:pPr>
      <w:r>
        <w:separator/>
      </w:r>
    </w:p>
  </w:footnote>
  <w:footnote w:type="continuationSeparator" w:id="0">
    <w:p w:rsidR="00797956" w:rsidRDefault="0079795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8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7956"/>
    <w:rsid w:val="007A0D55"/>
    <w:rsid w:val="007B3377"/>
    <w:rsid w:val="007C6A83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96DB0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4998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09846"/>
  <w15:docId w15:val="{383AD674-1B1F-48A9-B6E9-C5613D6C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C6A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8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6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D6087DF992D244BBB1D32C2579E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40F44-32EE-B24C-B50C-439C953C8B23}"/>
      </w:docPartPr>
      <w:docPartBody>
        <w:p w:rsidR="00E37C2A" w:rsidRDefault="00736EDE">
          <w:pPr>
            <w:pStyle w:val="A0D6087DF992D244BBB1D32C2579E7C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C2663EF3212C4BB28ED5D1CFF3A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39F38-F405-EB4E-A946-06D3846541B2}"/>
      </w:docPartPr>
      <w:docPartBody>
        <w:p w:rsidR="00E37C2A" w:rsidRDefault="00736EDE">
          <w:pPr>
            <w:pStyle w:val="60C2663EF3212C4BB28ED5D1CFF3A7D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C8D3802F781A4598C1145E3387C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71F6-0795-AB48-A310-5AB0A94A351D}"/>
      </w:docPartPr>
      <w:docPartBody>
        <w:p w:rsidR="00E37C2A" w:rsidRDefault="00736EDE">
          <w:pPr>
            <w:pStyle w:val="BBC8D3802F781A4598C1145E3387C36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6FE8082BF53DB41914D84F791433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3F166-7183-734F-A117-6FD47C739296}"/>
      </w:docPartPr>
      <w:docPartBody>
        <w:p w:rsidR="00E37C2A" w:rsidRDefault="00736EDE">
          <w:pPr>
            <w:pStyle w:val="76FE8082BF53DB41914D84F791433C4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B781A0C8FC094D84309A3AF4306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80DB9-D291-024E-86C9-09AE4950AAC1}"/>
      </w:docPartPr>
      <w:docPartBody>
        <w:p w:rsidR="00E37C2A" w:rsidRDefault="00736EDE">
          <w:pPr>
            <w:pStyle w:val="68B781A0C8FC094D84309A3AF43068E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35E4D9C05B3194FA972CE3E6AE96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B4B03-89D0-ED41-9ECE-AF202C07A6DA}"/>
      </w:docPartPr>
      <w:docPartBody>
        <w:p w:rsidR="00E37C2A" w:rsidRDefault="00736EDE">
          <w:pPr>
            <w:pStyle w:val="635E4D9C05B3194FA972CE3E6AE9647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B16808B3FB7854B87C334D547A67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BB9C0-22A1-DC41-B482-69CC92B5F1DB}"/>
      </w:docPartPr>
      <w:docPartBody>
        <w:p w:rsidR="00E37C2A" w:rsidRDefault="00736EDE">
          <w:pPr>
            <w:pStyle w:val="AB16808B3FB7854B87C334D547A6784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33DCEC7685D64D8A6EF00D5C7F3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03D12-549E-4542-ADF2-60DB5BB08592}"/>
      </w:docPartPr>
      <w:docPartBody>
        <w:p w:rsidR="00E37C2A" w:rsidRDefault="00736EDE">
          <w:pPr>
            <w:pStyle w:val="A033DCEC7685D64D8A6EF00D5C7F31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48A3E0B73E8A743A3C61FBC690EA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3DFF8-610F-934A-A3A1-82B65C5B71F6}"/>
      </w:docPartPr>
      <w:docPartBody>
        <w:p w:rsidR="00E37C2A" w:rsidRDefault="00736EDE">
          <w:pPr>
            <w:pStyle w:val="048A3E0B73E8A743A3C61FBC690EAFC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E934E93DB89F54DA5908A94373C5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803AE-B2EC-1D41-AC06-7832F54741C1}"/>
      </w:docPartPr>
      <w:docPartBody>
        <w:p w:rsidR="00E37C2A" w:rsidRDefault="00736EDE">
          <w:pPr>
            <w:pStyle w:val="FE934E93DB89F54DA5908A94373C59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79CF8E540549244A65B5073F57CC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AE80-3359-324A-8CD4-CCE34927CFFF}"/>
      </w:docPartPr>
      <w:docPartBody>
        <w:p w:rsidR="00E37C2A" w:rsidRDefault="00736EDE">
          <w:pPr>
            <w:pStyle w:val="B79CF8E540549244A65B5073F57CC51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2A"/>
    <w:rsid w:val="00736EDE"/>
    <w:rsid w:val="00E3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D6087DF992D244BBB1D32C2579E7C1">
    <w:name w:val="A0D6087DF992D244BBB1D32C2579E7C1"/>
  </w:style>
  <w:style w:type="paragraph" w:customStyle="1" w:styleId="60C2663EF3212C4BB28ED5D1CFF3A7D6">
    <w:name w:val="60C2663EF3212C4BB28ED5D1CFF3A7D6"/>
  </w:style>
  <w:style w:type="paragraph" w:customStyle="1" w:styleId="BBC8D3802F781A4598C1145E3387C361">
    <w:name w:val="BBC8D3802F781A4598C1145E3387C361"/>
  </w:style>
  <w:style w:type="paragraph" w:customStyle="1" w:styleId="76FE8082BF53DB41914D84F791433C4E">
    <w:name w:val="76FE8082BF53DB41914D84F791433C4E"/>
  </w:style>
  <w:style w:type="paragraph" w:customStyle="1" w:styleId="68B781A0C8FC094D84309A3AF43068E3">
    <w:name w:val="68B781A0C8FC094D84309A3AF43068E3"/>
  </w:style>
  <w:style w:type="paragraph" w:customStyle="1" w:styleId="635E4D9C05B3194FA972CE3E6AE96474">
    <w:name w:val="635E4D9C05B3194FA972CE3E6AE96474"/>
  </w:style>
  <w:style w:type="paragraph" w:customStyle="1" w:styleId="AB16808B3FB7854B87C334D547A6784F">
    <w:name w:val="AB16808B3FB7854B87C334D547A6784F"/>
  </w:style>
  <w:style w:type="paragraph" w:customStyle="1" w:styleId="A033DCEC7685D64D8A6EF00D5C7F3162">
    <w:name w:val="A033DCEC7685D64D8A6EF00D5C7F3162"/>
  </w:style>
  <w:style w:type="paragraph" w:customStyle="1" w:styleId="048A3E0B73E8A743A3C61FBC690EAFCE">
    <w:name w:val="048A3E0B73E8A743A3C61FBC690EAFCE"/>
  </w:style>
  <w:style w:type="paragraph" w:customStyle="1" w:styleId="FE934E93DB89F54DA5908A94373C593E">
    <w:name w:val="FE934E93DB89F54DA5908A94373C593E"/>
  </w:style>
  <w:style w:type="paragraph" w:customStyle="1" w:styleId="B79CF8E540549244A65B5073F57CC512">
    <w:name w:val="B79CF8E540549244A65B5073F57CC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Cha</b:Tag>
    <b:SourceType>InternetSite</b:SourceType>
    <b:Guid>{AFC97B09-7E84-DD41-A369-0B0D00172ED5}</b:Guid>
    <b:Author>
      <b:Author>
        <b:NameList>
          <b:Person>
            <b:Last>Maurras</b:Last>
            <b:First>Charles</b:First>
          </b:Person>
        </b:NameList>
      </b:Author>
    </b:Author>
    <b:URL>http://www.academie-francaise.fr/les-immortels/charles-maurras</b:URL>
    <b:Title>Académie Française </b:Title>
    <b:RefOrder>1</b:RefOrder>
  </b:Source>
</b:Sources>
</file>

<file path=customXml/itemProps1.xml><?xml version="1.0" encoding="utf-8"?>
<ds:datastoreItem xmlns:ds="http://schemas.openxmlformats.org/officeDocument/2006/customXml" ds:itemID="{8D5E4825-B260-40EC-AD9A-ED26A1A8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Rachelle Ann Tan</cp:lastModifiedBy>
  <cp:revision>3</cp:revision>
  <dcterms:created xsi:type="dcterms:W3CDTF">2016-03-26T00:41:00Z</dcterms:created>
  <dcterms:modified xsi:type="dcterms:W3CDTF">2016-05-10T18:52:00Z</dcterms:modified>
</cp:coreProperties>
</file>