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F54C3D" w14:textId="77777777" w:rsidTr="00922950">
        <w:tc>
          <w:tcPr>
            <w:tcW w:w="491" w:type="dxa"/>
            <w:vMerge w:val="restart"/>
            <w:shd w:val="clear" w:color="auto" w:fill="A6A6A6" w:themeFill="background1" w:themeFillShade="A6"/>
            <w:textDirection w:val="btLr"/>
          </w:tcPr>
          <w:p w14:paraId="0C37C82E" w14:textId="77777777" w:rsidR="00B574C9" w:rsidRPr="00CC586D" w:rsidRDefault="00B574C9" w:rsidP="00C45D4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3075730" w14:textId="77777777" w:rsidR="00B574C9" w:rsidRPr="00CC586D" w:rsidRDefault="00B574C9" w:rsidP="00C45D4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BA8BB68" w14:textId="77777777" w:rsidR="00B574C9" w:rsidRDefault="00C45D44" w:rsidP="00C45D44">
                <w:r>
                  <w:t>Emily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32A5EFE" w14:textId="77777777" w:rsidR="00B574C9" w:rsidRDefault="00C45D44" w:rsidP="00C45D44">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B8B2ACA" w14:textId="77777777" w:rsidR="00B574C9" w:rsidRDefault="00C45D44" w:rsidP="00C45D44">
                <w:proofErr w:type="spellStart"/>
                <w:r>
                  <w:t>McGinn</w:t>
                </w:r>
                <w:proofErr w:type="spellEnd"/>
              </w:p>
            </w:tc>
          </w:sdtContent>
        </w:sdt>
      </w:tr>
      <w:tr w:rsidR="00B574C9" w14:paraId="356FF0F1" w14:textId="77777777" w:rsidTr="001A6A06">
        <w:trPr>
          <w:trHeight w:val="986"/>
        </w:trPr>
        <w:tc>
          <w:tcPr>
            <w:tcW w:w="491" w:type="dxa"/>
            <w:vMerge/>
            <w:shd w:val="clear" w:color="auto" w:fill="A6A6A6" w:themeFill="background1" w:themeFillShade="A6"/>
          </w:tcPr>
          <w:p w14:paraId="317ABD97" w14:textId="77777777" w:rsidR="00B574C9" w:rsidRPr="001A6A06" w:rsidRDefault="00B574C9" w:rsidP="00C45D44">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CC8263E" w14:textId="77777777" w:rsidR="00B574C9" w:rsidRDefault="00B574C9" w:rsidP="00C45D44">
                <w:r>
                  <w:rPr>
                    <w:rStyle w:val="PlaceholderText"/>
                  </w:rPr>
                  <w:t>[Enter your biography]</w:t>
                </w:r>
              </w:p>
            </w:tc>
          </w:sdtContent>
        </w:sdt>
      </w:tr>
      <w:tr w:rsidR="00B574C9" w14:paraId="36B2AB91" w14:textId="77777777" w:rsidTr="001A6A06">
        <w:trPr>
          <w:trHeight w:val="986"/>
        </w:trPr>
        <w:tc>
          <w:tcPr>
            <w:tcW w:w="491" w:type="dxa"/>
            <w:vMerge/>
            <w:shd w:val="clear" w:color="auto" w:fill="A6A6A6" w:themeFill="background1" w:themeFillShade="A6"/>
          </w:tcPr>
          <w:p w14:paraId="227B0DEB" w14:textId="77777777" w:rsidR="00B574C9" w:rsidRPr="001A6A06" w:rsidRDefault="00B574C9" w:rsidP="00C45D44">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5D1A4F8" w14:textId="77777777" w:rsidR="00B574C9" w:rsidRDefault="00C45D44" w:rsidP="00C45D44">
                <w:r>
                  <w:t>Lafayette University</w:t>
                </w:r>
              </w:p>
            </w:tc>
          </w:sdtContent>
        </w:sdt>
      </w:tr>
    </w:tbl>
    <w:p w14:paraId="7F6C9B9C" w14:textId="77777777" w:rsidR="003D3579" w:rsidRDefault="003D3579" w:rsidP="00C45D4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740078" w14:textId="77777777" w:rsidTr="00244BB0">
        <w:tc>
          <w:tcPr>
            <w:tcW w:w="9016" w:type="dxa"/>
            <w:shd w:val="clear" w:color="auto" w:fill="A6A6A6" w:themeFill="background1" w:themeFillShade="A6"/>
            <w:tcMar>
              <w:top w:w="113" w:type="dxa"/>
              <w:bottom w:w="113" w:type="dxa"/>
            </w:tcMar>
          </w:tcPr>
          <w:p w14:paraId="049AA9E2" w14:textId="77777777" w:rsidR="00244BB0" w:rsidRPr="00244BB0" w:rsidRDefault="00244BB0" w:rsidP="00C45D44">
            <w:pPr>
              <w:jc w:val="center"/>
              <w:rPr>
                <w:b/>
                <w:color w:val="FFFFFF" w:themeColor="background1"/>
              </w:rPr>
            </w:pPr>
            <w:r>
              <w:rPr>
                <w:b/>
                <w:color w:val="FFFFFF" w:themeColor="background1"/>
              </w:rPr>
              <w:t>Your article</w:t>
            </w:r>
          </w:p>
        </w:tc>
      </w:tr>
      <w:tr w:rsidR="003F0D73" w:rsidRPr="00D60080" w14:paraId="22A704A6" w14:textId="77777777" w:rsidTr="003F0D73">
        <w:sdt>
          <w:sdtPr>
            <w:rPr>
              <w:rFonts w:eastAsia="Times New Roman" w:cs="Times New Roman"/>
              <w:color w:val="000000"/>
              <w:kern w:val="36"/>
              <w:lang w:val="en" w:eastAsia="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942CC5E" w14:textId="77777777" w:rsidR="003F0D73" w:rsidRPr="00D60080" w:rsidRDefault="00D60080" w:rsidP="00C45D44">
                <w:pPr>
                  <w:rPr>
                    <w:b/>
                  </w:rPr>
                </w:pPr>
                <w:r w:rsidRPr="00C45D44">
                  <w:rPr>
                    <w:rFonts w:eastAsia="Times New Roman" w:cs="Times New Roman"/>
                    <w:color w:val="000000"/>
                    <w:kern w:val="36"/>
                    <w:lang w:val="en" w:eastAsia="en-CA"/>
                  </w:rPr>
                  <w:t>Asturias, Miguel Ángel (1899-1974)</w:t>
                </w:r>
              </w:p>
            </w:tc>
          </w:sdtContent>
        </w:sdt>
      </w:tr>
      <w:tr w:rsidR="00464699" w14:paraId="0AA5363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C6A0741" w14:textId="77777777" w:rsidR="00464699" w:rsidRDefault="00464699" w:rsidP="00C45D4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1850F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F1E6BBE" w14:textId="77777777" w:rsidR="00E85A05" w:rsidRDefault="00617084" w:rsidP="00C45D44">
                <w:r>
                  <w:t xml:space="preserve">Miguel </w:t>
                </w:r>
                <w:proofErr w:type="spellStart"/>
                <w:r>
                  <w:t>Ángel</w:t>
                </w:r>
                <w:proofErr w:type="spellEnd"/>
                <w:r>
                  <w:t xml:space="preserve"> Asturias (1899–</w:t>
                </w:r>
                <w:r w:rsidRPr="008B7C48">
                  <w:t>1974) recipient of the 1967 Nobel Prize in Literature is one of the most decorated Guatemalan writers in history.</w:t>
                </w:r>
                <w:r>
                  <w:t xml:space="preserve"> </w:t>
                </w:r>
                <w:r w:rsidRPr="008B7C48">
                  <w:t xml:space="preserve">He was born in Guatemala City in 1899 during the dictatorship of Manuel Estrada Cabrera. </w:t>
                </w:r>
                <w:r>
                  <w:t>U</w:t>
                </w:r>
                <w:r w:rsidRPr="008B7C48">
                  <w:t>nder Cabrera</w:t>
                </w:r>
                <w:r>
                  <w:t>,</w:t>
                </w:r>
                <w:r w:rsidRPr="008B7C48">
                  <w:t xml:space="preserve"> Asturias’ father</w:t>
                </w:r>
                <w:r>
                  <w:t>,</w:t>
                </w:r>
                <w:r w:rsidRPr="008B7C48">
                  <w:t xml:space="preserve"> a lawyer and a judge, was persecuted and forced out of his position, causing the family to flee to the countryside. </w:t>
                </w:r>
                <w:r>
                  <w:t>Living in rural</w:t>
                </w:r>
                <w:r w:rsidRPr="008B7C48">
                  <w:t xml:space="preserve"> </w:t>
                </w:r>
                <w:proofErr w:type="spellStart"/>
                <w:r w:rsidRPr="008B7C48">
                  <w:t>Salamá</w:t>
                </w:r>
                <w:proofErr w:type="spellEnd"/>
                <w:r w:rsidRPr="008B7C48">
                  <w:t xml:space="preserve"> </w:t>
                </w:r>
                <w:r>
                  <w:t>as a child</w:t>
                </w:r>
                <w:r w:rsidRPr="008B7C48">
                  <w:t xml:space="preserve">, </w:t>
                </w:r>
                <w:r>
                  <w:t xml:space="preserve">Asturias </w:t>
                </w:r>
                <w:r w:rsidRPr="008B7C48">
                  <w:t>learned many of the myths of the Maya from his caretakers</w:t>
                </w:r>
                <w:r>
                  <w:t>. H</w:t>
                </w:r>
                <w:r w:rsidRPr="008B7C48">
                  <w:t>is time there would greatly influence his views on the social politics of Guatemala</w:t>
                </w:r>
                <w:r>
                  <w:t xml:space="preserve"> as well as his innovations in narrative form.</w:t>
                </w:r>
                <w:r w:rsidRPr="008B7C48">
                  <w:t xml:space="preserve"> Asturias’</w:t>
                </w:r>
                <w:r>
                  <w:t xml:space="preserve"> narrative</w:t>
                </w:r>
                <w:r w:rsidRPr="008B7C48">
                  <w:t xml:space="preserve"> technique is modernist in both its use of anthropology as its methodology and in its experimental form that combines a mythical past with a contemporary, experiential narrative structure.</w:t>
                </w:r>
              </w:p>
            </w:tc>
          </w:sdtContent>
        </w:sdt>
      </w:tr>
      <w:tr w:rsidR="003F0D73" w14:paraId="2037F96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8E6A770" w14:textId="77777777" w:rsidR="00617084" w:rsidRDefault="00617084" w:rsidP="00C45D44">
                <w:r>
                  <w:t xml:space="preserve">Miguel </w:t>
                </w:r>
                <w:proofErr w:type="spellStart"/>
                <w:r>
                  <w:t>Ángel</w:t>
                </w:r>
                <w:proofErr w:type="spellEnd"/>
                <w:r>
                  <w:t xml:space="preserve"> Asturias (1899–</w:t>
                </w:r>
                <w:r w:rsidRPr="008B7C48">
                  <w:t>1974) recipient of the 1967 Nobel Prize in Literature is one of the most decorated Guatemalan writers in history.</w:t>
                </w:r>
                <w:r>
                  <w:t xml:space="preserve"> </w:t>
                </w:r>
                <w:r w:rsidRPr="008B7C48">
                  <w:t xml:space="preserve">He was born in Guatemala City in 1899 during the dictatorship of Manuel Estrada Cabrera. </w:t>
                </w:r>
                <w:r>
                  <w:t>U</w:t>
                </w:r>
                <w:r w:rsidRPr="008B7C48">
                  <w:t>nder Cabrera</w:t>
                </w:r>
                <w:r>
                  <w:t>,</w:t>
                </w:r>
                <w:r w:rsidRPr="008B7C48">
                  <w:t xml:space="preserve"> Asturias’ father</w:t>
                </w:r>
                <w:r>
                  <w:t>,</w:t>
                </w:r>
                <w:r w:rsidRPr="008B7C48">
                  <w:t xml:space="preserve"> a lawyer and a judge, was persecuted and forced out of his position, causing the family to flee to the countryside. </w:t>
                </w:r>
                <w:r>
                  <w:t>Living in rural</w:t>
                </w:r>
                <w:r w:rsidRPr="008B7C48">
                  <w:t xml:space="preserve"> </w:t>
                </w:r>
                <w:proofErr w:type="spellStart"/>
                <w:r w:rsidRPr="008B7C48">
                  <w:t>Salamá</w:t>
                </w:r>
                <w:proofErr w:type="spellEnd"/>
                <w:r w:rsidRPr="008B7C48">
                  <w:t xml:space="preserve"> </w:t>
                </w:r>
                <w:r>
                  <w:t>as a child</w:t>
                </w:r>
                <w:r w:rsidRPr="008B7C48">
                  <w:t xml:space="preserve">, </w:t>
                </w:r>
                <w:r>
                  <w:t xml:space="preserve">Asturias </w:t>
                </w:r>
                <w:r w:rsidRPr="008B7C48">
                  <w:t>learned many of the myths of the Maya from his caretakers</w:t>
                </w:r>
                <w:r>
                  <w:t>. H</w:t>
                </w:r>
                <w:r w:rsidRPr="008B7C48">
                  <w:t>is time there would greatly influence his views on the social politics of Guatemala</w:t>
                </w:r>
                <w:r>
                  <w:t xml:space="preserve"> as well as his innovations in narrative form.</w:t>
                </w:r>
                <w:r w:rsidRPr="008B7C48">
                  <w:t xml:space="preserve"> Asturias’</w:t>
                </w:r>
                <w:r>
                  <w:t xml:space="preserve"> narrative</w:t>
                </w:r>
                <w:r w:rsidRPr="008B7C48">
                  <w:t xml:space="preserve"> technique is modernist in both its use of anthropology as its methodology and in its experimental form that combines a mythical past with a contemporary, experiential narrative structure.</w:t>
                </w:r>
              </w:p>
              <w:p w14:paraId="03B244C4" w14:textId="77777777" w:rsidR="00C45D44" w:rsidRPr="008B7C48" w:rsidRDefault="00C45D44" w:rsidP="00C45D44"/>
              <w:p w14:paraId="6904B4D8" w14:textId="77777777" w:rsidR="00617084" w:rsidRDefault="00617084" w:rsidP="00C45D44">
                <w:r w:rsidRPr="008B7C48">
                  <w:t xml:space="preserve">Asturias attended law school in Guatemala City </w:t>
                </w:r>
                <w:r>
                  <w:t xml:space="preserve">and </w:t>
                </w:r>
                <w:r w:rsidRPr="008B7C48">
                  <w:t>where and</w:t>
                </w:r>
                <w:r>
                  <w:t xml:space="preserve"> he and</w:t>
                </w:r>
                <w:r w:rsidRPr="008B7C48">
                  <w:t xml:space="preserve"> his colleagues, </w:t>
                </w:r>
                <w:r>
                  <w:t xml:space="preserve">a group of students, educators and writers informally known as </w:t>
                </w:r>
                <w:r w:rsidRPr="008B7C48">
                  <w:t xml:space="preserve">the </w:t>
                </w:r>
                <w:r w:rsidR="00C45D44">
                  <w:t>‘</w:t>
                </w:r>
                <w:proofErr w:type="spellStart"/>
                <w:r w:rsidRPr="008B7C48">
                  <w:t>Generació</w:t>
                </w:r>
                <w:r>
                  <w:t>n</w:t>
                </w:r>
                <w:proofErr w:type="spellEnd"/>
                <w:r>
                  <w:t xml:space="preserve"> del 20,</w:t>
                </w:r>
                <w:r w:rsidR="00C45D44">
                  <w:t>’</w:t>
                </w:r>
                <w:r w:rsidRPr="008B7C48">
                  <w:t xml:space="preserve"> founded the Universidad Popular [Popular University]</w:t>
                </w:r>
                <w:r>
                  <w:t xml:space="preserve"> in 1922.</w:t>
                </w:r>
                <w:r w:rsidRPr="008B7C48">
                  <w:t xml:space="preserve"> </w:t>
                </w:r>
                <w:r>
                  <w:t>They</w:t>
                </w:r>
                <w:r w:rsidRPr="008B7C48">
                  <w:t xml:space="preserve"> enlisted the help of the educated middle class to teach free courses to </w:t>
                </w:r>
                <w:r>
                  <w:t>the underprivileged of the city.</w:t>
                </w:r>
                <w:r w:rsidRPr="008B7C48">
                  <w:t xml:space="preserve"> </w:t>
                </w:r>
                <w:r>
                  <w:t>Concentrating their efforts on combating</w:t>
                </w:r>
                <w:r w:rsidRPr="008B7C48">
                  <w:t xml:space="preserve"> Guatemala’</w:t>
                </w:r>
                <w:r>
                  <w:t xml:space="preserve">s widespread </w:t>
                </w:r>
                <w:r w:rsidRPr="008B7C48">
                  <w:t>illiteracy</w:t>
                </w:r>
                <w:r>
                  <w:t>, they e</w:t>
                </w:r>
                <w:r w:rsidRPr="008B7C48">
                  <w:t>stablish</w:t>
                </w:r>
                <w:r>
                  <w:t>ed</w:t>
                </w:r>
                <w:r w:rsidRPr="008B7C48">
                  <w:t xml:space="preserve"> libraries and </w:t>
                </w:r>
                <w:proofErr w:type="spellStart"/>
                <w:r w:rsidRPr="008B7C48">
                  <w:t>t</w:t>
                </w:r>
                <w:r>
                  <w:t>aught</w:t>
                </w:r>
                <w:r w:rsidRPr="008B7C48">
                  <w:t>classes</w:t>
                </w:r>
                <w:proofErr w:type="spellEnd"/>
                <w:r w:rsidRPr="008B7C48">
                  <w:t xml:space="preserve"> wherever they could, in homes, on worksites and in prisons, the aim of the </w:t>
                </w:r>
                <w:r>
                  <w:t>Universidad Popular</w:t>
                </w:r>
                <w:r w:rsidRPr="008B7C48">
                  <w:t xml:space="preserve"> was to raise the </w:t>
                </w:r>
                <w:proofErr w:type="spellStart"/>
                <w:r w:rsidRPr="008B7C48">
                  <w:t>libratory</w:t>
                </w:r>
                <w:proofErr w:type="spellEnd"/>
                <w:r w:rsidRPr="008B7C48">
                  <w:t xml:space="preserve"> consciousness of the populace</w:t>
                </w:r>
                <w:r>
                  <w:t xml:space="preserve"> and</w:t>
                </w:r>
                <w:r w:rsidRPr="008B7C48">
                  <w:t xml:space="preserve"> </w:t>
                </w:r>
                <w:r>
                  <w:t>to</w:t>
                </w:r>
                <w:r w:rsidRPr="008B7C48">
                  <w:t xml:space="preserve"> give voice</w:t>
                </w:r>
                <w:r>
                  <w:t xml:space="preserve"> to their own social condition</w:t>
                </w:r>
                <w:r w:rsidRPr="008B7C48">
                  <w:t xml:space="preserve"> (</w:t>
                </w:r>
                <w:proofErr w:type="spellStart"/>
                <w:r w:rsidRPr="008B7C48">
                  <w:t>Sáenz</w:t>
                </w:r>
                <w:proofErr w:type="spellEnd"/>
                <w:r>
                  <w:t xml:space="preserve"> 1974:</w:t>
                </w:r>
                <w:r w:rsidRPr="008B7C48">
                  <w:t xml:space="preserve"> 30).</w:t>
                </w:r>
              </w:p>
              <w:p w14:paraId="749AB1A9" w14:textId="77777777" w:rsidR="00C45D44" w:rsidRPr="008B7C48" w:rsidRDefault="00C45D44" w:rsidP="00C45D44"/>
              <w:p w14:paraId="6D9E8F83" w14:textId="77777777" w:rsidR="00617084" w:rsidRDefault="00617084" w:rsidP="00C45D44">
                <w:r w:rsidRPr="008B7C48">
                  <w:t xml:space="preserve">With these same goals in mind Asturias wrote his thesis, </w:t>
                </w:r>
                <w:r w:rsidR="00C45D44">
                  <w:t>‘</w:t>
                </w:r>
                <w:r w:rsidRPr="008B7C48">
                  <w:t xml:space="preserve">El </w:t>
                </w:r>
                <w:proofErr w:type="spellStart"/>
                <w:r w:rsidRPr="008B7C48">
                  <w:t>problema</w:t>
                </w:r>
                <w:proofErr w:type="spellEnd"/>
                <w:r w:rsidRPr="008B7C48">
                  <w:t xml:space="preserve"> social del </w:t>
                </w:r>
                <w:proofErr w:type="spellStart"/>
                <w:r w:rsidRPr="008B7C48">
                  <w:t>indio</w:t>
                </w:r>
                <w:proofErr w:type="spellEnd"/>
                <w:r w:rsidR="00C45D44">
                  <w:t>’</w:t>
                </w:r>
                <w:r w:rsidRPr="008B7C48">
                  <w:t xml:space="preserve"> in 1923 on the plight of the</w:t>
                </w:r>
                <w:r>
                  <w:t xml:space="preserve"> nation’s</w:t>
                </w:r>
                <w:r w:rsidRPr="008B7C48">
                  <w:t xml:space="preserve"> indigenous populations who were excluded from most governmental and social structures of the era. </w:t>
                </w:r>
                <w:r>
                  <w:t>I</w:t>
                </w:r>
                <w:r w:rsidRPr="008B7C48">
                  <w:t>n its day it won the prize for best thesis and drew on ideas of anti-imperialism and of creating a uniquely Latin American identity that included the long history of its peoples.</w:t>
                </w:r>
                <w:r>
                  <w:t xml:space="preserve"> However,</w:t>
                </w:r>
                <w:r w:rsidRPr="008B7C48">
                  <w:t xml:space="preserve"> the work has recently drawn ire from contemporary Mayan writers who critique Asturias</w:t>
                </w:r>
                <w:r>
                  <w:t>’s</w:t>
                </w:r>
                <w:r w:rsidRPr="008B7C48">
                  <w:t xml:space="preserve"> outsider position to the Mayan culture as well as his ideas of assimilation and eugenics as solutions to this exclusion (Arias</w:t>
                </w:r>
                <w:r>
                  <w:t xml:space="preserve"> 2006:</w:t>
                </w:r>
                <w:r w:rsidRPr="008B7C48">
                  <w:t xml:space="preserve"> 1</w:t>
                </w:r>
                <w:r>
                  <w:t>).</w:t>
                </w:r>
              </w:p>
              <w:p w14:paraId="76F47CD0" w14:textId="77777777" w:rsidR="00C45D44" w:rsidRPr="008B7C48" w:rsidRDefault="00C45D44" w:rsidP="00C45D44"/>
              <w:p w14:paraId="1C652AE1" w14:textId="77777777" w:rsidR="00617084" w:rsidRDefault="00617084" w:rsidP="00C45D44">
                <w:r w:rsidRPr="008B7C48">
                  <w:t xml:space="preserve">His political involvement carried forward into adulthood. He served in Guatemala’s diplomatic core and was elected to Congress in 1942. During this time, he wrote his novel </w:t>
                </w:r>
                <w:r w:rsidRPr="008B7C48">
                  <w:rPr>
                    <w:i/>
                  </w:rPr>
                  <w:t xml:space="preserve">El </w:t>
                </w:r>
                <w:proofErr w:type="spellStart"/>
                <w:r>
                  <w:rPr>
                    <w:i/>
                  </w:rPr>
                  <w:t>Señor</w:t>
                </w:r>
                <w:proofErr w:type="spellEnd"/>
                <w:r>
                  <w:rPr>
                    <w:i/>
                  </w:rPr>
                  <w:t xml:space="preserve"> </w:t>
                </w:r>
                <w:proofErr w:type="spellStart"/>
                <w:r w:rsidRPr="008B7C48">
                  <w:rPr>
                    <w:i/>
                  </w:rPr>
                  <w:t>Presidente</w:t>
                </w:r>
                <w:proofErr w:type="spellEnd"/>
                <w:r w:rsidRPr="008B7C48">
                  <w:t xml:space="preserve"> [</w:t>
                </w:r>
                <w:r w:rsidRPr="008B7C48">
                  <w:rPr>
                    <w:i/>
                  </w:rPr>
                  <w:t>The President</w:t>
                </w:r>
                <w:r w:rsidRPr="008B7C48">
                  <w:t>] a semi-</w:t>
                </w:r>
                <w:proofErr w:type="spellStart"/>
                <w:r w:rsidRPr="008B7C48">
                  <w:t>fictious</w:t>
                </w:r>
                <w:proofErr w:type="spellEnd"/>
                <w:r w:rsidRPr="008B7C48">
                  <w:t xml:space="preserve"> account of an unnamed dictator. The form of this novel echoes the paranoia of life under a dictatorship supplying the reader with misinformation, </w:t>
                </w:r>
                <w:proofErr w:type="spellStart"/>
                <w:r w:rsidRPr="008B7C48">
                  <w:t>rumor</w:t>
                </w:r>
                <w:proofErr w:type="spellEnd"/>
                <w:r w:rsidRPr="008B7C48">
                  <w:t xml:space="preserve"> and lies, leaving the reader to disentangle the conflicting narrative threads. Al</w:t>
                </w:r>
                <w:r>
                  <w:t>though the book was begun in the 1920s and completed</w:t>
                </w:r>
                <w:r w:rsidRPr="008B7C48">
                  <w:t xml:space="preserve"> 1933, in the new political climate under </w:t>
                </w:r>
                <w:r>
                  <w:t xml:space="preserve">the regime of Jorge </w:t>
                </w:r>
                <w:proofErr w:type="spellStart"/>
                <w:r>
                  <w:t>Ubico</w:t>
                </w:r>
                <w:proofErr w:type="spellEnd"/>
                <w:r>
                  <w:t xml:space="preserve"> (1931–</w:t>
                </w:r>
                <w:r w:rsidRPr="008B7C48">
                  <w:t>1944), it could not be published until 1946 when it fir</w:t>
                </w:r>
                <w:r>
                  <w:t>st appeared in print in Mexico (</w:t>
                </w:r>
                <w:proofErr w:type="spellStart"/>
                <w:r>
                  <w:t>Sáenz</w:t>
                </w:r>
                <w:proofErr w:type="spellEnd"/>
                <w:r>
                  <w:t xml:space="preserve"> 1974: 106–114).</w:t>
                </w:r>
              </w:p>
              <w:p w14:paraId="702AC231" w14:textId="77777777" w:rsidR="00C45D44" w:rsidRPr="008B7C48" w:rsidRDefault="00C45D44" w:rsidP="00C45D44"/>
              <w:p w14:paraId="3368C471" w14:textId="77777777" w:rsidR="00617084" w:rsidRDefault="00617084" w:rsidP="00C45D44">
                <w:r w:rsidRPr="008B7C48">
                  <w:t xml:space="preserve">After receiving his degree he moved to Europe where he developed his interest in indigenous culture, translating the </w:t>
                </w:r>
                <w:proofErr w:type="spellStart"/>
                <w:r w:rsidRPr="008B7C48">
                  <w:rPr>
                    <w:i/>
                  </w:rPr>
                  <w:t>Popol</w:t>
                </w:r>
                <w:proofErr w:type="spellEnd"/>
                <w:r w:rsidRPr="008B7C48">
                  <w:rPr>
                    <w:i/>
                  </w:rPr>
                  <w:t xml:space="preserve"> </w:t>
                </w:r>
                <w:proofErr w:type="spellStart"/>
                <w:r w:rsidRPr="008B7C48">
                  <w:rPr>
                    <w:i/>
                  </w:rPr>
                  <w:t>Vuh</w:t>
                </w:r>
                <w:proofErr w:type="spellEnd"/>
                <w:r w:rsidRPr="008B7C48">
                  <w:t>, a 16</w:t>
                </w:r>
                <w:r w:rsidRPr="008B7C48">
                  <w:rPr>
                    <w:vertAlign w:val="superscript"/>
                  </w:rPr>
                  <w:t>th</w:t>
                </w:r>
                <w:r w:rsidRPr="008B7C48">
                  <w:t xml:space="preserve"> century text written in </w:t>
                </w:r>
                <w:proofErr w:type="spellStart"/>
                <w:r w:rsidRPr="008B7C48">
                  <w:t>K’iché</w:t>
                </w:r>
                <w:proofErr w:type="spellEnd"/>
                <w:r w:rsidRPr="008B7C48">
                  <w:t xml:space="preserve"> that tells the origin story of the Mayan peoples. Although Asturias was working from a French translation of the text and not the original language, his translation would bring the story and its Mayan history back into the cultural consciousness of the literary elite. Published in 1930, </w:t>
                </w:r>
                <w:proofErr w:type="spellStart"/>
                <w:r w:rsidRPr="008B7C48">
                  <w:rPr>
                    <w:i/>
                  </w:rPr>
                  <w:t>Leyendas</w:t>
                </w:r>
                <w:proofErr w:type="spellEnd"/>
                <w:r w:rsidRPr="008B7C48">
                  <w:rPr>
                    <w:i/>
                  </w:rPr>
                  <w:t xml:space="preserve"> de Guatemala</w:t>
                </w:r>
                <w:r w:rsidRPr="008B7C48">
                  <w:t xml:space="preserve"> [</w:t>
                </w:r>
                <w:r w:rsidRPr="008B7C48">
                  <w:rPr>
                    <w:i/>
                  </w:rPr>
                  <w:t xml:space="preserve">Legends of </w:t>
                </w:r>
                <w:proofErr w:type="spellStart"/>
                <w:r w:rsidRPr="008B7C48">
                  <w:rPr>
                    <w:i/>
                  </w:rPr>
                  <w:t>Gautemala</w:t>
                </w:r>
                <w:proofErr w:type="spellEnd"/>
                <w:r w:rsidRPr="008B7C48">
                  <w:t xml:space="preserve">] is a short story collection that retells Mayan legends in modern day settings. </w:t>
                </w:r>
                <w:r>
                  <w:t xml:space="preserve">This text marks the beginning of his use of modernist experimentation in form. </w:t>
                </w:r>
              </w:p>
              <w:p w14:paraId="5544F998" w14:textId="77777777" w:rsidR="00C45D44" w:rsidRPr="008B7C48" w:rsidRDefault="00C45D44" w:rsidP="00C45D44"/>
              <w:p w14:paraId="52280E31" w14:textId="77777777" w:rsidR="00617084" w:rsidRPr="008B7C48" w:rsidRDefault="00617084" w:rsidP="00C45D44">
                <w:r w:rsidRPr="008B7C48">
                  <w:t xml:space="preserve">Asturias perfects </w:t>
                </w:r>
                <w:r>
                  <w:t>his</w:t>
                </w:r>
                <w:r w:rsidRPr="008B7C48">
                  <w:t xml:space="preserve"> combination of indigenous legends and a novelistic form constructed to represent the specific, hybrid consciousness of the </w:t>
                </w:r>
                <w:proofErr w:type="spellStart"/>
                <w:r w:rsidRPr="008B7C48">
                  <w:t>Gautemalan</w:t>
                </w:r>
                <w:proofErr w:type="spellEnd"/>
                <w:r w:rsidRPr="008B7C48">
                  <w:t xml:space="preserve"> people in his 1949 novel </w:t>
                </w:r>
                <w:r w:rsidRPr="008B7C48">
                  <w:rPr>
                    <w:i/>
                  </w:rPr>
                  <w:t xml:space="preserve">Hombres de </w:t>
                </w:r>
                <w:proofErr w:type="spellStart"/>
                <w:r w:rsidRPr="008B7C48">
                  <w:rPr>
                    <w:i/>
                  </w:rPr>
                  <w:t>maíz</w:t>
                </w:r>
                <w:proofErr w:type="spellEnd"/>
                <w:r w:rsidRPr="008B7C48">
                  <w:rPr>
                    <w:i/>
                  </w:rPr>
                  <w:t xml:space="preserve"> </w:t>
                </w:r>
                <w:r w:rsidRPr="008B7C48">
                  <w:t>[</w:t>
                </w:r>
                <w:r w:rsidRPr="008B7C48">
                  <w:rPr>
                    <w:i/>
                  </w:rPr>
                  <w:t>Men of Maize</w:t>
                </w:r>
                <w:r w:rsidRPr="008B7C48">
                  <w:t>]. The novel uses a type of mythic time that does not rely on a simple cause and effect rel</w:t>
                </w:r>
                <w:r>
                  <w:t>ation to narrative progression that</w:t>
                </w:r>
                <w:r w:rsidRPr="008B7C48">
                  <w:t xml:space="preserve"> aims to capture the </w:t>
                </w:r>
                <w:r>
                  <w:t>rhythms,</w:t>
                </w:r>
                <w:r w:rsidRPr="008B7C48">
                  <w:t xml:space="preserve"> structures</w:t>
                </w:r>
                <w:r>
                  <w:t>, and orality</w:t>
                </w:r>
                <w:r w:rsidRPr="008B7C48">
                  <w:t xml:space="preserve"> of the </w:t>
                </w:r>
                <w:proofErr w:type="spellStart"/>
                <w:r w:rsidRPr="008B7C48">
                  <w:t>K’iché</w:t>
                </w:r>
                <w:proofErr w:type="spellEnd"/>
                <w:r w:rsidRPr="008B7C48">
                  <w:t xml:space="preserve"> language in order to represent the impact </w:t>
                </w:r>
                <w:r>
                  <w:t xml:space="preserve">of </w:t>
                </w:r>
                <w:r w:rsidRPr="008B7C48">
                  <w:t xml:space="preserve">imperialism on </w:t>
                </w:r>
                <w:r>
                  <w:t>of an indigenous community (Palacios 2006: 82).</w:t>
                </w:r>
                <w:r w:rsidRPr="008B7C48">
                  <w:t xml:space="preserve"> It was for this novel that Asturias won the 1967 Nobel Prize. </w:t>
                </w:r>
              </w:p>
              <w:p w14:paraId="65B53CB3" w14:textId="77777777" w:rsidR="00617084" w:rsidRDefault="00617084" w:rsidP="00C45D44">
                <w:r w:rsidRPr="008B7C48">
                  <w:t xml:space="preserve">Although many were surprised by the choice because of his relative obscurity outside of Latin America, he was a major figure in Latin America and had received a number of other awards including the Lenin Peace Prize in 1966 for his epic trilogy that includes three novels </w:t>
                </w:r>
                <w:proofErr w:type="spellStart"/>
                <w:r w:rsidRPr="008B7C48">
                  <w:rPr>
                    <w:i/>
                  </w:rPr>
                  <w:t>Viento</w:t>
                </w:r>
                <w:proofErr w:type="spellEnd"/>
                <w:r w:rsidRPr="008B7C48">
                  <w:rPr>
                    <w:i/>
                  </w:rPr>
                  <w:t xml:space="preserve"> </w:t>
                </w:r>
                <w:proofErr w:type="spellStart"/>
                <w:r w:rsidRPr="008B7C48">
                  <w:rPr>
                    <w:i/>
                  </w:rPr>
                  <w:t>fuerte</w:t>
                </w:r>
                <w:proofErr w:type="spellEnd"/>
                <w:r w:rsidRPr="008B7C48">
                  <w:t xml:space="preserve"> [</w:t>
                </w:r>
                <w:r w:rsidRPr="008B7C48">
                  <w:rPr>
                    <w:i/>
                  </w:rPr>
                  <w:t>Strong Wind</w:t>
                </w:r>
                <w:r w:rsidRPr="008B7C48">
                  <w:t xml:space="preserve">] </w:t>
                </w:r>
                <w:r w:rsidRPr="008B7C48">
                  <w:rPr>
                    <w:i/>
                  </w:rPr>
                  <w:t xml:space="preserve">El Papa </w:t>
                </w:r>
                <w:proofErr w:type="spellStart"/>
                <w:r w:rsidRPr="008B7C48">
                  <w:rPr>
                    <w:i/>
                  </w:rPr>
                  <w:t>verde</w:t>
                </w:r>
                <w:proofErr w:type="spellEnd"/>
                <w:r w:rsidRPr="008B7C48">
                  <w:rPr>
                    <w:i/>
                  </w:rPr>
                  <w:t xml:space="preserve"> </w:t>
                </w:r>
                <w:r w:rsidRPr="008B7C48">
                  <w:t>[</w:t>
                </w:r>
                <w:r w:rsidRPr="008B7C48">
                  <w:rPr>
                    <w:i/>
                  </w:rPr>
                  <w:t>The Green Pope</w:t>
                </w:r>
                <w:r w:rsidRPr="008B7C48">
                  <w:t xml:space="preserve">], and </w:t>
                </w:r>
                <w:r w:rsidRPr="008B7C48">
                  <w:rPr>
                    <w:i/>
                  </w:rPr>
                  <w:t xml:space="preserve">Los </w:t>
                </w:r>
                <w:proofErr w:type="spellStart"/>
                <w:r w:rsidRPr="008B7C48">
                  <w:rPr>
                    <w:i/>
                  </w:rPr>
                  <w:t>ojos</w:t>
                </w:r>
                <w:proofErr w:type="spellEnd"/>
                <w:r w:rsidRPr="008B7C48">
                  <w:rPr>
                    <w:i/>
                  </w:rPr>
                  <w:t xml:space="preserve"> de los </w:t>
                </w:r>
                <w:proofErr w:type="spellStart"/>
                <w:r w:rsidRPr="008B7C48">
                  <w:rPr>
                    <w:i/>
                  </w:rPr>
                  <w:t>enterrados</w:t>
                </w:r>
                <w:proofErr w:type="spellEnd"/>
                <w:r w:rsidRPr="008B7C48">
                  <w:rPr>
                    <w:i/>
                  </w:rPr>
                  <w:t xml:space="preserve"> </w:t>
                </w:r>
                <w:r w:rsidRPr="008B7C48">
                  <w:t>[</w:t>
                </w:r>
                <w:r w:rsidRPr="008B7C48">
                  <w:rPr>
                    <w:i/>
                  </w:rPr>
                  <w:t>The Eyes of the Interred</w:t>
                </w:r>
                <w:r w:rsidRPr="008B7C48">
                  <w:t xml:space="preserve">]. Also called La </w:t>
                </w:r>
                <w:proofErr w:type="spellStart"/>
                <w:r w:rsidRPr="008B7C48">
                  <w:t>trilogía</w:t>
                </w:r>
                <w:proofErr w:type="spellEnd"/>
                <w:r w:rsidRPr="008B7C48">
                  <w:t xml:space="preserve"> </w:t>
                </w:r>
                <w:proofErr w:type="spellStart"/>
                <w:r w:rsidRPr="008B7C48">
                  <w:t>bananera</w:t>
                </w:r>
                <w:proofErr w:type="spellEnd"/>
                <w:r w:rsidRPr="008B7C48">
                  <w:t xml:space="preserve"> [The Banana Trilogy], this set of novels explores the exploitation of indigenous workers at the hands of companies like the </w:t>
                </w:r>
                <w:r>
                  <w:t>fictionalized multinational companies</w:t>
                </w:r>
                <w:r w:rsidRPr="008B7C48">
                  <w:t xml:space="preserve">. As in </w:t>
                </w:r>
                <w:r w:rsidRPr="008B7C48">
                  <w:rPr>
                    <w:i/>
                  </w:rPr>
                  <w:t xml:space="preserve">Hombres de </w:t>
                </w:r>
                <w:proofErr w:type="spellStart"/>
                <w:r w:rsidRPr="008B7C48">
                  <w:rPr>
                    <w:i/>
                  </w:rPr>
                  <w:t>maíz</w:t>
                </w:r>
                <w:proofErr w:type="spellEnd"/>
                <w:r w:rsidRPr="008B7C48">
                  <w:t xml:space="preserve">, Asturias uses the mythologies of the </w:t>
                </w:r>
                <w:proofErr w:type="spellStart"/>
                <w:r w:rsidRPr="008B7C48">
                  <w:rPr>
                    <w:i/>
                  </w:rPr>
                  <w:t>Popul</w:t>
                </w:r>
                <w:proofErr w:type="spellEnd"/>
                <w:r w:rsidRPr="008B7C48">
                  <w:rPr>
                    <w:i/>
                  </w:rPr>
                  <w:t xml:space="preserve"> </w:t>
                </w:r>
                <w:proofErr w:type="spellStart"/>
                <w:r w:rsidRPr="008B7C48">
                  <w:rPr>
                    <w:i/>
                  </w:rPr>
                  <w:t>Vuh</w:t>
                </w:r>
                <w:proofErr w:type="spellEnd"/>
                <w:r w:rsidRPr="008B7C48">
                  <w:rPr>
                    <w:i/>
                  </w:rPr>
                  <w:t xml:space="preserve"> </w:t>
                </w:r>
                <w:r w:rsidRPr="008B7C48">
                  <w:t>as the anchor for this text, combining ancient symbols with contemporary issues. In creating this new hybrid reality in his fiction, his work operates not simply for the sake of form or artistic merit, but also to elucidate the problems of the continent (Callan</w:t>
                </w:r>
                <w:r>
                  <w:t xml:space="preserve"> 1970:</w:t>
                </w:r>
                <w:r w:rsidRPr="008B7C48">
                  <w:t xml:space="preserve"> 14). </w:t>
                </w:r>
              </w:p>
              <w:p w14:paraId="74E68321" w14:textId="77777777" w:rsidR="00C45D44" w:rsidRPr="008B7C48" w:rsidRDefault="00C45D44" w:rsidP="00C45D44"/>
              <w:p w14:paraId="4A417C9A" w14:textId="77777777" w:rsidR="00617084" w:rsidRDefault="00617084" w:rsidP="00C45D44">
                <w:r w:rsidRPr="008B7C48">
                  <w:t xml:space="preserve">With its combination of mythical elements and alternate conceptions of time, Asturias’s work participates in magical realism, particularly his later novels </w:t>
                </w:r>
                <w:r w:rsidRPr="008B7C48">
                  <w:rPr>
                    <w:i/>
                  </w:rPr>
                  <w:t xml:space="preserve">El </w:t>
                </w:r>
                <w:proofErr w:type="spellStart"/>
                <w:r w:rsidRPr="008B7C48">
                  <w:rPr>
                    <w:i/>
                  </w:rPr>
                  <w:t>alhajadito</w:t>
                </w:r>
                <w:proofErr w:type="spellEnd"/>
                <w:r w:rsidRPr="008B7C48">
                  <w:rPr>
                    <w:i/>
                  </w:rPr>
                  <w:t xml:space="preserve"> </w:t>
                </w:r>
                <w:r w:rsidRPr="008B7C48">
                  <w:t>(1961),</w:t>
                </w:r>
                <w:r w:rsidRPr="008B7C48">
                  <w:rPr>
                    <w:i/>
                  </w:rPr>
                  <w:t xml:space="preserve"> </w:t>
                </w:r>
                <w:proofErr w:type="spellStart"/>
                <w:r w:rsidRPr="008B7C48">
                  <w:rPr>
                    <w:i/>
                  </w:rPr>
                  <w:t>Mulata</w:t>
                </w:r>
                <w:proofErr w:type="spellEnd"/>
                <w:r w:rsidRPr="008B7C48">
                  <w:rPr>
                    <w:i/>
                  </w:rPr>
                  <w:t xml:space="preserve"> de Tal </w:t>
                </w:r>
                <w:r w:rsidRPr="008B7C48">
                  <w:t xml:space="preserve">(1963), and </w:t>
                </w:r>
                <w:proofErr w:type="spellStart"/>
                <w:r w:rsidRPr="008B7C48">
                  <w:rPr>
                    <w:i/>
                  </w:rPr>
                  <w:t>Maladrón</w:t>
                </w:r>
                <w:proofErr w:type="spellEnd"/>
                <w:r w:rsidRPr="008B7C48">
                  <w:t xml:space="preserve"> (1969) (Callan </w:t>
                </w:r>
                <w:r>
                  <w:t xml:space="preserve">1970: </w:t>
                </w:r>
                <w:r w:rsidRPr="008B7C48">
                  <w:t xml:space="preserve">162). </w:t>
                </w:r>
                <w:proofErr w:type="spellStart"/>
                <w:r w:rsidRPr="008B7C48">
                  <w:rPr>
                    <w:i/>
                  </w:rPr>
                  <w:t>Mulata</w:t>
                </w:r>
                <w:proofErr w:type="spellEnd"/>
                <w:r w:rsidRPr="008B7C48">
                  <w:rPr>
                    <w:i/>
                  </w:rPr>
                  <w:t xml:space="preserve"> de Tal</w:t>
                </w:r>
                <w:r>
                  <w:t>,</w:t>
                </w:r>
                <w:r w:rsidRPr="008B7C48">
                  <w:t xml:space="preserve"> perhap</w:t>
                </w:r>
                <w:r>
                  <w:t xml:space="preserve">s the best known of these three, </w:t>
                </w:r>
                <w:r w:rsidRPr="008B7C48">
                  <w:t xml:space="preserve">presents a complex narrative </w:t>
                </w:r>
                <w:r>
                  <w:t xml:space="preserve">based in Mayan histories that </w:t>
                </w:r>
                <w:r w:rsidRPr="008B7C48">
                  <w:t xml:space="preserve">Asturias maps onto the contemporary political crisis between the U.S. and Guatemala, including the 1954 invasion that ousted President </w:t>
                </w:r>
                <w:proofErr w:type="spellStart"/>
                <w:r w:rsidRPr="008B7C48">
                  <w:t>Jacobo</w:t>
                </w:r>
                <w:proofErr w:type="spellEnd"/>
                <w:r w:rsidRPr="008B7C48">
                  <w:t xml:space="preserve"> </w:t>
                </w:r>
                <w:proofErr w:type="spellStart"/>
                <w:r w:rsidRPr="008B7C48">
                  <w:t>Árbenz</w:t>
                </w:r>
                <w:proofErr w:type="spellEnd"/>
                <w:r w:rsidRPr="008B7C48">
                  <w:t xml:space="preserve"> </w:t>
                </w:r>
                <w:proofErr w:type="spellStart"/>
                <w:r w:rsidRPr="008B7C48">
                  <w:t>Guzmán</w:t>
                </w:r>
                <w:proofErr w:type="spellEnd"/>
                <w:r w:rsidRPr="008B7C48">
                  <w:t xml:space="preserve"> and led to a brutal civil war (Arias</w:t>
                </w:r>
                <w:r>
                  <w:t xml:space="preserve"> 2006:</w:t>
                </w:r>
                <w:r w:rsidRPr="008B7C48">
                  <w:t xml:space="preserve"> 14). </w:t>
                </w:r>
              </w:p>
              <w:p w14:paraId="4D560446" w14:textId="77777777" w:rsidR="00C45D44" w:rsidRPr="008B7C48" w:rsidRDefault="00C45D44" w:rsidP="00C45D44"/>
              <w:p w14:paraId="77EED395" w14:textId="77777777" w:rsidR="003F0D73" w:rsidRPr="00617084" w:rsidRDefault="00617084" w:rsidP="00C45D44">
                <w:r w:rsidRPr="008B7C48">
                  <w:t xml:space="preserve">Because of his support for </w:t>
                </w:r>
                <w:proofErr w:type="spellStart"/>
                <w:r w:rsidRPr="008B7C48">
                  <w:t>Árbenz</w:t>
                </w:r>
                <w:proofErr w:type="spellEnd"/>
                <w:r w:rsidRPr="008B7C48">
                  <w:t>, Asturias was expelled the country</w:t>
                </w:r>
                <w:r>
                  <w:t>,</w:t>
                </w:r>
                <w:r w:rsidRPr="008B7C48">
                  <w:t xml:space="preserve"> strippe</w:t>
                </w:r>
                <w:r>
                  <w:t xml:space="preserve">d of his Guatemalan citizenship, </w:t>
                </w:r>
                <w:r w:rsidRPr="008B7C48">
                  <w:t>and lived in</w:t>
                </w:r>
                <w:r>
                  <w:t xml:space="preserve"> exile</w:t>
                </w:r>
                <w:r w:rsidRPr="008B7C48">
                  <w:t xml:space="preserve"> until unrest in Argentina sent him to Europe. </w:t>
                </w:r>
                <w:r>
                  <w:t>Asturias returned home i</w:t>
                </w:r>
                <w:r w:rsidRPr="008B7C48">
                  <w:t xml:space="preserve">n 1966 </w:t>
                </w:r>
                <w:r>
                  <w:t>when Julio César Méndez Montenegro came to power</w:t>
                </w:r>
                <w:r w:rsidRPr="008B7C48">
                  <w:t>. He was</w:t>
                </w:r>
                <w:r>
                  <w:t xml:space="preserve"> then </w:t>
                </w:r>
                <w:r w:rsidRPr="008B7C48">
                  <w:t>named ambassador to France and died in Paris in 1974. Guatemala’s national literary prize is named in hono</w:t>
                </w:r>
                <w:r>
                  <w:t>u</w:t>
                </w:r>
                <w:r w:rsidRPr="008B7C48">
                  <w:t xml:space="preserve">r of Asturias in recognition of his long lasting contributions to Latin American letters. </w:t>
                </w:r>
              </w:p>
            </w:tc>
          </w:sdtContent>
        </w:sdt>
      </w:tr>
      <w:tr w:rsidR="003235A7" w14:paraId="2326C0E5" w14:textId="77777777" w:rsidTr="003235A7">
        <w:tc>
          <w:tcPr>
            <w:tcW w:w="9016" w:type="dxa"/>
          </w:tcPr>
          <w:p w14:paraId="1E6700FE" w14:textId="77777777" w:rsidR="003235A7" w:rsidRDefault="003235A7" w:rsidP="00C45D44">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09DC253" w14:textId="77777777" w:rsidR="00617084" w:rsidRDefault="00C45D44" w:rsidP="00C45D44">
                <w:sdt>
                  <w:sdtPr>
                    <w:id w:val="907962088"/>
                    <w:citation/>
                  </w:sdtPr>
                  <w:sdtEndPr/>
                  <w:sdtContent>
                    <w:r w:rsidR="00617084">
                      <w:fldChar w:fldCharType="begin"/>
                    </w:r>
                    <w:r w:rsidR="00617084">
                      <w:rPr>
                        <w:lang w:val="en-CA"/>
                      </w:rPr>
                      <w:instrText xml:space="preserve"> CITATION Arias06 \l 4105 </w:instrText>
                    </w:r>
                    <w:r w:rsidR="00617084">
                      <w:fldChar w:fldCharType="separate"/>
                    </w:r>
                    <w:r w:rsidR="00617084">
                      <w:rPr>
                        <w:noProof/>
                        <w:lang w:val="en-CA"/>
                      </w:rPr>
                      <w:t xml:space="preserve"> </w:t>
                    </w:r>
                    <w:r w:rsidR="00617084" w:rsidRPr="00617084">
                      <w:rPr>
                        <w:noProof/>
                        <w:lang w:val="en-CA"/>
                      </w:rPr>
                      <w:t>(Arias)</w:t>
                    </w:r>
                    <w:r w:rsidR="00617084">
                      <w:fldChar w:fldCharType="end"/>
                    </w:r>
                  </w:sdtContent>
                </w:sdt>
              </w:p>
              <w:p w14:paraId="6F34D0E0" w14:textId="77777777" w:rsidR="00C45D44" w:rsidRPr="008B7C48" w:rsidRDefault="00C45D44" w:rsidP="00C45D44"/>
              <w:p w14:paraId="583E22C6" w14:textId="77777777" w:rsidR="00617084" w:rsidRDefault="00C45D44" w:rsidP="00C45D44">
                <w:sdt>
                  <w:sdtPr>
                    <w:id w:val="-1312553284"/>
                    <w:citation/>
                  </w:sdtPr>
                  <w:sdtEndPr/>
                  <w:sdtContent>
                    <w:r w:rsidR="00617084">
                      <w:fldChar w:fldCharType="begin"/>
                    </w:r>
                    <w:r w:rsidR="00617084">
                      <w:rPr>
                        <w:lang w:val="en-CA"/>
                      </w:rPr>
                      <w:instrText xml:space="preserve"> CITATION Callan70 \l 4105 </w:instrText>
                    </w:r>
                    <w:r w:rsidR="00617084">
                      <w:fldChar w:fldCharType="separate"/>
                    </w:r>
                    <w:r w:rsidR="00617084" w:rsidRPr="00617084">
                      <w:rPr>
                        <w:noProof/>
                        <w:lang w:val="en-CA"/>
                      </w:rPr>
                      <w:t>(Callan)</w:t>
                    </w:r>
                    <w:r w:rsidR="00617084">
                      <w:fldChar w:fldCharType="end"/>
                    </w:r>
                  </w:sdtContent>
                </w:sdt>
              </w:p>
              <w:p w14:paraId="62C8FA71" w14:textId="77777777" w:rsidR="00C45D44" w:rsidRDefault="00C45D44" w:rsidP="00C45D44"/>
              <w:p w14:paraId="533CAC33" w14:textId="77777777" w:rsidR="00617084" w:rsidRDefault="00C45D44" w:rsidP="00C45D44">
                <w:sdt>
                  <w:sdtPr>
                    <w:id w:val="-822042135"/>
                    <w:citation/>
                  </w:sdtPr>
                  <w:sdtEndPr/>
                  <w:sdtContent>
                    <w:r w:rsidR="00617084">
                      <w:fldChar w:fldCharType="begin"/>
                    </w:r>
                    <w:r w:rsidR="00617084">
                      <w:rPr>
                        <w:lang w:val="en-CA"/>
                      </w:rPr>
                      <w:instrText xml:space="preserve"> CITATION Palacios06 \l 4105 </w:instrText>
                    </w:r>
                    <w:r w:rsidR="00617084">
                      <w:fldChar w:fldCharType="separate"/>
                    </w:r>
                    <w:r w:rsidR="00617084" w:rsidRPr="00617084">
                      <w:rPr>
                        <w:noProof/>
                        <w:lang w:val="en-CA"/>
                      </w:rPr>
                      <w:t>(Palacios)</w:t>
                    </w:r>
                    <w:r w:rsidR="00617084">
                      <w:fldChar w:fldCharType="end"/>
                    </w:r>
                  </w:sdtContent>
                </w:sdt>
              </w:p>
              <w:p w14:paraId="59A6F0A0" w14:textId="77777777" w:rsidR="00C45D44" w:rsidRPr="004907E4" w:rsidRDefault="00C45D44" w:rsidP="00C45D44"/>
              <w:p w14:paraId="746A0AA1" w14:textId="77777777" w:rsidR="003235A7" w:rsidRDefault="00C45D44" w:rsidP="00C45D44">
                <w:sdt>
                  <w:sdtPr>
                    <w:id w:val="884449687"/>
                    <w:citation/>
                  </w:sdtPr>
                  <w:sdtEndPr/>
                  <w:sdtContent>
                    <w:r w:rsidR="00617084">
                      <w:fldChar w:fldCharType="begin"/>
                    </w:r>
                    <w:r w:rsidR="00617084">
                      <w:rPr>
                        <w:lang w:val="en-CA"/>
                      </w:rPr>
                      <w:instrText xml:space="preserve"> CITATION Sáenz74 \l 4105 </w:instrText>
                    </w:r>
                    <w:r w:rsidR="00617084">
                      <w:fldChar w:fldCharType="separate"/>
                    </w:r>
                    <w:r w:rsidR="00617084" w:rsidRPr="00617084">
                      <w:rPr>
                        <w:noProof/>
                        <w:lang w:val="en-CA"/>
                      </w:rPr>
                      <w:t>(Sáenz)</w:t>
                    </w:r>
                    <w:r w:rsidR="00617084">
                      <w:fldChar w:fldCharType="end"/>
                    </w:r>
                  </w:sdtContent>
                </w:sdt>
              </w:p>
            </w:sdtContent>
          </w:sdt>
        </w:tc>
      </w:tr>
    </w:tbl>
    <w:p w14:paraId="20C2D527" w14:textId="77777777" w:rsidR="00C27FAB" w:rsidRPr="00F36937" w:rsidRDefault="00C27FAB" w:rsidP="00C45D44">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B849E" w14:textId="77777777" w:rsidR="00450467" w:rsidRDefault="00450467" w:rsidP="007A0D55">
      <w:pPr>
        <w:spacing w:after="0" w:line="240" w:lineRule="auto"/>
      </w:pPr>
      <w:r>
        <w:separator/>
      </w:r>
    </w:p>
  </w:endnote>
  <w:endnote w:type="continuationSeparator" w:id="0">
    <w:p w14:paraId="65348708" w14:textId="77777777" w:rsidR="00450467" w:rsidRDefault="004504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80957" w14:textId="77777777" w:rsidR="00450467" w:rsidRDefault="00450467" w:rsidP="007A0D55">
      <w:pPr>
        <w:spacing w:after="0" w:line="240" w:lineRule="auto"/>
      </w:pPr>
      <w:r>
        <w:separator/>
      </w:r>
    </w:p>
  </w:footnote>
  <w:footnote w:type="continuationSeparator" w:id="0">
    <w:p w14:paraId="162697A0" w14:textId="77777777" w:rsidR="00450467" w:rsidRDefault="004504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C30B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510A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5046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084"/>
    <w:rsid w:val="006D0412"/>
    <w:rsid w:val="007411B9"/>
    <w:rsid w:val="00780D95"/>
    <w:rsid w:val="00780DC7"/>
    <w:rsid w:val="007A0D55"/>
    <w:rsid w:val="007B3377"/>
    <w:rsid w:val="007E5F44"/>
    <w:rsid w:val="00821DE3"/>
    <w:rsid w:val="00846CE1"/>
    <w:rsid w:val="008A5B87"/>
    <w:rsid w:val="00922950"/>
    <w:rsid w:val="00967DC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D44"/>
    <w:rsid w:val="00C6296B"/>
    <w:rsid w:val="00CC586D"/>
    <w:rsid w:val="00CF1542"/>
    <w:rsid w:val="00CF3EC5"/>
    <w:rsid w:val="00D6008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426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C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11FC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11FC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11FC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11FC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11FC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11FC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11FC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11FC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11FC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11FC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11FC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E204B"/>
    <w:rsid w:val="00A11FC8"/>
    <w:rsid w:val="00B066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Arias06</b:Tag>
    <b:SourceType>JournalArticle</b:SourceType>
    <b:Guid>{1CB22279-A41F-4293-83DB-DE27927D62B0}</b:Guid>
    <b:Title>Constructing Ethnic Bodies and Identities in Miguel Angel Asturias and Rigoberta Menchú</b:Title>
    <b:Year>2006</b:Year>
    <b:Medium>Print</b:Medium>
    <b:Author>
      <b:Author>
        <b:NameList>
          <b:Person>
            <b:Last>Arias</b:Last>
            <b:First>Arturo</b:First>
          </b:Person>
        </b:NameList>
      </b:Author>
    </b:Author>
    <b:JournalName>Postmodern Culture</b:JournalName>
    <b:Pages>Vol. 17.1, pgs. 1–26</b:Pages>
    <b:RefOrder>1</b:RefOrder>
  </b:Source>
  <b:Source>
    <b:Tag>Callan70</b:Tag>
    <b:SourceType>Book</b:SourceType>
    <b:Guid>{BEFD103E-4EEC-40A3-8AEB-B0D22D1BE880}</b:Guid>
    <b:Title>Miguel Angel Asturias</b:Title>
    <b:Year>1970</b:Year>
    <b:Medium>Print</b:Medium>
    <b:Author>
      <b:Author>
        <b:NameList>
          <b:Person>
            <b:Last>Callan</b:Last>
            <b:First>Richard</b:First>
          </b:Person>
        </b:NameList>
      </b:Author>
    </b:Author>
    <b:City>New York</b:City>
    <b:Publisher>Twayne Publishers</b:Publisher>
    <b:RefOrder>2</b:RefOrder>
  </b:Source>
  <b:Source>
    <b:Tag>Palacios06</b:Tag>
    <b:SourceType>BookSection</b:SourceType>
    <b:Guid>{14D5CA3F-8C17-4B07-B781-CB1EC4794EF8}</b:Guid>
    <b:Title>Oralidad y cultura popular e la armazón mágica de Hombres de maíz</b:Title>
    <b:Year>2006</b:Year>
    <b:City>Guatemala</b:City>
    <b:Publisher>F &amp; G Editores</b:Publisher>
    <b:Medium>Print</b:Medium>
    <b:Author>
      <b:Author>
        <b:NameList>
          <b:Person>
            <b:Last>Palacios</b:Last>
            <b:First>Conny</b:First>
          </b:Person>
        </b:NameList>
      </b:Author>
      <b:BookAuthor>
        <b:NameList>
          <b:Person>
            <b:Last>Ed. Preble-Niemi</b:Last>
            <b:First>Oralia</b:First>
          </b:Person>
        </b:NameList>
      </b:BookAuthor>
    </b:Author>
    <b:BookTitle>Cien Años de magia: Ensayos críticos sobre la obra de Miguel Ángel Asturias</b:BookTitle>
    <b:Pages>81-96</b:Pages>
    <b:RefOrder>3</b:RefOrder>
  </b:Source>
  <b:Source>
    <b:Tag>Sáenz74</b:Tag>
    <b:SourceType>Book</b:SourceType>
    <b:Guid>{7AD97662-3773-46F0-B960-110F30D6620F}</b:Guid>
    <b:Author>
      <b:Author>
        <b:NameList>
          <b:Person>
            <b:Last>Sáenz</b:Last>
            <b:First>Jimena</b:First>
          </b:Person>
        </b:NameList>
      </b:Author>
    </b:Author>
    <b:Title>Genio y figura de Miguel Angel Asturias</b:Title>
    <b:Year>1974</b:Year>
    <b:City>Buenos Aires</b:City>
    <b:Publisher>Editorial Universitaria de Bueno Aires</b:Publisher>
    <b:Medium>Print</b:Medium>
    <b:RefOrder>4</b:RefOrder>
  </b:Source>
</b:Sources>
</file>

<file path=customXml/itemProps1.xml><?xml version="1.0" encoding="utf-8"?>
<ds:datastoreItem xmlns:ds="http://schemas.openxmlformats.org/officeDocument/2006/customXml" ds:itemID="{04B9203A-E5A6-B04D-BD60-596D08B2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3</Pages>
  <Words>1084</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2015-08-27T18:28:00Z</dcterms:created>
  <dcterms:modified xsi:type="dcterms:W3CDTF">2015-09-22T00:57:00Z</dcterms:modified>
</cp:coreProperties>
</file>