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CCF2405" w14:textId="77777777" w:rsidTr="00922950">
        <w:tc>
          <w:tcPr>
            <w:tcW w:w="491" w:type="dxa"/>
            <w:vMerge w:val="restart"/>
            <w:shd w:val="clear" w:color="auto" w:fill="A6A6A6" w:themeFill="background1" w:themeFillShade="A6"/>
            <w:textDirection w:val="btLr"/>
          </w:tcPr>
          <w:p w14:paraId="3AD696FD" w14:textId="77777777" w:rsidR="00B574C9" w:rsidRPr="00CC586D" w:rsidRDefault="00B574C9" w:rsidP="003E7C6E">
            <w:r w:rsidRPr="00CC586D">
              <w:t>About you</w:t>
            </w:r>
          </w:p>
        </w:tc>
        <w:sdt>
          <w:sdtPr>
            <w:alias w:val="Salutation"/>
            <w:tag w:val="salutation"/>
            <w:id w:val="-1659997262"/>
            <w:placeholder>
              <w:docPart w:val="EC29851964A22F40B0B9E0930A40AF2E"/>
            </w:placeholder>
            <w:showingPlcHdr/>
            <w:dropDownList>
              <w:listItem w:displayText="Dr." w:value="Dr."/>
              <w:listItem w:displayText="Prof." w:value="Prof."/>
            </w:dropDownList>
          </w:sdtPr>
          <w:sdtEndPr/>
          <w:sdtContent>
            <w:tc>
              <w:tcPr>
                <w:tcW w:w="1259" w:type="dxa"/>
              </w:tcPr>
              <w:p w14:paraId="556B40D9" w14:textId="77777777" w:rsidR="00B574C9" w:rsidRPr="00CC586D" w:rsidRDefault="00B574C9" w:rsidP="003E7C6E">
                <w:r w:rsidRPr="00CC586D">
                  <w:rPr>
                    <w:rStyle w:val="PlaceholderText"/>
                    <w:b/>
                    <w:color w:val="FFFFFF" w:themeColor="background1"/>
                  </w:rPr>
                  <w:t>[Salutation]</w:t>
                </w:r>
              </w:p>
            </w:tc>
          </w:sdtContent>
        </w:sdt>
        <w:sdt>
          <w:sdtPr>
            <w:alias w:val="First name"/>
            <w:tag w:val="authorFirstName"/>
            <w:id w:val="581645879"/>
            <w:placeholder>
              <w:docPart w:val="62D191CA45EF3B4ABB0D98F1F6A2642A"/>
            </w:placeholder>
            <w:text/>
          </w:sdtPr>
          <w:sdtEndPr/>
          <w:sdtContent>
            <w:tc>
              <w:tcPr>
                <w:tcW w:w="2073" w:type="dxa"/>
              </w:tcPr>
              <w:p w14:paraId="0EA3B5FA" w14:textId="77777777" w:rsidR="00B574C9" w:rsidRDefault="003E7C6E" w:rsidP="003E7C6E">
                <w:r>
                  <w:t>Sally</w:t>
                </w:r>
              </w:p>
            </w:tc>
          </w:sdtContent>
        </w:sdt>
        <w:sdt>
          <w:sdtPr>
            <w:alias w:val="Middle name"/>
            <w:tag w:val="authorMiddleName"/>
            <w:id w:val="-2076034781"/>
            <w:placeholder>
              <w:docPart w:val="A3943ADC30577C48B60E9B155C3D8501"/>
            </w:placeholder>
            <w:showingPlcHdr/>
            <w:text/>
          </w:sdtPr>
          <w:sdtEndPr/>
          <w:sdtContent>
            <w:tc>
              <w:tcPr>
                <w:tcW w:w="2551" w:type="dxa"/>
              </w:tcPr>
              <w:p w14:paraId="3988F5F0" w14:textId="77777777" w:rsidR="00B574C9" w:rsidRDefault="00B574C9" w:rsidP="003E7C6E">
                <w:r>
                  <w:rPr>
                    <w:rStyle w:val="PlaceholderText"/>
                  </w:rPr>
                  <w:t>[Middle name]</w:t>
                </w:r>
              </w:p>
            </w:tc>
          </w:sdtContent>
        </w:sdt>
        <w:sdt>
          <w:sdtPr>
            <w:alias w:val="Last name"/>
            <w:tag w:val="authorLastName"/>
            <w:id w:val="-1088529830"/>
            <w:placeholder>
              <w:docPart w:val="7484EAC94CE6DF4694FFE09623238646"/>
            </w:placeholder>
            <w:text/>
          </w:sdtPr>
          <w:sdtEndPr/>
          <w:sdtContent>
            <w:tc>
              <w:tcPr>
                <w:tcW w:w="2642" w:type="dxa"/>
              </w:tcPr>
              <w:p w14:paraId="564FC1EA" w14:textId="77777777" w:rsidR="00B574C9" w:rsidRDefault="003E7C6E" w:rsidP="003E7C6E">
                <w:r>
                  <w:t>Hammouda</w:t>
                </w:r>
              </w:p>
            </w:tc>
          </w:sdtContent>
        </w:sdt>
      </w:tr>
      <w:tr w:rsidR="00B574C9" w14:paraId="104AB715" w14:textId="77777777" w:rsidTr="001A6A06">
        <w:trPr>
          <w:trHeight w:val="986"/>
        </w:trPr>
        <w:tc>
          <w:tcPr>
            <w:tcW w:w="491" w:type="dxa"/>
            <w:vMerge/>
            <w:shd w:val="clear" w:color="auto" w:fill="A6A6A6" w:themeFill="background1" w:themeFillShade="A6"/>
          </w:tcPr>
          <w:p w14:paraId="41A5B0E1" w14:textId="77777777" w:rsidR="00B574C9" w:rsidRPr="001A6A06" w:rsidRDefault="00B574C9" w:rsidP="003E7C6E"/>
        </w:tc>
        <w:sdt>
          <w:sdtPr>
            <w:alias w:val="Biography"/>
            <w:tag w:val="authorBiography"/>
            <w:id w:val="938807824"/>
            <w:placeholder>
              <w:docPart w:val="86637D7C6B531C478DE016E1FA685C07"/>
            </w:placeholder>
            <w:showingPlcHdr/>
          </w:sdtPr>
          <w:sdtEndPr/>
          <w:sdtContent>
            <w:tc>
              <w:tcPr>
                <w:tcW w:w="8525" w:type="dxa"/>
                <w:gridSpan w:val="4"/>
              </w:tcPr>
              <w:p w14:paraId="0C7F7225" w14:textId="77777777" w:rsidR="00B574C9" w:rsidRDefault="00B574C9" w:rsidP="003E7C6E">
                <w:r>
                  <w:rPr>
                    <w:rStyle w:val="PlaceholderText"/>
                  </w:rPr>
                  <w:t>[Enter your biography]</w:t>
                </w:r>
              </w:p>
            </w:tc>
          </w:sdtContent>
        </w:sdt>
      </w:tr>
      <w:tr w:rsidR="00B574C9" w14:paraId="28A25684" w14:textId="77777777" w:rsidTr="001A6A06">
        <w:trPr>
          <w:trHeight w:val="986"/>
        </w:trPr>
        <w:tc>
          <w:tcPr>
            <w:tcW w:w="491" w:type="dxa"/>
            <w:vMerge/>
            <w:shd w:val="clear" w:color="auto" w:fill="A6A6A6" w:themeFill="background1" w:themeFillShade="A6"/>
          </w:tcPr>
          <w:p w14:paraId="1D5E589A" w14:textId="77777777" w:rsidR="00B574C9" w:rsidRPr="001A6A06" w:rsidRDefault="00B574C9" w:rsidP="003E7C6E"/>
        </w:tc>
        <w:sdt>
          <w:sdtPr>
            <w:alias w:val="Affiliation"/>
            <w:tag w:val="affiliation"/>
            <w:id w:val="2012937915"/>
            <w:placeholder>
              <w:docPart w:val="34DB8D1394EFBE4AAEF34AF015A7FE6D"/>
            </w:placeholder>
            <w:text/>
          </w:sdtPr>
          <w:sdtEndPr/>
          <w:sdtContent>
            <w:tc>
              <w:tcPr>
                <w:tcW w:w="8525" w:type="dxa"/>
                <w:gridSpan w:val="4"/>
              </w:tcPr>
              <w:p w14:paraId="4779D9B9" w14:textId="2227BDA4" w:rsidR="00B574C9" w:rsidRDefault="00ED0C8C" w:rsidP="00ED0C8C">
                <w:r>
                  <w:t>Cairo University</w:t>
                </w:r>
              </w:p>
            </w:tc>
          </w:sdtContent>
        </w:sdt>
      </w:tr>
    </w:tbl>
    <w:p w14:paraId="76DDC44A" w14:textId="77777777" w:rsidR="003D3579" w:rsidRDefault="003D3579" w:rsidP="003E7C6E"/>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0C55476" w14:textId="77777777" w:rsidTr="00244BB0">
        <w:tc>
          <w:tcPr>
            <w:tcW w:w="9016" w:type="dxa"/>
            <w:shd w:val="clear" w:color="auto" w:fill="A6A6A6" w:themeFill="background1" w:themeFillShade="A6"/>
            <w:tcMar>
              <w:top w:w="113" w:type="dxa"/>
              <w:bottom w:w="113" w:type="dxa"/>
            </w:tcMar>
          </w:tcPr>
          <w:p w14:paraId="34C04FE2" w14:textId="77777777" w:rsidR="00244BB0" w:rsidRPr="00244BB0" w:rsidRDefault="00244BB0" w:rsidP="003E7C6E">
            <w:r>
              <w:t>Your article</w:t>
            </w:r>
          </w:p>
        </w:tc>
      </w:tr>
      <w:tr w:rsidR="003F0D73" w14:paraId="451459E6" w14:textId="77777777" w:rsidTr="003F0D73">
        <w:sdt>
          <w:sdtPr>
            <w:alias w:val="Article headword"/>
            <w:tag w:val="articleHeadword"/>
            <w:id w:val="-361440020"/>
            <w:placeholder>
              <w:docPart w:val="673E79D108B8E74FB98097B53E707190"/>
            </w:placeholder>
            <w:text/>
          </w:sdtPr>
          <w:sdtEndPr/>
          <w:sdtContent>
            <w:tc>
              <w:tcPr>
                <w:tcW w:w="9016" w:type="dxa"/>
                <w:tcMar>
                  <w:top w:w="113" w:type="dxa"/>
                  <w:bottom w:w="113" w:type="dxa"/>
                </w:tcMar>
              </w:tcPr>
              <w:p w14:paraId="3D461805" w14:textId="77777777" w:rsidR="003F0D73" w:rsidRPr="00FB589A" w:rsidRDefault="003E7C6E" w:rsidP="003E7C6E">
                <w:r>
                  <w:t>Abdel Sabour, Salah (1931–1981)</w:t>
                </w:r>
              </w:p>
            </w:tc>
          </w:sdtContent>
        </w:sdt>
      </w:tr>
      <w:tr w:rsidR="00464699" w14:paraId="29AB31C1" w14:textId="77777777" w:rsidTr="007821B0">
        <w:sdt>
          <w:sdtPr>
            <w:alias w:val="Variant headwords"/>
            <w:tag w:val="variantHeadwords"/>
            <w:id w:val="173464402"/>
            <w:placeholder>
              <w:docPart w:val="AE7F1DAEE116D54795E8EC70F9ED802B"/>
            </w:placeholder>
            <w:showingPlcHdr/>
          </w:sdtPr>
          <w:sdtEndPr/>
          <w:sdtContent>
            <w:tc>
              <w:tcPr>
                <w:tcW w:w="9016" w:type="dxa"/>
                <w:tcMar>
                  <w:top w:w="113" w:type="dxa"/>
                  <w:bottom w:w="113" w:type="dxa"/>
                </w:tcMar>
              </w:tcPr>
              <w:p w14:paraId="38C99D7A" w14:textId="77777777" w:rsidR="00464699" w:rsidRDefault="00464699" w:rsidP="003E7C6E">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4E21B71" w14:textId="77777777" w:rsidTr="003F0D73">
        <w:sdt>
          <w:sdtPr>
            <w:alias w:val="Abstract"/>
            <w:tag w:val="abstract"/>
            <w:id w:val="-635871867"/>
            <w:placeholder>
              <w:docPart w:val="D5F2D7CEB7A53A4B9970BA85F045B2DA"/>
            </w:placeholder>
          </w:sdtPr>
          <w:sdtEndPr/>
          <w:sdtContent>
            <w:tc>
              <w:tcPr>
                <w:tcW w:w="9016" w:type="dxa"/>
                <w:tcMar>
                  <w:top w:w="113" w:type="dxa"/>
                  <w:bottom w:w="113" w:type="dxa"/>
                </w:tcMar>
              </w:tcPr>
              <w:p w14:paraId="5B30960E" w14:textId="77777777" w:rsidR="00ED0C8C" w:rsidRDefault="003E7C6E" w:rsidP="003E7C6E">
                <w:pPr>
                  <w:rPr>
                    <w:shd w:val="clear" w:color="auto" w:fill="FFFFFF"/>
                    <w:lang w:eastAsia="zh-CN"/>
                  </w:rPr>
                </w:pPr>
                <w:r w:rsidRPr="00AA2B3F">
                  <w:rPr>
                    <w:lang w:eastAsia="zh-CN"/>
                  </w:rPr>
                  <w:t>Salah Abdel Sabour</w:t>
                </w:r>
                <w:r>
                  <w:rPr>
                    <w:lang w:eastAsia="zh-CN"/>
                  </w:rPr>
                  <w:t xml:space="preserve"> (also Abd-al Sabur) is </w:t>
                </w:r>
                <w:r w:rsidRPr="00AA2B3F">
                  <w:rPr>
                    <w:lang w:eastAsia="zh-CN"/>
                  </w:rPr>
                  <w:t xml:space="preserve">an Egyptian writer, </w:t>
                </w:r>
                <w:r w:rsidRPr="00AA2B3F" w:rsidDel="00B74188">
                  <w:rPr>
                    <w:lang w:eastAsia="zh-CN"/>
                  </w:rPr>
                  <w:t>p</w:t>
                </w:r>
                <w:r w:rsidRPr="00AA2B3F">
                  <w:rPr>
                    <w:lang w:eastAsia="zh-CN"/>
                  </w:rPr>
                  <w:t xml:space="preserve">oet, and playwright. He is considered a pioneer of modern Arabic poetry and </w:t>
                </w:r>
                <w:r w:rsidRPr="00AA2B3F">
                  <w:rPr>
                    <w:shd w:val="clear" w:color="auto" w:fill="FFFFFF"/>
                    <w:lang w:eastAsia="zh-CN"/>
                  </w:rPr>
                  <w:t>a prominent figure in Arabic modernism and the Arabic free verse movement.</w:t>
                </w:r>
              </w:p>
              <w:p w14:paraId="0A84D93A" w14:textId="77777777" w:rsidR="00ED0C8C" w:rsidRDefault="00ED0C8C" w:rsidP="003E7C6E">
                <w:pPr>
                  <w:rPr>
                    <w:shd w:val="clear" w:color="auto" w:fill="FFFFFF"/>
                    <w:lang w:eastAsia="zh-CN"/>
                  </w:rPr>
                </w:pPr>
              </w:p>
              <w:p w14:paraId="258E4F6D" w14:textId="77777777" w:rsidR="00ED0C8C" w:rsidRPr="00ED0C8C" w:rsidRDefault="00ED0C8C" w:rsidP="00ED0C8C">
                <w:pPr>
                  <w:rPr>
                    <w:rFonts w:ascii="Calibri" w:hAnsi="Calibri"/>
                    <w:shd w:val="clear" w:color="auto" w:fill="FFFFFF"/>
                    <w:lang w:eastAsia="zh-CN"/>
                  </w:rPr>
                </w:pPr>
                <w:r w:rsidRPr="00ED0C8C">
                  <w:rPr>
                    <w:rFonts w:ascii="Calibri" w:hAnsi="Calibri"/>
                    <w:lang w:eastAsia="zh-CN"/>
                  </w:rPr>
                  <w:t xml:space="preserve">Born in a small town in the Eastern Delta of Egypt in 1931, Abdel Sabour showed an interest in literature at a young age. He began writing verse at the tender age of thirteen. </w:t>
                </w:r>
                <w:r w:rsidRPr="00ED0C8C">
                  <w:rPr>
                    <w:rFonts w:ascii="Calibri" w:hAnsi="Calibri"/>
                    <w:shd w:val="clear" w:color="auto" w:fill="FFFFFF"/>
                    <w:lang w:eastAsia="zh-CN"/>
                  </w:rPr>
                  <w:t xml:space="preserve">  His talent reached full maturity by the 1950's. Though his regular education enabled him to develop an appreciation for </w:t>
                </w:r>
                <w:r w:rsidRPr="00ED0C8C">
                  <w:rPr>
                    <w:rFonts w:ascii="Calibri" w:hAnsi="Calibri"/>
                    <w:shd w:val="clear" w:color="auto" w:fill="FFFFFF"/>
                    <w:lang w:eastAsia="zh-CN"/>
                  </w:rPr>
                  <w:softHyphen/>
                  <w:t xml:space="preserve">the long tradition of classical Arabic poetry, his modern sensibility was sharpened through readings in European poetry, especially that of symbolists Rilke and Baudelaire and the English poetry of Donne, </w:t>
                </w:r>
                <w:r w:rsidRPr="00ED0C8C" w:rsidDel="00B74188">
                  <w:rPr>
                    <w:rFonts w:ascii="Calibri" w:hAnsi="Calibri"/>
                    <w:shd w:val="clear" w:color="auto" w:fill="FFFFFF"/>
                    <w:lang w:eastAsia="zh-CN"/>
                  </w:rPr>
                  <w:t>Yeats</w:t>
                </w:r>
                <w:r w:rsidRPr="00ED0C8C">
                  <w:rPr>
                    <w:rFonts w:ascii="Calibri" w:hAnsi="Calibri"/>
                    <w:shd w:val="clear" w:color="auto" w:fill="FFFFFF"/>
                    <w:lang w:eastAsia="zh-CN"/>
                  </w:rPr>
                  <w:t xml:space="preserve">, Keats and T.S. Eliot. </w:t>
                </w:r>
                <w:proofErr w:type="gramStart"/>
                <w:r w:rsidRPr="00ED0C8C">
                  <w:rPr>
                    <w:rFonts w:ascii="Calibri" w:hAnsi="Calibri"/>
                    <w:shd w:val="clear" w:color="auto" w:fill="FFFFFF"/>
                    <w:lang w:eastAsia="zh-CN"/>
                  </w:rPr>
                  <w:t>He was also influenced by prominent Arab Sufis such as Al-</w:t>
                </w:r>
                <w:r w:rsidRPr="00ED0C8C">
                  <w:rPr>
                    <w:rStyle w:val="CommentReference"/>
                    <w:rFonts w:ascii="Calibri" w:hAnsi="Calibri"/>
                    <w:b/>
                    <w:bCs/>
                    <w:i/>
                    <w:iCs/>
                    <w:sz w:val="22"/>
                    <w:szCs w:val="22"/>
                    <w:shd w:val="clear" w:color="auto" w:fill="FFFFFF"/>
                  </w:rPr>
                  <w:t xml:space="preserve"> </w:t>
                </w:r>
                <w:r w:rsidRPr="00ED0C8C">
                  <w:rPr>
                    <w:rStyle w:val="Emphasis"/>
                    <w:rFonts w:ascii="Calibri" w:hAnsi="Calibri"/>
                    <w:i w:val="0"/>
                    <w:iCs w:val="0"/>
                    <w:shd w:val="clear" w:color="auto" w:fill="FFFFFF"/>
                  </w:rPr>
                  <w:t>Mutanabbi</w:t>
                </w:r>
                <w:r w:rsidRPr="00ED0C8C">
                  <w:rPr>
                    <w:rStyle w:val="apple-converted-space"/>
                    <w:rFonts w:ascii="Calibri" w:hAnsi="Calibri"/>
                    <w:color w:val="444444"/>
                    <w:shd w:val="clear" w:color="auto" w:fill="FFFFFF"/>
                  </w:rPr>
                  <w:t> </w:t>
                </w:r>
                <w:r w:rsidRPr="00ED0C8C">
                  <w:rPr>
                    <w:rFonts w:ascii="Calibri" w:hAnsi="Calibri"/>
                    <w:shd w:val="clear" w:color="auto" w:fill="FFFFFF"/>
                    <w:lang w:eastAsia="zh-CN"/>
                  </w:rPr>
                  <w:t>and Persian mystic poet and Sufi writer Mansur Al-Hallaj</w:t>
                </w:r>
                <w:proofErr w:type="gramEnd"/>
                <w:r w:rsidRPr="00ED0C8C">
                  <w:rPr>
                    <w:rFonts w:ascii="Calibri" w:hAnsi="Calibri"/>
                    <w:shd w:val="clear" w:color="auto" w:fill="FFFFFF"/>
                    <w:lang w:eastAsia="zh-CN"/>
                  </w:rPr>
                  <w:t xml:space="preserve">. </w:t>
                </w:r>
              </w:p>
              <w:p w14:paraId="5F89DBC4" w14:textId="77777777" w:rsidR="00ED0C8C" w:rsidRPr="00ED0C8C" w:rsidRDefault="00ED0C8C" w:rsidP="00ED0C8C">
                <w:pPr>
                  <w:rPr>
                    <w:rFonts w:ascii="Calibri" w:eastAsia="SimSun" w:hAnsi="Calibri" w:cs="Times New Roman"/>
                    <w:lang w:eastAsia="zh-CN"/>
                  </w:rPr>
                </w:pPr>
              </w:p>
              <w:p w14:paraId="27A08A30" w14:textId="0B9A6849" w:rsidR="00E85A05" w:rsidRPr="00ED0C8C" w:rsidRDefault="00ED0C8C" w:rsidP="00ED0C8C">
                <w:pPr>
                  <w:rPr>
                    <w:rFonts w:ascii="Calibri" w:hAnsi="Calibri"/>
                    <w:lang w:eastAsia="zh-CN"/>
                  </w:rPr>
                </w:pPr>
                <w:r w:rsidRPr="00ED0C8C">
                  <w:rPr>
                    <w:rFonts w:ascii="Calibri" w:hAnsi="Calibri"/>
                    <w:lang w:eastAsia="zh-CN"/>
                  </w:rPr>
                  <w:t xml:space="preserve">He graduated from the Department of Arabic Language, at the Faculty of Arts, Cairo University, in 1951. In 1957 his first collection of poetry </w:t>
                </w:r>
                <w:r w:rsidRPr="00ED0C8C">
                  <w:rPr>
                    <w:rFonts w:ascii="Calibri" w:hAnsi="Calibri"/>
                    <w:bCs/>
                    <w:i/>
                    <w:iCs/>
                    <w:lang w:eastAsia="zh-CN"/>
                  </w:rPr>
                  <w:t xml:space="preserve">Al-Nass Fi Biladi </w:t>
                </w:r>
                <w:r>
                  <w:rPr>
                    <w:rFonts w:ascii="Calibri" w:hAnsi="Calibri"/>
                    <w:lang w:eastAsia="zh-CN"/>
                  </w:rPr>
                  <w:t>[</w:t>
                </w:r>
                <w:r w:rsidRPr="00ED0C8C">
                  <w:rPr>
                    <w:rFonts w:ascii="Calibri" w:hAnsi="Calibri"/>
                    <w:lang w:eastAsia="zh-CN"/>
                  </w:rPr>
                  <w:t>People of my Country</w:t>
                </w:r>
                <w:r>
                  <w:rPr>
                    <w:rFonts w:ascii="Calibri" w:hAnsi="Calibri"/>
                    <w:lang w:eastAsia="zh-CN"/>
                  </w:rPr>
                  <w:t>]</w:t>
                </w:r>
                <w:r w:rsidRPr="00ED0C8C">
                  <w:rPr>
                    <w:rFonts w:ascii="Calibri" w:hAnsi="Calibri"/>
                    <w:lang w:eastAsia="zh-CN"/>
                  </w:rPr>
                  <w:t xml:space="preserve"> using free verse was published catapulting the poet into fame. It caught both readers’ and critics’ attention alike for its use of unique imagery and everyday common language. It broke away from the constricting rigid structure of Arabic classical poetry. </w:t>
                </w:r>
              </w:p>
            </w:tc>
          </w:sdtContent>
        </w:sdt>
      </w:tr>
      <w:tr w:rsidR="003F0D73" w14:paraId="66B463D7" w14:textId="77777777" w:rsidTr="003F0D73">
        <w:sdt>
          <w:sdtPr>
            <w:alias w:val="Article text"/>
            <w:tag w:val="articleText"/>
            <w:id w:val="634067588"/>
            <w:placeholder>
              <w:docPart w:val="EAF844D4E6DA0B438181761E703CB512"/>
            </w:placeholder>
          </w:sdtPr>
          <w:sdtEndPr/>
          <w:sdtContent>
            <w:tc>
              <w:tcPr>
                <w:tcW w:w="9016" w:type="dxa"/>
                <w:tcMar>
                  <w:top w:w="113" w:type="dxa"/>
                  <w:bottom w:w="113" w:type="dxa"/>
                </w:tcMar>
              </w:tcPr>
              <w:p w14:paraId="0143AD40" w14:textId="77777777" w:rsidR="003E7C6E" w:rsidRDefault="003E7C6E" w:rsidP="003E7C6E">
                <w:pPr>
                  <w:rPr>
                    <w:shd w:val="clear" w:color="auto" w:fill="FFFFFF"/>
                    <w:lang w:eastAsia="zh-CN"/>
                  </w:rPr>
                </w:pPr>
                <w:r w:rsidRPr="00AA2B3F">
                  <w:rPr>
                    <w:lang w:eastAsia="zh-CN"/>
                  </w:rPr>
                  <w:t>Salah Abdel Sabour</w:t>
                </w:r>
                <w:r>
                  <w:rPr>
                    <w:lang w:eastAsia="zh-CN"/>
                  </w:rPr>
                  <w:t xml:space="preserve"> (also Abd-al Sabur) is </w:t>
                </w:r>
                <w:r w:rsidRPr="00AA2B3F">
                  <w:rPr>
                    <w:lang w:eastAsia="zh-CN"/>
                  </w:rPr>
                  <w:t xml:space="preserve">an Egyptian writer, </w:t>
                </w:r>
                <w:r w:rsidRPr="00AA2B3F" w:rsidDel="00B74188">
                  <w:rPr>
                    <w:lang w:eastAsia="zh-CN"/>
                  </w:rPr>
                  <w:t>p</w:t>
                </w:r>
                <w:r w:rsidRPr="00AA2B3F">
                  <w:rPr>
                    <w:lang w:eastAsia="zh-CN"/>
                  </w:rPr>
                  <w:t xml:space="preserve">oet, and playwright. He is considered a pioneer of modern Arabic poetry and </w:t>
                </w:r>
                <w:r w:rsidRPr="00AA2B3F">
                  <w:rPr>
                    <w:shd w:val="clear" w:color="auto" w:fill="FFFFFF"/>
                    <w:lang w:eastAsia="zh-CN"/>
                  </w:rPr>
                  <w:t>a prominent figure in Arabic modernism and the Arabic free verse movement.</w:t>
                </w:r>
              </w:p>
              <w:p w14:paraId="1C5A12A5" w14:textId="77777777" w:rsidR="003E7C6E" w:rsidRDefault="003E7C6E" w:rsidP="003E7C6E">
                <w:pPr>
                  <w:rPr>
                    <w:shd w:val="clear" w:color="auto" w:fill="FFFFFF"/>
                    <w:lang w:eastAsia="zh-CN"/>
                  </w:rPr>
                </w:pPr>
              </w:p>
              <w:p w14:paraId="468A05BB" w14:textId="77777777" w:rsidR="003E7C6E" w:rsidRPr="003E7C6E" w:rsidRDefault="003E7C6E" w:rsidP="003E7C6E">
                <w:pPr>
                  <w:keepNext/>
                  <w:rPr>
                    <w:i/>
                    <w:lang w:eastAsia="zh-CN"/>
                  </w:rPr>
                </w:pPr>
                <w:r w:rsidRPr="003E7C6E">
                  <w:rPr>
                    <w:i/>
                    <w:shd w:val="clear" w:color="auto" w:fill="FFFFFF"/>
                    <w:lang w:eastAsia="zh-CN"/>
                  </w:rPr>
                  <w:t>File: abdelSabour.png</w:t>
                </w:r>
              </w:p>
              <w:p w14:paraId="380AA858" w14:textId="77777777" w:rsidR="003E7C6E" w:rsidRDefault="003E7C6E" w:rsidP="003E7C6E">
                <w:pPr>
                  <w:pStyle w:val="Caption"/>
                </w:pPr>
                <w:r>
                  <w:t xml:space="preserve">Figure </w:t>
                </w:r>
                <w:r w:rsidR="00ED0C8C">
                  <w:fldChar w:fldCharType="begin"/>
                </w:r>
                <w:r w:rsidR="00ED0C8C">
                  <w:instrText xml:space="preserve"> SEQ Figure \* ARABIC </w:instrText>
                </w:r>
                <w:r w:rsidR="00ED0C8C">
                  <w:fldChar w:fldCharType="separate"/>
                </w:r>
                <w:r>
                  <w:rPr>
                    <w:noProof/>
                  </w:rPr>
                  <w:t>1</w:t>
                </w:r>
                <w:r w:rsidR="00ED0C8C">
                  <w:rPr>
                    <w:noProof/>
                  </w:rPr>
                  <w:fldChar w:fldCharType="end"/>
                </w:r>
                <w:r>
                  <w:t xml:space="preserve"> Portrait of Salah Abdel Sabour</w:t>
                </w:r>
              </w:p>
              <w:p w14:paraId="0BE90C31" w14:textId="2FF98268" w:rsidR="003E7C6E" w:rsidRPr="00ED0C8C" w:rsidRDefault="00ED0C8C" w:rsidP="003E7C6E">
                <w:pPr>
                  <w:rPr>
                    <w:rFonts w:ascii="Calibri" w:eastAsia="SimSun" w:hAnsi="Calibri" w:cs="Times New Roman"/>
                    <w:lang w:eastAsia="zh-CN"/>
                  </w:rPr>
                </w:pPr>
                <w:r w:rsidRPr="00ED0C8C">
                  <w:rPr>
                    <w:rFonts w:ascii="Calibri" w:eastAsia="SimSun" w:hAnsi="Calibri" w:cs="Times New Roman"/>
                    <w:lang w:eastAsia="zh-CN"/>
                  </w:rPr>
                  <w:t>Source: Unknown. Please contact author.</w:t>
                </w:r>
              </w:p>
              <w:p w14:paraId="7FF80539" w14:textId="77777777" w:rsidR="00ED0C8C" w:rsidRPr="00ED0C8C" w:rsidRDefault="00ED0C8C" w:rsidP="003E7C6E">
                <w:pPr>
                  <w:rPr>
                    <w:rFonts w:ascii="Calibri" w:eastAsia="SimSun" w:hAnsi="Calibri" w:cs="Times New Roman"/>
                    <w:sz w:val="24"/>
                    <w:szCs w:val="24"/>
                    <w:lang w:eastAsia="zh-CN"/>
                  </w:rPr>
                </w:pPr>
              </w:p>
              <w:p w14:paraId="06856D93" w14:textId="77777777" w:rsidR="003E7C6E" w:rsidRPr="00ED0C8C" w:rsidRDefault="003E7C6E" w:rsidP="003E7C6E">
                <w:pPr>
                  <w:rPr>
                    <w:rFonts w:ascii="Calibri" w:hAnsi="Calibri"/>
                    <w:shd w:val="clear" w:color="auto" w:fill="FFFFFF"/>
                    <w:lang w:eastAsia="zh-CN"/>
                  </w:rPr>
                </w:pPr>
                <w:r w:rsidRPr="00ED0C8C">
                  <w:rPr>
                    <w:rFonts w:ascii="Calibri" w:hAnsi="Calibri"/>
                    <w:lang w:eastAsia="zh-CN"/>
                  </w:rPr>
                  <w:t xml:space="preserve">Born in a small town in the Eastern Delta of Egypt in 1931, Abdel Sabour showed an interest in literature at a young age. He began writing verse at the tender age of thirteen. </w:t>
                </w:r>
                <w:r w:rsidRPr="00ED0C8C">
                  <w:rPr>
                    <w:rFonts w:ascii="Calibri" w:hAnsi="Calibri"/>
                    <w:shd w:val="clear" w:color="auto" w:fill="FFFFFF"/>
                    <w:lang w:eastAsia="zh-CN"/>
                  </w:rPr>
                  <w:t xml:space="preserve">  His talent reached full maturity by the 1950's. Though his regular education enabled him to develop an appreciation for </w:t>
                </w:r>
                <w:r w:rsidRPr="00ED0C8C">
                  <w:rPr>
                    <w:rFonts w:ascii="Calibri" w:hAnsi="Calibri"/>
                    <w:shd w:val="clear" w:color="auto" w:fill="FFFFFF"/>
                    <w:lang w:eastAsia="zh-CN"/>
                  </w:rPr>
                  <w:softHyphen/>
                  <w:t xml:space="preserve">the long tradition of classical Arabic poetry, his modern sensibility was sharpened through readings in European poetry, especially that of symbolists Rilke and Baudelaire and the English poetry of Donne, </w:t>
                </w:r>
                <w:r w:rsidRPr="00ED0C8C" w:rsidDel="00B74188">
                  <w:rPr>
                    <w:rFonts w:ascii="Calibri" w:hAnsi="Calibri"/>
                    <w:shd w:val="clear" w:color="auto" w:fill="FFFFFF"/>
                    <w:lang w:eastAsia="zh-CN"/>
                  </w:rPr>
                  <w:t>Yeats</w:t>
                </w:r>
                <w:r w:rsidRPr="00ED0C8C">
                  <w:rPr>
                    <w:rFonts w:ascii="Calibri" w:hAnsi="Calibri"/>
                    <w:shd w:val="clear" w:color="auto" w:fill="FFFFFF"/>
                    <w:lang w:eastAsia="zh-CN"/>
                  </w:rPr>
                  <w:t xml:space="preserve">, Keats and T.S. Eliot. </w:t>
                </w:r>
                <w:proofErr w:type="gramStart"/>
                <w:r w:rsidRPr="00ED0C8C">
                  <w:rPr>
                    <w:rFonts w:ascii="Calibri" w:hAnsi="Calibri"/>
                    <w:shd w:val="clear" w:color="auto" w:fill="FFFFFF"/>
                    <w:lang w:eastAsia="zh-CN"/>
                  </w:rPr>
                  <w:t>He was also influenced by prominent Arab Sufis such as Al-</w:t>
                </w:r>
                <w:r w:rsidRPr="00ED0C8C">
                  <w:rPr>
                    <w:rStyle w:val="CommentReference"/>
                    <w:rFonts w:ascii="Calibri" w:hAnsi="Calibri"/>
                    <w:b/>
                    <w:bCs/>
                    <w:i/>
                    <w:iCs/>
                    <w:sz w:val="22"/>
                    <w:szCs w:val="22"/>
                    <w:shd w:val="clear" w:color="auto" w:fill="FFFFFF"/>
                  </w:rPr>
                  <w:t xml:space="preserve"> </w:t>
                </w:r>
                <w:r w:rsidRPr="00ED0C8C">
                  <w:rPr>
                    <w:rStyle w:val="Emphasis"/>
                    <w:rFonts w:ascii="Calibri" w:hAnsi="Calibri"/>
                    <w:i w:val="0"/>
                    <w:iCs w:val="0"/>
                    <w:shd w:val="clear" w:color="auto" w:fill="FFFFFF"/>
                  </w:rPr>
                  <w:t>Mutanabbi</w:t>
                </w:r>
                <w:r w:rsidRPr="00ED0C8C">
                  <w:rPr>
                    <w:rStyle w:val="apple-converted-space"/>
                    <w:rFonts w:ascii="Calibri" w:hAnsi="Calibri"/>
                    <w:color w:val="444444"/>
                    <w:shd w:val="clear" w:color="auto" w:fill="FFFFFF"/>
                  </w:rPr>
                  <w:t> </w:t>
                </w:r>
                <w:r w:rsidRPr="00ED0C8C">
                  <w:rPr>
                    <w:rFonts w:ascii="Calibri" w:hAnsi="Calibri"/>
                    <w:shd w:val="clear" w:color="auto" w:fill="FFFFFF"/>
                    <w:lang w:eastAsia="zh-CN"/>
                  </w:rPr>
                  <w:t>and Persian mystic poet and Sufi writer Mansur Al-Hallaj</w:t>
                </w:r>
                <w:proofErr w:type="gramEnd"/>
                <w:r w:rsidRPr="00ED0C8C">
                  <w:rPr>
                    <w:rFonts w:ascii="Calibri" w:hAnsi="Calibri"/>
                    <w:shd w:val="clear" w:color="auto" w:fill="FFFFFF"/>
                    <w:lang w:eastAsia="zh-CN"/>
                  </w:rPr>
                  <w:t xml:space="preserve">. </w:t>
                </w:r>
              </w:p>
              <w:p w14:paraId="47C9559A" w14:textId="77777777" w:rsidR="003E7C6E" w:rsidRPr="00ED0C8C" w:rsidRDefault="003E7C6E" w:rsidP="003E7C6E">
                <w:pPr>
                  <w:rPr>
                    <w:rFonts w:ascii="Calibri" w:eastAsia="SimSun" w:hAnsi="Calibri" w:cs="Times New Roman"/>
                    <w:lang w:eastAsia="zh-CN"/>
                  </w:rPr>
                </w:pPr>
              </w:p>
              <w:p w14:paraId="11E5CD70" w14:textId="78BC52B7" w:rsidR="003E7C6E" w:rsidRPr="00ED0C8C" w:rsidRDefault="003E7C6E" w:rsidP="003E7C6E">
                <w:pPr>
                  <w:rPr>
                    <w:rFonts w:ascii="Calibri" w:hAnsi="Calibri"/>
                    <w:lang w:eastAsia="zh-CN"/>
                  </w:rPr>
                </w:pPr>
                <w:r w:rsidRPr="00ED0C8C">
                  <w:rPr>
                    <w:rFonts w:ascii="Calibri" w:hAnsi="Calibri"/>
                    <w:lang w:eastAsia="zh-CN"/>
                  </w:rPr>
                  <w:lastRenderedPageBreak/>
                  <w:t xml:space="preserve">He graduated from the Department of Arabic Language, at the Faculty of Arts, Cairo University, in 1951. In 1957 his first collection of poetry </w:t>
                </w:r>
                <w:r w:rsidRPr="00ED0C8C">
                  <w:rPr>
                    <w:rFonts w:ascii="Calibri" w:hAnsi="Calibri"/>
                    <w:bCs/>
                    <w:i/>
                    <w:iCs/>
                    <w:lang w:eastAsia="zh-CN"/>
                  </w:rPr>
                  <w:t xml:space="preserve">Al-Nass Fi Biladi </w:t>
                </w:r>
                <w:r w:rsidR="00ED0C8C">
                  <w:rPr>
                    <w:rFonts w:ascii="Calibri" w:hAnsi="Calibri"/>
                    <w:lang w:eastAsia="zh-CN"/>
                  </w:rPr>
                  <w:t>[</w:t>
                </w:r>
                <w:r w:rsidRPr="00ED0C8C">
                  <w:rPr>
                    <w:rFonts w:ascii="Calibri" w:hAnsi="Calibri"/>
                    <w:lang w:eastAsia="zh-CN"/>
                  </w:rPr>
                  <w:t>People of my Country</w:t>
                </w:r>
                <w:r w:rsidR="00ED0C8C">
                  <w:rPr>
                    <w:rFonts w:ascii="Calibri" w:hAnsi="Calibri"/>
                    <w:lang w:eastAsia="zh-CN"/>
                  </w:rPr>
                  <w:t>]</w:t>
                </w:r>
                <w:r w:rsidRPr="00ED0C8C">
                  <w:rPr>
                    <w:rFonts w:ascii="Calibri" w:hAnsi="Calibri"/>
                    <w:lang w:eastAsia="zh-CN"/>
                  </w:rPr>
                  <w:t xml:space="preserve"> using free verse was published catapulting the poet into fame. It caught both readers’ and critics’ attention alike for its use of unique imagery and everyday common language. It broke away from the constricting rigid structure of Arabic classical poetry. The restrictions of number of feet per line and rigidity of rhyme were no longer issues with the free verse </w:t>
                </w:r>
                <w:proofErr w:type="gramStart"/>
                <w:r w:rsidRPr="00ED0C8C">
                  <w:rPr>
                    <w:rFonts w:ascii="Calibri" w:hAnsi="Calibri"/>
                    <w:lang w:eastAsia="zh-CN"/>
                  </w:rPr>
                  <w:t>movement which</w:t>
                </w:r>
                <w:proofErr w:type="gramEnd"/>
                <w:r w:rsidRPr="00ED0C8C">
                  <w:rPr>
                    <w:rFonts w:ascii="Calibri" w:hAnsi="Calibri"/>
                    <w:lang w:eastAsia="zh-CN"/>
                  </w:rPr>
                  <w:t xml:space="preserve"> started in Europe. Abdel Sabour put to use this new, flexible verse form which allowed for dramatic poetry and which he refined to use in his poetic drama.</w:t>
                </w:r>
              </w:p>
              <w:p w14:paraId="38070905" w14:textId="77777777" w:rsidR="003E7C6E" w:rsidRPr="00AA2B3F" w:rsidRDefault="003E7C6E" w:rsidP="003E7C6E">
                <w:pPr>
                  <w:rPr>
                    <w:rFonts w:ascii="Times New Roman" w:eastAsia="SimSun" w:hAnsi="Times New Roman" w:cs="Times New Roman"/>
                    <w:sz w:val="24"/>
                    <w:szCs w:val="24"/>
                    <w:lang w:eastAsia="zh-CN"/>
                  </w:rPr>
                </w:pPr>
              </w:p>
              <w:p w14:paraId="00F1DBAA" w14:textId="71F77DA0" w:rsidR="003E7C6E" w:rsidRPr="00AA2B3F" w:rsidRDefault="003E7C6E" w:rsidP="003E7C6E">
                <w:pPr>
                  <w:rPr>
                    <w:lang w:eastAsia="zh-CN"/>
                  </w:rPr>
                </w:pPr>
                <w:r w:rsidRPr="00FB1944">
                  <w:rPr>
                    <w:bCs/>
                    <w:i/>
                    <w:iCs/>
                    <w:color w:val="000000"/>
                    <w:shd w:val="clear" w:color="auto" w:fill="FFFFFF"/>
                    <w:lang w:eastAsia="zh-CN"/>
                  </w:rPr>
                  <w:t>Ma'sat Al-Hallaj</w:t>
                </w:r>
                <w:r w:rsidRPr="00AA2B3F">
                  <w:rPr>
                    <w:i/>
                    <w:iCs/>
                    <w:color w:val="000000"/>
                    <w:shd w:val="clear" w:color="auto" w:fill="FFFFFF"/>
                    <w:lang w:eastAsia="zh-CN"/>
                  </w:rPr>
                  <w:t> </w:t>
                </w:r>
                <w:r w:rsidR="00ED0C8C">
                  <w:rPr>
                    <w:lang w:eastAsia="zh-CN"/>
                  </w:rPr>
                  <w:t>[</w:t>
                </w:r>
                <w:r w:rsidRPr="00FB1944">
                  <w:rPr>
                    <w:lang w:eastAsia="zh-CN"/>
                  </w:rPr>
                  <w:t>The Tragedy of Al-Hallaj</w:t>
                </w:r>
                <w:r w:rsidR="00ED0C8C">
                  <w:rPr>
                    <w:bCs/>
                    <w:lang w:eastAsia="zh-CN"/>
                  </w:rPr>
                  <w:t>]</w:t>
                </w:r>
                <w:r w:rsidRPr="00AA2B3F">
                  <w:rPr>
                    <w:lang w:eastAsia="zh-CN"/>
                  </w:rPr>
                  <w:t xml:space="preserve">, one of his best-known poetic dramas, infuses myth and folklore with mysticism and existentialist thoughts. It was written in free </w:t>
                </w:r>
                <w:proofErr w:type="gramStart"/>
                <w:r w:rsidRPr="00AA2B3F">
                  <w:rPr>
                    <w:lang w:eastAsia="zh-CN"/>
                  </w:rPr>
                  <w:t>verse</w:t>
                </w:r>
                <w:proofErr w:type="gramEnd"/>
                <w:r w:rsidRPr="00AA2B3F">
                  <w:rPr>
                    <w:lang w:eastAsia="zh-CN"/>
                  </w:rPr>
                  <w:t xml:space="preserve"> as Abdel Sabour believed </w:t>
                </w:r>
                <w:r w:rsidRPr="00AA2B3F" w:rsidDel="00B74188">
                  <w:rPr>
                    <w:lang w:eastAsia="zh-CN"/>
                  </w:rPr>
                  <w:t xml:space="preserve">this form </w:t>
                </w:r>
                <w:r w:rsidRPr="00AA2B3F">
                  <w:rPr>
                    <w:lang w:eastAsia="zh-CN"/>
                  </w:rPr>
                  <w:t xml:space="preserve">allowed for spontaneity. </w:t>
                </w:r>
                <w:r w:rsidRPr="00AA2B3F">
                  <w:rPr>
                    <w:color w:val="000000"/>
                    <w:shd w:val="clear" w:color="auto" w:fill="FFFFFF"/>
                    <w:lang w:eastAsia="zh-CN"/>
                  </w:rPr>
                  <w:t>The play deals with the trial and execution of Mansur al-Hallaj (c. 858AD-922AD), a mystic Sufi poet</w:t>
                </w:r>
                <w:r w:rsidDel="0005491B">
                  <w:rPr>
                    <w:color w:val="000000"/>
                    <w:shd w:val="clear" w:color="auto" w:fill="FFFFFF"/>
                    <w:lang w:eastAsia="zh-CN"/>
                  </w:rPr>
                  <w:t xml:space="preserve"> </w:t>
                </w:r>
                <w:r w:rsidRPr="00AA2B3F">
                  <w:rPr>
                    <w:color w:val="000000"/>
                    <w:shd w:val="clear" w:color="auto" w:fill="FFFFFF"/>
                    <w:lang w:eastAsia="zh-CN"/>
                  </w:rPr>
                  <w:t xml:space="preserve">and political agitator during the end of the Abbasid Dynasty. </w:t>
                </w:r>
                <w:r w:rsidRPr="00AA2B3F">
                  <w:rPr>
                    <w:lang w:eastAsia="zh-CN"/>
                  </w:rPr>
                  <w:t>The will of the individual, Al-Hallaj, is set in opposition to the corrupt politicized religious will of the ruler of Baghdad</w:t>
                </w:r>
                <w:r>
                  <w:rPr>
                    <w:lang w:eastAsia="zh-CN"/>
                  </w:rPr>
                  <w:t xml:space="preserve">. Al-Hallaj’s faith in </w:t>
                </w:r>
                <w:r w:rsidRPr="00AA2B3F">
                  <w:rPr>
                    <w:lang w:eastAsia="zh-CN"/>
                  </w:rPr>
                  <w:t>Divine power stands in contrast to authority’s brand of faith.</w:t>
                </w:r>
              </w:p>
              <w:p w14:paraId="5984A9E0" w14:textId="77777777" w:rsidR="003E7C6E" w:rsidRPr="00AA2B3F" w:rsidRDefault="003E7C6E" w:rsidP="003E7C6E">
                <w:pPr>
                  <w:rPr>
                    <w:rFonts w:ascii="Times New Roman" w:eastAsia="SimSun" w:hAnsi="Times New Roman" w:cs="Times New Roman"/>
                    <w:sz w:val="24"/>
                    <w:szCs w:val="24"/>
                    <w:lang w:eastAsia="zh-CN"/>
                  </w:rPr>
                </w:pPr>
                <w:r w:rsidRPr="00AA2B3F">
                  <w:rPr>
                    <w:rFonts w:ascii="Times New Roman" w:eastAsia="SimSun" w:hAnsi="Times New Roman" w:cs="Times New Roman"/>
                    <w:sz w:val="24"/>
                    <w:szCs w:val="24"/>
                    <w:lang w:eastAsia="zh-CN"/>
                  </w:rPr>
                  <w:t xml:space="preserve"> </w:t>
                </w:r>
              </w:p>
              <w:p w14:paraId="5175DB27" w14:textId="0BBA1EA9" w:rsidR="003E7C6E" w:rsidRPr="00AA2B3F" w:rsidRDefault="003E7C6E" w:rsidP="003E7C6E">
                <w:pPr>
                  <w:rPr>
                    <w:lang w:eastAsia="zh-CN"/>
                  </w:rPr>
                </w:pPr>
                <w:r w:rsidRPr="00AA2B3F">
                  <w:rPr>
                    <w:lang w:eastAsia="zh-CN"/>
                  </w:rPr>
                  <w:t xml:space="preserve">Another notable example of Abdel Sabour’s drama is his poetic play </w:t>
                </w:r>
                <w:r w:rsidRPr="00D2489D">
                  <w:rPr>
                    <w:bCs/>
                    <w:i/>
                    <w:iCs/>
                    <w:lang w:eastAsia="zh-CN"/>
                  </w:rPr>
                  <w:t>Layla wa-al Majnun</w:t>
                </w:r>
                <w:r w:rsidR="00ED0C8C">
                  <w:rPr>
                    <w:lang w:eastAsia="zh-CN"/>
                  </w:rPr>
                  <w:t xml:space="preserve"> [Laila and the Madman]</w:t>
                </w:r>
                <w:r w:rsidRPr="00AA2B3F">
                  <w:rPr>
                    <w:lang w:eastAsia="zh-CN"/>
                  </w:rPr>
                  <w:t xml:space="preserve"> a politically charged play which takes place during the months before the 1952 Egyptian </w:t>
                </w:r>
                <w:r w:rsidR="00ED0C8C">
                  <w:rPr>
                    <w:lang w:eastAsia="zh-CN"/>
                  </w:rPr>
                  <w:t>‘</w:t>
                </w:r>
                <w:r w:rsidRPr="00AA2B3F">
                  <w:rPr>
                    <w:lang w:eastAsia="zh-CN"/>
                  </w:rPr>
                  <w:t>Revolution.</w:t>
                </w:r>
                <w:r w:rsidR="00ED0C8C">
                  <w:rPr>
                    <w:lang w:eastAsia="zh-CN"/>
                  </w:rPr>
                  <w:t>’</w:t>
                </w:r>
                <w:r w:rsidRPr="00AA2B3F">
                  <w:rPr>
                    <w:lang w:eastAsia="zh-CN"/>
                  </w:rPr>
                  <w:t xml:space="preserve"> The play presents a mélange of poetic styles; the free verse of Abdel Sabour representing the dramatic dialogue of the play, Ahmad Shawqi’s classical verse from his play </w:t>
                </w:r>
                <w:r>
                  <w:rPr>
                    <w:i/>
                    <w:iCs/>
                    <w:lang w:eastAsia="zh-CN"/>
                  </w:rPr>
                  <w:t>Majnun Layla</w:t>
                </w:r>
                <w:r w:rsidR="00ED0C8C">
                  <w:rPr>
                    <w:lang w:eastAsia="zh-CN"/>
                  </w:rPr>
                  <w:t xml:space="preserve"> [</w:t>
                </w:r>
                <w:r w:rsidRPr="00AA2B3F">
                  <w:rPr>
                    <w:lang w:eastAsia="zh-CN"/>
                  </w:rPr>
                  <w:t>Layla</w:t>
                </w:r>
                <w:r>
                  <w:rPr>
                    <w:lang w:eastAsia="zh-CN"/>
                  </w:rPr>
                  <w:t>’s Madman</w:t>
                </w:r>
                <w:r w:rsidR="00ED0C8C">
                  <w:rPr>
                    <w:lang w:eastAsia="zh-CN"/>
                  </w:rPr>
                  <w:t>]</w:t>
                </w:r>
                <w:bookmarkStart w:id="0" w:name="_GoBack"/>
                <w:bookmarkEnd w:id="0"/>
                <w:r>
                  <w:rPr>
                    <w:lang w:eastAsia="zh-CN"/>
                  </w:rPr>
                  <w:t xml:space="preserve"> incorporated into the plot of Abdel Sabour’s play and which the characters are rehearsing</w:t>
                </w:r>
                <w:r w:rsidRPr="00AA2B3F">
                  <w:rPr>
                    <w:lang w:eastAsia="zh-CN"/>
                  </w:rPr>
                  <w:t>, intermixed with the colloquial Arabic songs of popular Egyptian singers. A gloomy existentialist outlook colours Abdel Sabour’s play: the final madness of the protagonist and a revolution in the making end the play on a melancholic and ambiguous, uncertain note.</w:t>
                </w:r>
              </w:p>
              <w:p w14:paraId="3165583C" w14:textId="77777777" w:rsidR="003E7C6E" w:rsidRPr="00AA2B3F" w:rsidRDefault="003E7C6E" w:rsidP="003E7C6E">
                <w:pPr>
                  <w:rPr>
                    <w:rFonts w:ascii="Times New Roman" w:eastAsia="SimSun" w:hAnsi="Times New Roman" w:cs="Times New Roman"/>
                    <w:sz w:val="24"/>
                    <w:szCs w:val="24"/>
                    <w:lang w:eastAsia="zh-CN"/>
                  </w:rPr>
                </w:pPr>
              </w:p>
              <w:p w14:paraId="73154B8C" w14:textId="552B1DFD" w:rsidR="003E7C6E" w:rsidRPr="00ED0C8C" w:rsidRDefault="003E7C6E" w:rsidP="003E7C6E">
                <w:pPr>
                  <w:rPr>
                    <w:lang w:eastAsia="zh-CN"/>
                  </w:rPr>
                </w:pPr>
                <w:r w:rsidRPr="00183A85">
                  <w:rPr>
                    <w:lang w:eastAsia="zh-CN"/>
                  </w:rPr>
                  <w:t>Salah Abdel Sabour’s verse and poetic plays exhibit a talent for mixing the absurd, the modern, the mythical and the mystic. He experimented with language in verse, freeing it from restrictions and confinements. He used those tools to depict modern man’s dilemma and the fragmentation of modern experience.</w:t>
                </w:r>
              </w:p>
              <w:p w14:paraId="13002F80" w14:textId="77777777" w:rsidR="003E7C6E" w:rsidRPr="00AA2B3F" w:rsidRDefault="003E7C6E" w:rsidP="003E7C6E">
                <w:pPr>
                  <w:rPr>
                    <w:rFonts w:ascii="Times New Roman" w:eastAsia="SimSun" w:hAnsi="Times New Roman" w:cs="Times New Roman"/>
                    <w:bCs/>
                    <w:sz w:val="24"/>
                    <w:szCs w:val="24"/>
                    <w:lang w:eastAsia="zh-CN"/>
                  </w:rPr>
                </w:pPr>
              </w:p>
              <w:p w14:paraId="092AFBDF" w14:textId="77777777" w:rsidR="003E7C6E" w:rsidRPr="00AA2B3F" w:rsidRDefault="003E7C6E" w:rsidP="003E7C6E">
                <w:pPr>
                  <w:pStyle w:val="Heading1"/>
                  <w:outlineLvl w:val="0"/>
                  <w:rPr>
                    <w:lang w:eastAsia="zh-CN"/>
                  </w:rPr>
                </w:pPr>
                <w:r w:rsidRPr="00AA2B3F" w:rsidDel="0005491B">
                  <w:rPr>
                    <w:lang w:eastAsia="zh-CN"/>
                  </w:rPr>
                  <w:t xml:space="preserve">List of </w:t>
                </w:r>
                <w:r w:rsidRPr="00AA2B3F">
                  <w:rPr>
                    <w:lang w:eastAsia="zh-CN"/>
                  </w:rPr>
                  <w:t>Works:</w:t>
                </w:r>
              </w:p>
              <w:p w14:paraId="510D6098" w14:textId="77777777" w:rsidR="003E7C6E" w:rsidRPr="00AA2B3F" w:rsidRDefault="003E7C6E" w:rsidP="003E7C6E">
                <w:pPr>
                  <w:pStyle w:val="Heading2"/>
                  <w:outlineLvl w:val="1"/>
                  <w:rPr>
                    <w:shd w:val="clear" w:color="auto" w:fill="FFFFFF"/>
                    <w:lang w:eastAsia="zh-CN"/>
                  </w:rPr>
                </w:pPr>
                <w:r w:rsidRPr="00AA2B3F">
                  <w:rPr>
                    <w:shd w:val="clear" w:color="auto" w:fill="FFFFFF"/>
                    <w:lang w:eastAsia="zh-CN"/>
                  </w:rPr>
                  <w:t xml:space="preserve">Poetry </w:t>
                </w:r>
              </w:p>
              <w:p w14:paraId="093F851C" w14:textId="2B6F75AC" w:rsidR="003E7C6E" w:rsidRPr="00AA2B3F" w:rsidRDefault="003E7C6E" w:rsidP="003E7C6E">
                <w:pPr>
                  <w:pStyle w:val="NormalfollowingH2"/>
                  <w:rPr>
                    <w:lang w:eastAsia="zh-CN"/>
                  </w:rPr>
                </w:pPr>
                <w:r w:rsidRPr="00AA2B3F">
                  <w:rPr>
                    <w:i/>
                    <w:iCs/>
                    <w:shd w:val="clear" w:color="auto" w:fill="FFFFFF"/>
                    <w:lang w:eastAsia="zh-CN"/>
                  </w:rPr>
                  <w:t xml:space="preserve">Al-Nass </w:t>
                </w:r>
                <w:proofErr w:type="gramStart"/>
                <w:r w:rsidRPr="00AA2B3F">
                  <w:rPr>
                    <w:i/>
                    <w:iCs/>
                    <w:shd w:val="clear" w:color="auto" w:fill="FFFFFF"/>
                    <w:lang w:eastAsia="zh-CN"/>
                  </w:rPr>
                  <w:t xml:space="preserve">fi </w:t>
                </w:r>
                <w:r w:rsidR="00ED0C8C">
                  <w:rPr>
                    <w:shd w:val="clear" w:color="auto" w:fill="FFFFFF"/>
                    <w:lang w:eastAsia="zh-CN"/>
                  </w:rPr>
                  <w:t> Biladi</w:t>
                </w:r>
                <w:proofErr w:type="gramEnd"/>
                <w:r w:rsidR="00ED0C8C">
                  <w:rPr>
                    <w:shd w:val="clear" w:color="auto" w:fill="FFFFFF"/>
                    <w:lang w:eastAsia="zh-CN"/>
                  </w:rPr>
                  <w:t xml:space="preserve"> [</w:t>
                </w:r>
                <w:r w:rsidRPr="00AA2B3F">
                  <w:rPr>
                    <w:shd w:val="clear" w:color="auto" w:fill="FFFFFF"/>
                    <w:lang w:eastAsia="zh-CN"/>
                  </w:rPr>
                  <w:t>People of my C</w:t>
                </w:r>
                <w:r w:rsidR="00ED0C8C">
                  <w:rPr>
                    <w:shd w:val="clear" w:color="auto" w:fill="FFFFFF"/>
                    <w:lang w:eastAsia="zh-CN"/>
                  </w:rPr>
                  <w:t>ountry] (</w:t>
                </w:r>
                <w:r w:rsidRPr="00AA2B3F">
                  <w:rPr>
                    <w:shd w:val="clear" w:color="auto" w:fill="FFFFFF"/>
                    <w:lang w:eastAsia="zh-CN"/>
                  </w:rPr>
                  <w:t>1957</w:t>
                </w:r>
                <w:r w:rsidR="00ED0C8C">
                  <w:rPr>
                    <w:shd w:val="clear" w:color="auto" w:fill="FFFFFF"/>
                    <w:lang w:eastAsia="zh-CN"/>
                  </w:rPr>
                  <w:t>)</w:t>
                </w:r>
                <w:r w:rsidRPr="00AA2B3F">
                  <w:rPr>
                    <w:shd w:val="clear" w:color="auto" w:fill="FFFFFF"/>
                    <w:lang w:eastAsia="zh-CN"/>
                  </w:rPr>
                  <w:t> </w:t>
                </w:r>
                <w:r w:rsidRPr="00AA2B3F">
                  <w:rPr>
                    <w:lang w:eastAsia="zh-CN"/>
                  </w:rPr>
                  <w:br/>
                </w:r>
                <w:r w:rsidRPr="00AA2B3F">
                  <w:rPr>
                    <w:i/>
                    <w:iCs/>
                    <w:shd w:val="clear" w:color="auto" w:fill="FFFFFF"/>
                    <w:lang w:eastAsia="zh-CN"/>
                  </w:rPr>
                  <w:t>Aqula Lakum </w:t>
                </w:r>
                <w:r w:rsidR="00ED0C8C">
                  <w:rPr>
                    <w:shd w:val="clear" w:color="auto" w:fill="FFFFFF"/>
                    <w:lang w:eastAsia="zh-CN"/>
                  </w:rPr>
                  <w:t>[I Tell you this] (</w:t>
                </w:r>
                <w:r w:rsidRPr="00AA2B3F">
                  <w:rPr>
                    <w:shd w:val="clear" w:color="auto" w:fill="FFFFFF"/>
                    <w:lang w:eastAsia="zh-CN"/>
                  </w:rPr>
                  <w:t>1961</w:t>
                </w:r>
                <w:r w:rsidR="00ED0C8C">
                  <w:rPr>
                    <w:shd w:val="clear" w:color="auto" w:fill="FFFFFF"/>
                    <w:lang w:eastAsia="zh-CN"/>
                  </w:rPr>
                  <w:t>)</w:t>
                </w:r>
                <w:r w:rsidRPr="00AA2B3F">
                  <w:rPr>
                    <w:shd w:val="clear" w:color="auto" w:fill="FFFFFF"/>
                    <w:lang w:eastAsia="zh-CN"/>
                  </w:rPr>
                  <w:t> </w:t>
                </w:r>
                <w:r w:rsidRPr="00AA2B3F">
                  <w:rPr>
                    <w:lang w:eastAsia="zh-CN"/>
                  </w:rPr>
                  <w:br/>
                </w:r>
                <w:r w:rsidRPr="00AA2B3F">
                  <w:rPr>
                    <w:i/>
                    <w:iCs/>
                    <w:shd w:val="clear" w:color="auto" w:fill="FFFFFF"/>
                    <w:lang w:eastAsia="zh-CN"/>
                  </w:rPr>
                  <w:t>Ahlam Al-Faris Al-Qadim</w:t>
                </w:r>
                <w:r w:rsidR="00ED0C8C">
                  <w:rPr>
                    <w:shd w:val="clear" w:color="auto" w:fill="FFFFFF"/>
                    <w:lang w:eastAsia="zh-CN"/>
                  </w:rPr>
                  <w:t> [Dreams of the Old Knight] (1</w:t>
                </w:r>
                <w:r w:rsidRPr="00AA2B3F">
                  <w:rPr>
                    <w:shd w:val="clear" w:color="auto" w:fill="FFFFFF"/>
                    <w:lang w:eastAsia="zh-CN"/>
                  </w:rPr>
                  <w:t>964</w:t>
                </w:r>
                <w:r w:rsidR="00ED0C8C">
                  <w:rPr>
                    <w:shd w:val="clear" w:color="auto" w:fill="FFFFFF"/>
                    <w:lang w:eastAsia="zh-CN"/>
                  </w:rPr>
                  <w:t>)</w:t>
                </w:r>
                <w:r w:rsidRPr="00AA2B3F">
                  <w:rPr>
                    <w:shd w:val="clear" w:color="auto" w:fill="FFFFFF"/>
                    <w:lang w:eastAsia="zh-CN"/>
                  </w:rPr>
                  <w:t> </w:t>
                </w:r>
                <w:r w:rsidRPr="00AA2B3F">
                  <w:rPr>
                    <w:lang w:eastAsia="zh-CN"/>
                  </w:rPr>
                  <w:br/>
                </w:r>
                <w:r w:rsidRPr="00AA2B3F">
                  <w:rPr>
                    <w:i/>
                    <w:iCs/>
                    <w:shd w:val="clear" w:color="auto" w:fill="FFFFFF"/>
                    <w:lang w:eastAsia="zh-CN"/>
                  </w:rPr>
                  <w:t xml:space="preserve">Ta'amulat fi Zaman </w:t>
                </w:r>
                <w:r w:rsidR="00ED0C8C">
                  <w:rPr>
                    <w:shd w:val="clear" w:color="auto" w:fill="FFFFFF"/>
                    <w:lang w:eastAsia="zh-CN"/>
                  </w:rPr>
                  <w:t> Jarih [Meditations on a Wounded Time]</w:t>
                </w:r>
                <w:r w:rsidRPr="00AA2B3F">
                  <w:rPr>
                    <w:shd w:val="clear" w:color="auto" w:fill="FFFFFF"/>
                    <w:lang w:eastAsia="zh-CN"/>
                  </w:rPr>
                  <w:t xml:space="preserve"> </w:t>
                </w:r>
                <w:r w:rsidR="00ED0C8C">
                  <w:rPr>
                    <w:shd w:val="clear" w:color="auto" w:fill="FFFFFF"/>
                    <w:lang w:eastAsia="zh-CN"/>
                  </w:rPr>
                  <w:t>(</w:t>
                </w:r>
                <w:r w:rsidRPr="00AA2B3F">
                  <w:rPr>
                    <w:shd w:val="clear" w:color="auto" w:fill="FFFFFF"/>
                    <w:lang w:eastAsia="zh-CN"/>
                  </w:rPr>
                  <w:t>1970</w:t>
                </w:r>
                <w:r w:rsidR="00ED0C8C">
                  <w:rPr>
                    <w:shd w:val="clear" w:color="auto" w:fill="FFFFFF"/>
                    <w:lang w:eastAsia="zh-CN"/>
                  </w:rPr>
                  <w:t>)</w:t>
                </w:r>
                <w:r w:rsidRPr="00AA2B3F">
                  <w:rPr>
                    <w:shd w:val="clear" w:color="auto" w:fill="FFFFFF"/>
                    <w:lang w:eastAsia="zh-CN"/>
                  </w:rPr>
                  <w:t> </w:t>
                </w:r>
                <w:r w:rsidRPr="00AA2B3F">
                  <w:rPr>
                    <w:lang w:eastAsia="zh-CN"/>
                  </w:rPr>
                  <w:br/>
                </w:r>
                <w:r w:rsidRPr="00AA2B3F">
                  <w:rPr>
                    <w:i/>
                    <w:iCs/>
                    <w:shd w:val="clear" w:color="auto" w:fill="FFFFFF"/>
                    <w:lang w:eastAsia="zh-CN"/>
                  </w:rPr>
                  <w:t>Shajar Al-Layl</w:t>
                </w:r>
                <w:r w:rsidR="00ED0C8C">
                  <w:rPr>
                    <w:shd w:val="clear" w:color="auto" w:fill="FFFFFF"/>
                    <w:lang w:eastAsia="zh-CN"/>
                  </w:rPr>
                  <w:t> [Trees of the Night]</w:t>
                </w:r>
                <w:r w:rsidRPr="00AA2B3F">
                  <w:rPr>
                    <w:shd w:val="clear" w:color="auto" w:fill="FFFFFF"/>
                    <w:lang w:eastAsia="zh-CN"/>
                  </w:rPr>
                  <w:t xml:space="preserve"> </w:t>
                </w:r>
                <w:r w:rsidR="00ED0C8C">
                  <w:rPr>
                    <w:shd w:val="clear" w:color="auto" w:fill="FFFFFF"/>
                    <w:lang w:eastAsia="zh-CN"/>
                  </w:rPr>
                  <w:t>(</w:t>
                </w:r>
                <w:r w:rsidRPr="00AA2B3F">
                  <w:rPr>
                    <w:shd w:val="clear" w:color="auto" w:fill="FFFFFF"/>
                    <w:lang w:eastAsia="zh-CN"/>
                  </w:rPr>
                  <w:t>1973</w:t>
                </w:r>
                <w:r w:rsidR="00ED0C8C">
                  <w:rPr>
                    <w:shd w:val="clear" w:color="auto" w:fill="FFFFFF"/>
                    <w:lang w:eastAsia="zh-CN"/>
                  </w:rPr>
                  <w:t>)</w:t>
                </w:r>
                <w:r w:rsidRPr="00AA2B3F">
                  <w:rPr>
                    <w:shd w:val="clear" w:color="auto" w:fill="FFFFFF"/>
                    <w:lang w:eastAsia="zh-CN"/>
                  </w:rPr>
                  <w:t> </w:t>
                </w:r>
                <w:r w:rsidRPr="00AA2B3F">
                  <w:rPr>
                    <w:lang w:eastAsia="zh-CN"/>
                  </w:rPr>
                  <w:br/>
                </w:r>
                <w:r w:rsidRPr="00AA2B3F">
                  <w:rPr>
                    <w:i/>
                    <w:iCs/>
                    <w:shd w:val="clear" w:color="auto" w:fill="FFFFFF"/>
                    <w:lang w:eastAsia="zh-CN"/>
                  </w:rPr>
                  <w:t>Al-Ibhar fi-AlDhakira</w:t>
                </w:r>
                <w:r w:rsidR="00ED0C8C">
                  <w:rPr>
                    <w:shd w:val="clear" w:color="auto" w:fill="FFFFFF"/>
                    <w:lang w:eastAsia="zh-CN"/>
                  </w:rPr>
                  <w:t> [</w:t>
                </w:r>
                <w:r w:rsidRPr="00AA2B3F">
                  <w:rPr>
                    <w:shd w:val="clear" w:color="auto" w:fill="FFFFFF"/>
                    <w:lang w:eastAsia="zh-CN"/>
                  </w:rPr>
                  <w:t xml:space="preserve">Sailing in </w:t>
                </w:r>
                <w:r w:rsidR="00ED0C8C">
                  <w:rPr>
                    <w:shd w:val="clear" w:color="auto" w:fill="FFFFFF"/>
                    <w:lang w:eastAsia="zh-CN"/>
                  </w:rPr>
                  <w:t>Memory]</w:t>
                </w:r>
                <w:r w:rsidRPr="00AA2B3F">
                  <w:rPr>
                    <w:shd w:val="clear" w:color="auto" w:fill="FFFFFF"/>
                    <w:lang w:eastAsia="zh-CN"/>
                  </w:rPr>
                  <w:t xml:space="preserve"> </w:t>
                </w:r>
                <w:r w:rsidR="00ED0C8C">
                  <w:rPr>
                    <w:shd w:val="clear" w:color="auto" w:fill="FFFFFF"/>
                    <w:lang w:eastAsia="zh-CN"/>
                  </w:rPr>
                  <w:t>(</w:t>
                </w:r>
                <w:r w:rsidRPr="00AA2B3F">
                  <w:rPr>
                    <w:shd w:val="clear" w:color="auto" w:fill="FFFFFF"/>
                    <w:lang w:eastAsia="zh-CN"/>
                  </w:rPr>
                  <w:t>1977</w:t>
                </w:r>
                <w:r w:rsidR="00ED0C8C">
                  <w:rPr>
                    <w:shd w:val="clear" w:color="auto" w:fill="FFFFFF"/>
                    <w:lang w:eastAsia="zh-CN"/>
                  </w:rPr>
                  <w:t>)</w:t>
                </w:r>
                <w:r w:rsidRPr="00AA2B3F">
                  <w:rPr>
                    <w:shd w:val="clear" w:color="auto" w:fill="FFFFFF"/>
                    <w:lang w:eastAsia="zh-CN"/>
                  </w:rPr>
                  <w:t> </w:t>
                </w:r>
                <w:r w:rsidRPr="00AA2B3F">
                  <w:rPr>
                    <w:lang w:eastAsia="zh-CN"/>
                  </w:rPr>
                  <w:br/>
                </w:r>
              </w:p>
              <w:p w14:paraId="64E22723" w14:textId="77777777" w:rsidR="003E7C6E" w:rsidRPr="00AA2B3F" w:rsidRDefault="003E7C6E" w:rsidP="003E7C6E">
                <w:pPr>
                  <w:pStyle w:val="Heading2"/>
                  <w:outlineLvl w:val="1"/>
                  <w:rPr>
                    <w:shd w:val="clear" w:color="auto" w:fill="FFFFFF"/>
                    <w:lang w:eastAsia="zh-CN"/>
                  </w:rPr>
                </w:pPr>
                <w:r w:rsidRPr="00AA2B3F">
                  <w:rPr>
                    <w:shd w:val="clear" w:color="auto" w:fill="FFFFFF"/>
                    <w:lang w:eastAsia="zh-CN"/>
                  </w:rPr>
                  <w:t xml:space="preserve">Plays </w:t>
                </w:r>
              </w:p>
              <w:p w14:paraId="53044ABF" w14:textId="282F790C" w:rsidR="003F0D73" w:rsidRDefault="003E7C6E" w:rsidP="003E7C6E">
                <w:pPr>
                  <w:pStyle w:val="NormalfollowingH2"/>
                </w:pPr>
                <w:r w:rsidRPr="00AA2B3F">
                  <w:rPr>
                    <w:i/>
                    <w:iCs/>
                    <w:shd w:val="clear" w:color="auto" w:fill="FFFFFF"/>
                    <w:lang w:eastAsia="zh-CN"/>
                  </w:rPr>
                  <w:t>Ma'sat Al-Hallaj </w:t>
                </w:r>
                <w:r w:rsidR="00ED0C8C">
                  <w:rPr>
                    <w:shd w:val="clear" w:color="auto" w:fill="FFFFFF"/>
                    <w:lang w:eastAsia="zh-CN"/>
                  </w:rPr>
                  <w:t>[</w:t>
                </w:r>
                <w:r w:rsidRPr="00AA2B3F">
                  <w:rPr>
                    <w:shd w:val="clear" w:color="auto" w:fill="FFFFFF"/>
                    <w:lang w:eastAsia="zh-CN"/>
                  </w:rPr>
                  <w:t xml:space="preserve">Tragedy of </w:t>
                </w:r>
                <w:r w:rsidR="00ED0C8C">
                  <w:rPr>
                    <w:shd w:val="clear" w:color="auto" w:fill="FFFFFF"/>
                    <w:lang w:eastAsia="zh-CN"/>
                  </w:rPr>
                  <w:t>Al-Hallaj] or [Murder in Baghdad]</w:t>
                </w:r>
                <w:r w:rsidRPr="00AA2B3F">
                  <w:rPr>
                    <w:shd w:val="clear" w:color="auto" w:fill="FFFFFF"/>
                    <w:lang w:eastAsia="zh-CN"/>
                  </w:rPr>
                  <w:t xml:space="preserve"> </w:t>
                </w:r>
                <w:r w:rsidR="00ED0C8C">
                  <w:rPr>
                    <w:shd w:val="clear" w:color="auto" w:fill="FFFFFF"/>
                    <w:lang w:eastAsia="zh-CN"/>
                  </w:rPr>
                  <w:t>(</w:t>
                </w:r>
                <w:r w:rsidRPr="00AA2B3F">
                  <w:rPr>
                    <w:shd w:val="clear" w:color="auto" w:fill="FFFFFF"/>
                    <w:lang w:eastAsia="zh-CN"/>
                  </w:rPr>
                  <w:t>Arabic version was published in 1964 English version in 1972</w:t>
                </w:r>
                <w:r w:rsidR="00ED0C8C">
                  <w:rPr>
                    <w:shd w:val="clear" w:color="auto" w:fill="FFFFFF"/>
                    <w:lang w:eastAsia="zh-CN"/>
                  </w:rPr>
                  <w:t>)</w:t>
                </w:r>
                <w:r w:rsidRPr="00AA2B3F">
                  <w:rPr>
                    <w:lang w:eastAsia="zh-CN"/>
                  </w:rPr>
                  <w:br/>
                </w:r>
                <w:r w:rsidRPr="00AA2B3F">
                  <w:rPr>
                    <w:i/>
                    <w:iCs/>
                    <w:shd w:val="clear" w:color="auto" w:fill="FFFFFF"/>
                    <w:lang w:eastAsia="zh-CN"/>
                  </w:rPr>
                  <w:t xml:space="preserve"> Musafir Layl </w:t>
                </w:r>
                <w:r w:rsidR="00ED0C8C">
                  <w:rPr>
                    <w:shd w:val="clear" w:color="auto" w:fill="FFFFFF"/>
                    <w:lang w:eastAsia="zh-CN"/>
                  </w:rPr>
                  <w:t>[Night Traveller]</w:t>
                </w:r>
                <w:r w:rsidRPr="00AA2B3F">
                  <w:rPr>
                    <w:shd w:val="clear" w:color="auto" w:fill="FFFFFF"/>
                    <w:lang w:eastAsia="zh-CN"/>
                  </w:rPr>
                  <w:t xml:space="preserve"> </w:t>
                </w:r>
                <w:r w:rsidR="00ED0C8C">
                  <w:rPr>
                    <w:shd w:val="clear" w:color="auto" w:fill="FFFFFF"/>
                    <w:lang w:eastAsia="zh-CN"/>
                  </w:rPr>
                  <w:t>(</w:t>
                </w:r>
                <w:r w:rsidRPr="00AA2B3F">
                  <w:rPr>
                    <w:shd w:val="clear" w:color="auto" w:fill="FFFFFF"/>
                    <w:lang w:eastAsia="zh-CN"/>
                  </w:rPr>
                  <w:t>1968</w:t>
                </w:r>
                <w:r w:rsidR="00ED0C8C">
                  <w:rPr>
                    <w:shd w:val="clear" w:color="auto" w:fill="FFFFFF"/>
                    <w:lang w:eastAsia="zh-CN"/>
                  </w:rPr>
                  <w:t>)</w:t>
                </w:r>
                <w:r w:rsidRPr="00AA2B3F">
                  <w:rPr>
                    <w:shd w:val="clear" w:color="auto" w:fill="FFFFFF"/>
                    <w:lang w:eastAsia="zh-CN"/>
                  </w:rPr>
                  <w:t> </w:t>
                </w:r>
                <w:r w:rsidRPr="00AA2B3F">
                  <w:rPr>
                    <w:lang w:eastAsia="zh-CN"/>
                  </w:rPr>
                  <w:br/>
                </w:r>
                <w:r w:rsidRPr="00AA2B3F">
                  <w:rPr>
                    <w:i/>
                    <w:iCs/>
                    <w:shd w:val="clear" w:color="auto" w:fill="FFFFFF"/>
                    <w:lang w:eastAsia="zh-CN"/>
                  </w:rPr>
                  <w:t>Al-Amira Tantazir</w:t>
                </w:r>
                <w:r w:rsidR="00ED0C8C">
                  <w:rPr>
                    <w:shd w:val="clear" w:color="auto" w:fill="FFFFFF"/>
                    <w:lang w:eastAsia="zh-CN"/>
                  </w:rPr>
                  <w:t> [The Princess Waits]</w:t>
                </w:r>
                <w:r w:rsidRPr="00AA2B3F">
                  <w:rPr>
                    <w:shd w:val="clear" w:color="auto" w:fill="FFFFFF"/>
                    <w:lang w:eastAsia="zh-CN"/>
                  </w:rPr>
                  <w:t xml:space="preserve"> </w:t>
                </w:r>
                <w:r w:rsidR="00ED0C8C">
                  <w:rPr>
                    <w:shd w:val="clear" w:color="auto" w:fill="FFFFFF"/>
                    <w:lang w:eastAsia="zh-CN"/>
                  </w:rPr>
                  <w:t>(</w:t>
                </w:r>
                <w:r w:rsidRPr="00AA2B3F">
                  <w:rPr>
                    <w:shd w:val="clear" w:color="auto" w:fill="FFFFFF"/>
                    <w:lang w:eastAsia="zh-CN"/>
                  </w:rPr>
                  <w:t>1969</w:t>
                </w:r>
                <w:r w:rsidR="00ED0C8C">
                  <w:rPr>
                    <w:shd w:val="clear" w:color="auto" w:fill="FFFFFF"/>
                    <w:lang w:eastAsia="zh-CN"/>
                  </w:rPr>
                  <w:t>)</w:t>
                </w:r>
                <w:r w:rsidRPr="00AA2B3F">
                  <w:rPr>
                    <w:shd w:val="clear" w:color="auto" w:fill="FFFFFF"/>
                    <w:lang w:eastAsia="zh-CN"/>
                  </w:rPr>
                  <w:t> </w:t>
                </w:r>
                <w:r w:rsidRPr="00AA2B3F">
                  <w:rPr>
                    <w:lang w:eastAsia="zh-CN"/>
                  </w:rPr>
                  <w:br/>
                </w:r>
                <w:r w:rsidRPr="00AA2B3F">
                  <w:rPr>
                    <w:i/>
                    <w:iCs/>
                    <w:shd w:val="clear" w:color="auto" w:fill="FFFFFF"/>
                    <w:lang w:eastAsia="zh-CN"/>
                  </w:rPr>
                  <w:t xml:space="preserve">Layla </w:t>
                </w:r>
                <w:r w:rsidR="00ED0C8C">
                  <w:rPr>
                    <w:shd w:val="clear" w:color="auto" w:fill="FFFFFF"/>
                    <w:lang w:eastAsia="zh-CN"/>
                  </w:rPr>
                  <w:t>wa-al Majnun [</w:t>
                </w:r>
                <w:r w:rsidRPr="00AA2B3F">
                  <w:rPr>
                    <w:shd w:val="clear" w:color="auto" w:fill="FFFFFF"/>
                    <w:lang w:eastAsia="zh-CN"/>
                  </w:rPr>
                  <w:t>Layl</w:t>
                </w:r>
                <w:r w:rsidR="00ED0C8C">
                  <w:rPr>
                    <w:shd w:val="clear" w:color="auto" w:fill="FFFFFF"/>
                    <w:lang w:eastAsia="zh-CN"/>
                  </w:rPr>
                  <w:t>a and the Madman]</w:t>
                </w:r>
                <w:r w:rsidRPr="00AA2B3F">
                  <w:rPr>
                    <w:shd w:val="clear" w:color="auto" w:fill="FFFFFF"/>
                    <w:lang w:eastAsia="zh-CN"/>
                  </w:rPr>
                  <w:t xml:space="preserve"> </w:t>
                </w:r>
                <w:r w:rsidR="00ED0C8C">
                  <w:rPr>
                    <w:shd w:val="clear" w:color="auto" w:fill="FFFFFF"/>
                    <w:lang w:eastAsia="zh-CN"/>
                  </w:rPr>
                  <w:t>(</w:t>
                </w:r>
                <w:r w:rsidRPr="00AA2B3F">
                  <w:rPr>
                    <w:shd w:val="clear" w:color="auto" w:fill="FFFFFF"/>
                    <w:lang w:eastAsia="zh-CN"/>
                  </w:rPr>
                  <w:t>1971</w:t>
                </w:r>
                <w:r w:rsidR="00ED0C8C">
                  <w:rPr>
                    <w:shd w:val="clear" w:color="auto" w:fill="FFFFFF"/>
                    <w:lang w:eastAsia="zh-CN"/>
                  </w:rPr>
                  <w:t>)</w:t>
                </w:r>
                <w:r w:rsidRPr="00AA2B3F">
                  <w:rPr>
                    <w:shd w:val="clear" w:color="auto" w:fill="FFFFFF"/>
                    <w:lang w:eastAsia="zh-CN"/>
                  </w:rPr>
                  <w:t> </w:t>
                </w:r>
                <w:r w:rsidRPr="00AA2B3F">
                  <w:rPr>
                    <w:lang w:eastAsia="zh-CN"/>
                  </w:rPr>
                  <w:br/>
                </w:r>
                <w:r w:rsidRPr="00AA2B3F">
                  <w:rPr>
                    <w:i/>
                    <w:iCs/>
                    <w:shd w:val="clear" w:color="auto" w:fill="FFFFFF"/>
                    <w:lang w:eastAsia="zh-CN"/>
                  </w:rPr>
                  <w:t>Ba'd an Yamut Al-Malik </w:t>
                </w:r>
                <w:r w:rsidR="00ED0C8C">
                  <w:rPr>
                    <w:shd w:val="clear" w:color="auto" w:fill="FFFFFF"/>
                    <w:lang w:eastAsia="zh-CN"/>
                  </w:rPr>
                  <w:t>[After the King Dies]</w:t>
                </w:r>
                <w:r w:rsidRPr="00AA2B3F">
                  <w:rPr>
                    <w:shd w:val="clear" w:color="auto" w:fill="FFFFFF"/>
                    <w:lang w:eastAsia="zh-CN"/>
                  </w:rPr>
                  <w:t xml:space="preserve"> </w:t>
                </w:r>
                <w:r w:rsidR="00ED0C8C">
                  <w:rPr>
                    <w:shd w:val="clear" w:color="auto" w:fill="FFFFFF"/>
                    <w:lang w:eastAsia="zh-CN"/>
                  </w:rPr>
                  <w:t>(</w:t>
                </w:r>
                <w:r w:rsidRPr="00AA2B3F">
                  <w:rPr>
                    <w:shd w:val="clear" w:color="auto" w:fill="FFFFFF"/>
                    <w:lang w:eastAsia="zh-CN"/>
                  </w:rPr>
                  <w:t>1975</w:t>
                </w:r>
                <w:r w:rsidR="00ED0C8C">
                  <w:rPr>
                    <w:shd w:val="clear" w:color="auto" w:fill="FFFFFF"/>
                    <w:lang w:eastAsia="zh-CN"/>
                  </w:rPr>
                  <w:t>)</w:t>
                </w:r>
              </w:p>
            </w:tc>
          </w:sdtContent>
        </w:sdt>
      </w:tr>
      <w:tr w:rsidR="003235A7" w14:paraId="78C7DE7B" w14:textId="77777777" w:rsidTr="003235A7">
        <w:tc>
          <w:tcPr>
            <w:tcW w:w="9016" w:type="dxa"/>
          </w:tcPr>
          <w:p w14:paraId="316722DF" w14:textId="77777777" w:rsidR="003235A7" w:rsidRDefault="003235A7" w:rsidP="003E7C6E">
            <w:r w:rsidRPr="0015114C">
              <w:rPr>
                <w:u w:val="single"/>
              </w:rPr>
              <w:lastRenderedPageBreak/>
              <w:t>Further reading</w:t>
            </w:r>
            <w:r>
              <w:t>:</w:t>
            </w:r>
          </w:p>
          <w:sdt>
            <w:sdtPr>
              <w:alias w:val="Further reading"/>
              <w:tag w:val="furtherReading"/>
              <w:id w:val="-1516217107"/>
              <w:placeholder>
                <w:docPart w:val="F64131CDCB5EA94893A3422AAB9F0F63"/>
              </w:placeholder>
            </w:sdtPr>
            <w:sdtEndPr/>
            <w:sdtContent>
              <w:p w14:paraId="5CB190D6" w14:textId="77777777" w:rsidR="003E7C6E" w:rsidRDefault="00ED0C8C" w:rsidP="003E7C6E">
                <w:sdt>
                  <w:sdtPr>
                    <w:id w:val="-591935285"/>
                    <w:citation/>
                  </w:sdtPr>
                  <w:sdtEndPr/>
                  <w:sdtContent>
                    <w:r w:rsidR="003E7C6E">
                      <w:fldChar w:fldCharType="begin"/>
                    </w:r>
                    <w:r w:rsidR="003E7C6E">
                      <w:rPr>
                        <w:lang w:val="en-US"/>
                      </w:rPr>
                      <w:instrText xml:space="preserve"> CITATION Att67 \l 1033 </w:instrText>
                    </w:r>
                    <w:r w:rsidR="003E7C6E">
                      <w:fldChar w:fldCharType="separate"/>
                    </w:r>
                    <w:r w:rsidR="003E7C6E">
                      <w:rPr>
                        <w:noProof/>
                        <w:lang w:val="en-US"/>
                      </w:rPr>
                      <w:t xml:space="preserve"> (Attar)</w:t>
                    </w:r>
                    <w:r w:rsidR="003E7C6E">
                      <w:fldChar w:fldCharType="end"/>
                    </w:r>
                  </w:sdtContent>
                </w:sdt>
              </w:p>
              <w:p w14:paraId="5CF88CF3" w14:textId="77777777" w:rsidR="00ED0C8C" w:rsidRDefault="00ED0C8C" w:rsidP="003E7C6E"/>
              <w:p w14:paraId="230E5B0E" w14:textId="77777777" w:rsidR="003235A7" w:rsidRDefault="00ED0C8C" w:rsidP="003E7C6E">
                <w:sdt>
                  <w:sdtPr>
                    <w:id w:val="71625798"/>
                    <w:citation/>
                  </w:sdtPr>
                  <w:sdtEndPr/>
                  <w:sdtContent>
                    <w:r w:rsidR="003E7C6E">
                      <w:fldChar w:fldCharType="begin"/>
                    </w:r>
                    <w:r w:rsidR="003E7C6E">
                      <w:rPr>
                        <w:lang w:val="en-US"/>
                      </w:rPr>
                      <w:instrText xml:space="preserve"> CITATION Jay87 \l 1033 </w:instrText>
                    </w:r>
                    <w:r w:rsidR="003E7C6E">
                      <w:fldChar w:fldCharType="separate"/>
                    </w:r>
                    <w:r w:rsidR="003E7C6E">
                      <w:rPr>
                        <w:noProof/>
                        <w:lang w:val="en-US"/>
                      </w:rPr>
                      <w:t>(Jayyusi)</w:t>
                    </w:r>
                    <w:r w:rsidR="003E7C6E">
                      <w:fldChar w:fldCharType="end"/>
                    </w:r>
                  </w:sdtContent>
                </w:sdt>
              </w:p>
            </w:sdtContent>
          </w:sdt>
        </w:tc>
      </w:tr>
    </w:tbl>
    <w:p w14:paraId="26AF0FF1" w14:textId="77777777" w:rsidR="00C27FAB" w:rsidRPr="00F36937" w:rsidRDefault="00C27FAB" w:rsidP="003E7C6E"/>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5696B3" w14:textId="77777777" w:rsidR="00940690" w:rsidRDefault="00940690" w:rsidP="007A0D55">
      <w:pPr>
        <w:spacing w:after="0" w:line="240" w:lineRule="auto"/>
      </w:pPr>
      <w:r>
        <w:separator/>
      </w:r>
    </w:p>
  </w:endnote>
  <w:endnote w:type="continuationSeparator" w:id="0">
    <w:p w14:paraId="7B491C41" w14:textId="77777777" w:rsidR="00940690" w:rsidRDefault="0094069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0362C0" w14:textId="77777777" w:rsidR="00940690" w:rsidRDefault="00940690" w:rsidP="007A0D55">
      <w:pPr>
        <w:spacing w:after="0" w:line="240" w:lineRule="auto"/>
      </w:pPr>
      <w:r>
        <w:separator/>
      </w:r>
    </w:p>
  </w:footnote>
  <w:footnote w:type="continuationSeparator" w:id="0">
    <w:p w14:paraId="4F9CB88B" w14:textId="77777777" w:rsidR="00940690" w:rsidRDefault="0094069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85DE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DF678C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69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E7C6E"/>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4069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0C8C"/>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317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annotation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4069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0690"/>
    <w:rPr>
      <w:rFonts w:ascii="Lucida Grande" w:hAnsi="Lucida Grande" w:cs="Lucida Grande"/>
      <w:sz w:val="18"/>
      <w:szCs w:val="18"/>
    </w:rPr>
  </w:style>
  <w:style w:type="character" w:styleId="CommentReference">
    <w:name w:val="annotation reference"/>
    <w:semiHidden/>
    <w:rsid w:val="003E7C6E"/>
    <w:rPr>
      <w:rFonts w:cs="Times New Roman"/>
      <w:sz w:val="16"/>
      <w:szCs w:val="16"/>
    </w:rPr>
  </w:style>
  <w:style w:type="character" w:styleId="Emphasis">
    <w:name w:val="Emphasis"/>
    <w:qFormat/>
    <w:rsid w:val="003E7C6E"/>
    <w:rPr>
      <w:rFonts w:cs="Times New Roman"/>
      <w:i/>
      <w:iCs/>
    </w:rPr>
  </w:style>
  <w:style w:type="character" w:customStyle="1" w:styleId="apple-converted-space">
    <w:name w:val="apple-converted-space"/>
    <w:rsid w:val="003E7C6E"/>
    <w:rPr>
      <w:rFonts w:cs="Times New Roman"/>
    </w:rPr>
  </w:style>
  <w:style w:type="paragraph" w:styleId="Caption">
    <w:name w:val="caption"/>
    <w:basedOn w:val="Normal"/>
    <w:next w:val="Normal"/>
    <w:uiPriority w:val="35"/>
    <w:semiHidden/>
    <w:qFormat/>
    <w:rsid w:val="003E7C6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annotation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4069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0690"/>
    <w:rPr>
      <w:rFonts w:ascii="Lucida Grande" w:hAnsi="Lucida Grande" w:cs="Lucida Grande"/>
      <w:sz w:val="18"/>
      <w:szCs w:val="18"/>
    </w:rPr>
  </w:style>
  <w:style w:type="character" w:styleId="CommentReference">
    <w:name w:val="annotation reference"/>
    <w:semiHidden/>
    <w:rsid w:val="003E7C6E"/>
    <w:rPr>
      <w:rFonts w:cs="Times New Roman"/>
      <w:sz w:val="16"/>
      <w:szCs w:val="16"/>
    </w:rPr>
  </w:style>
  <w:style w:type="character" w:styleId="Emphasis">
    <w:name w:val="Emphasis"/>
    <w:qFormat/>
    <w:rsid w:val="003E7C6E"/>
    <w:rPr>
      <w:rFonts w:cs="Times New Roman"/>
      <w:i/>
      <w:iCs/>
    </w:rPr>
  </w:style>
  <w:style w:type="character" w:customStyle="1" w:styleId="apple-converted-space">
    <w:name w:val="apple-converted-space"/>
    <w:rsid w:val="003E7C6E"/>
    <w:rPr>
      <w:rFonts w:cs="Times New Roman"/>
    </w:rPr>
  </w:style>
  <w:style w:type="paragraph" w:styleId="Caption">
    <w:name w:val="caption"/>
    <w:basedOn w:val="Normal"/>
    <w:next w:val="Normal"/>
    <w:uiPriority w:val="35"/>
    <w:semiHidden/>
    <w:qFormat/>
    <w:rsid w:val="003E7C6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REM:1_Templated%20Entries:++CWinter: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29851964A22F40B0B9E0930A40AF2E"/>
        <w:category>
          <w:name w:val="General"/>
          <w:gallery w:val="placeholder"/>
        </w:category>
        <w:types>
          <w:type w:val="bbPlcHdr"/>
        </w:types>
        <w:behaviors>
          <w:behavior w:val="content"/>
        </w:behaviors>
        <w:guid w:val="{8D1E9EDB-B5A8-D145-8877-8EF8B0F01AB2}"/>
      </w:docPartPr>
      <w:docPartBody>
        <w:p w:rsidR="00E91783" w:rsidRDefault="00E91783">
          <w:pPr>
            <w:pStyle w:val="EC29851964A22F40B0B9E0930A40AF2E"/>
          </w:pPr>
          <w:r w:rsidRPr="00CC586D">
            <w:rPr>
              <w:rStyle w:val="PlaceholderText"/>
              <w:b/>
              <w:color w:val="FFFFFF" w:themeColor="background1"/>
            </w:rPr>
            <w:t>[Salutation]</w:t>
          </w:r>
        </w:p>
      </w:docPartBody>
    </w:docPart>
    <w:docPart>
      <w:docPartPr>
        <w:name w:val="62D191CA45EF3B4ABB0D98F1F6A2642A"/>
        <w:category>
          <w:name w:val="General"/>
          <w:gallery w:val="placeholder"/>
        </w:category>
        <w:types>
          <w:type w:val="bbPlcHdr"/>
        </w:types>
        <w:behaviors>
          <w:behavior w:val="content"/>
        </w:behaviors>
        <w:guid w:val="{DB51A34D-790C-AE4B-B4CC-E61022975D4A}"/>
      </w:docPartPr>
      <w:docPartBody>
        <w:p w:rsidR="00E91783" w:rsidRDefault="00E91783">
          <w:pPr>
            <w:pStyle w:val="62D191CA45EF3B4ABB0D98F1F6A2642A"/>
          </w:pPr>
          <w:r>
            <w:rPr>
              <w:rStyle w:val="PlaceholderText"/>
            </w:rPr>
            <w:t>[First name]</w:t>
          </w:r>
        </w:p>
      </w:docPartBody>
    </w:docPart>
    <w:docPart>
      <w:docPartPr>
        <w:name w:val="A3943ADC30577C48B60E9B155C3D8501"/>
        <w:category>
          <w:name w:val="General"/>
          <w:gallery w:val="placeholder"/>
        </w:category>
        <w:types>
          <w:type w:val="bbPlcHdr"/>
        </w:types>
        <w:behaviors>
          <w:behavior w:val="content"/>
        </w:behaviors>
        <w:guid w:val="{7CA82782-A702-D94A-9E78-DC17DB78ED6A}"/>
      </w:docPartPr>
      <w:docPartBody>
        <w:p w:rsidR="00E91783" w:rsidRDefault="00E91783">
          <w:pPr>
            <w:pStyle w:val="A3943ADC30577C48B60E9B155C3D8501"/>
          </w:pPr>
          <w:r>
            <w:rPr>
              <w:rStyle w:val="PlaceholderText"/>
            </w:rPr>
            <w:t>[Middle name]</w:t>
          </w:r>
        </w:p>
      </w:docPartBody>
    </w:docPart>
    <w:docPart>
      <w:docPartPr>
        <w:name w:val="7484EAC94CE6DF4694FFE09623238646"/>
        <w:category>
          <w:name w:val="General"/>
          <w:gallery w:val="placeholder"/>
        </w:category>
        <w:types>
          <w:type w:val="bbPlcHdr"/>
        </w:types>
        <w:behaviors>
          <w:behavior w:val="content"/>
        </w:behaviors>
        <w:guid w:val="{3CBC4A0F-7F1E-754F-946F-0DB63409E9B1}"/>
      </w:docPartPr>
      <w:docPartBody>
        <w:p w:rsidR="00E91783" w:rsidRDefault="00E91783">
          <w:pPr>
            <w:pStyle w:val="7484EAC94CE6DF4694FFE09623238646"/>
          </w:pPr>
          <w:r>
            <w:rPr>
              <w:rStyle w:val="PlaceholderText"/>
            </w:rPr>
            <w:t>[Last name]</w:t>
          </w:r>
        </w:p>
      </w:docPartBody>
    </w:docPart>
    <w:docPart>
      <w:docPartPr>
        <w:name w:val="86637D7C6B531C478DE016E1FA685C07"/>
        <w:category>
          <w:name w:val="General"/>
          <w:gallery w:val="placeholder"/>
        </w:category>
        <w:types>
          <w:type w:val="bbPlcHdr"/>
        </w:types>
        <w:behaviors>
          <w:behavior w:val="content"/>
        </w:behaviors>
        <w:guid w:val="{6DFEC204-3043-B14A-9612-21E4D85E904D}"/>
      </w:docPartPr>
      <w:docPartBody>
        <w:p w:rsidR="00E91783" w:rsidRDefault="00E91783">
          <w:pPr>
            <w:pStyle w:val="86637D7C6B531C478DE016E1FA685C07"/>
          </w:pPr>
          <w:r>
            <w:rPr>
              <w:rStyle w:val="PlaceholderText"/>
            </w:rPr>
            <w:t>[Enter your biography]</w:t>
          </w:r>
        </w:p>
      </w:docPartBody>
    </w:docPart>
    <w:docPart>
      <w:docPartPr>
        <w:name w:val="34DB8D1394EFBE4AAEF34AF015A7FE6D"/>
        <w:category>
          <w:name w:val="General"/>
          <w:gallery w:val="placeholder"/>
        </w:category>
        <w:types>
          <w:type w:val="bbPlcHdr"/>
        </w:types>
        <w:behaviors>
          <w:behavior w:val="content"/>
        </w:behaviors>
        <w:guid w:val="{8F1B4613-EA75-1942-9E7A-6278F9549B61}"/>
      </w:docPartPr>
      <w:docPartBody>
        <w:p w:rsidR="00E91783" w:rsidRDefault="00E91783">
          <w:pPr>
            <w:pStyle w:val="34DB8D1394EFBE4AAEF34AF015A7FE6D"/>
          </w:pPr>
          <w:r>
            <w:rPr>
              <w:rStyle w:val="PlaceholderText"/>
            </w:rPr>
            <w:t>[Enter the institution with which you are affiliated]</w:t>
          </w:r>
        </w:p>
      </w:docPartBody>
    </w:docPart>
    <w:docPart>
      <w:docPartPr>
        <w:name w:val="673E79D108B8E74FB98097B53E707190"/>
        <w:category>
          <w:name w:val="General"/>
          <w:gallery w:val="placeholder"/>
        </w:category>
        <w:types>
          <w:type w:val="bbPlcHdr"/>
        </w:types>
        <w:behaviors>
          <w:behavior w:val="content"/>
        </w:behaviors>
        <w:guid w:val="{B61DFB42-E918-BD42-BC9E-0E48D966C438}"/>
      </w:docPartPr>
      <w:docPartBody>
        <w:p w:rsidR="00E91783" w:rsidRDefault="00E91783">
          <w:pPr>
            <w:pStyle w:val="673E79D108B8E74FB98097B53E707190"/>
          </w:pPr>
          <w:r w:rsidRPr="00EF74F7">
            <w:rPr>
              <w:b/>
              <w:color w:val="808080" w:themeColor="background1" w:themeShade="80"/>
            </w:rPr>
            <w:t>[Enter the headword for your article]</w:t>
          </w:r>
        </w:p>
      </w:docPartBody>
    </w:docPart>
    <w:docPart>
      <w:docPartPr>
        <w:name w:val="AE7F1DAEE116D54795E8EC70F9ED802B"/>
        <w:category>
          <w:name w:val="General"/>
          <w:gallery w:val="placeholder"/>
        </w:category>
        <w:types>
          <w:type w:val="bbPlcHdr"/>
        </w:types>
        <w:behaviors>
          <w:behavior w:val="content"/>
        </w:behaviors>
        <w:guid w:val="{3B63B3D9-62FB-894B-BF9D-5D9DC1BC96F0}"/>
      </w:docPartPr>
      <w:docPartBody>
        <w:p w:rsidR="00E91783" w:rsidRDefault="00E91783">
          <w:pPr>
            <w:pStyle w:val="AE7F1DAEE116D54795E8EC70F9ED802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5F2D7CEB7A53A4B9970BA85F045B2DA"/>
        <w:category>
          <w:name w:val="General"/>
          <w:gallery w:val="placeholder"/>
        </w:category>
        <w:types>
          <w:type w:val="bbPlcHdr"/>
        </w:types>
        <w:behaviors>
          <w:behavior w:val="content"/>
        </w:behaviors>
        <w:guid w:val="{E1CFE5C2-BB08-8543-A688-BFD7E6EE2173}"/>
      </w:docPartPr>
      <w:docPartBody>
        <w:p w:rsidR="00E91783" w:rsidRDefault="00E91783">
          <w:pPr>
            <w:pStyle w:val="D5F2D7CEB7A53A4B9970BA85F045B2D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AF844D4E6DA0B438181761E703CB512"/>
        <w:category>
          <w:name w:val="General"/>
          <w:gallery w:val="placeholder"/>
        </w:category>
        <w:types>
          <w:type w:val="bbPlcHdr"/>
        </w:types>
        <w:behaviors>
          <w:behavior w:val="content"/>
        </w:behaviors>
        <w:guid w:val="{64226169-BDCB-4F47-8FB1-E3AC323D1E53}"/>
      </w:docPartPr>
      <w:docPartBody>
        <w:p w:rsidR="00E91783" w:rsidRDefault="00E91783">
          <w:pPr>
            <w:pStyle w:val="EAF844D4E6DA0B438181761E703CB51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64131CDCB5EA94893A3422AAB9F0F63"/>
        <w:category>
          <w:name w:val="General"/>
          <w:gallery w:val="placeholder"/>
        </w:category>
        <w:types>
          <w:type w:val="bbPlcHdr"/>
        </w:types>
        <w:behaviors>
          <w:behavior w:val="content"/>
        </w:behaviors>
        <w:guid w:val="{967ADF49-2D09-9146-93FD-18DB2C001F3A}"/>
      </w:docPartPr>
      <w:docPartBody>
        <w:p w:rsidR="00E91783" w:rsidRDefault="00E91783">
          <w:pPr>
            <w:pStyle w:val="F64131CDCB5EA94893A3422AAB9F0F6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783"/>
    <w:rsid w:val="00E9178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29851964A22F40B0B9E0930A40AF2E">
    <w:name w:val="EC29851964A22F40B0B9E0930A40AF2E"/>
  </w:style>
  <w:style w:type="paragraph" w:customStyle="1" w:styleId="62D191CA45EF3B4ABB0D98F1F6A2642A">
    <w:name w:val="62D191CA45EF3B4ABB0D98F1F6A2642A"/>
  </w:style>
  <w:style w:type="paragraph" w:customStyle="1" w:styleId="A3943ADC30577C48B60E9B155C3D8501">
    <w:name w:val="A3943ADC30577C48B60E9B155C3D8501"/>
  </w:style>
  <w:style w:type="paragraph" w:customStyle="1" w:styleId="7484EAC94CE6DF4694FFE09623238646">
    <w:name w:val="7484EAC94CE6DF4694FFE09623238646"/>
  </w:style>
  <w:style w:type="paragraph" w:customStyle="1" w:styleId="86637D7C6B531C478DE016E1FA685C07">
    <w:name w:val="86637D7C6B531C478DE016E1FA685C07"/>
  </w:style>
  <w:style w:type="paragraph" w:customStyle="1" w:styleId="34DB8D1394EFBE4AAEF34AF015A7FE6D">
    <w:name w:val="34DB8D1394EFBE4AAEF34AF015A7FE6D"/>
  </w:style>
  <w:style w:type="paragraph" w:customStyle="1" w:styleId="673E79D108B8E74FB98097B53E707190">
    <w:name w:val="673E79D108B8E74FB98097B53E707190"/>
  </w:style>
  <w:style w:type="paragraph" w:customStyle="1" w:styleId="AE7F1DAEE116D54795E8EC70F9ED802B">
    <w:name w:val="AE7F1DAEE116D54795E8EC70F9ED802B"/>
  </w:style>
  <w:style w:type="paragraph" w:customStyle="1" w:styleId="D5F2D7CEB7A53A4B9970BA85F045B2DA">
    <w:name w:val="D5F2D7CEB7A53A4B9970BA85F045B2DA"/>
  </w:style>
  <w:style w:type="paragraph" w:customStyle="1" w:styleId="EAF844D4E6DA0B438181761E703CB512">
    <w:name w:val="EAF844D4E6DA0B438181761E703CB512"/>
  </w:style>
  <w:style w:type="paragraph" w:customStyle="1" w:styleId="F64131CDCB5EA94893A3422AAB9F0F63">
    <w:name w:val="F64131CDCB5EA94893A3422AAB9F0F6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29851964A22F40B0B9E0930A40AF2E">
    <w:name w:val="EC29851964A22F40B0B9E0930A40AF2E"/>
  </w:style>
  <w:style w:type="paragraph" w:customStyle="1" w:styleId="62D191CA45EF3B4ABB0D98F1F6A2642A">
    <w:name w:val="62D191CA45EF3B4ABB0D98F1F6A2642A"/>
  </w:style>
  <w:style w:type="paragraph" w:customStyle="1" w:styleId="A3943ADC30577C48B60E9B155C3D8501">
    <w:name w:val="A3943ADC30577C48B60E9B155C3D8501"/>
  </w:style>
  <w:style w:type="paragraph" w:customStyle="1" w:styleId="7484EAC94CE6DF4694FFE09623238646">
    <w:name w:val="7484EAC94CE6DF4694FFE09623238646"/>
  </w:style>
  <w:style w:type="paragraph" w:customStyle="1" w:styleId="86637D7C6B531C478DE016E1FA685C07">
    <w:name w:val="86637D7C6B531C478DE016E1FA685C07"/>
  </w:style>
  <w:style w:type="paragraph" w:customStyle="1" w:styleId="34DB8D1394EFBE4AAEF34AF015A7FE6D">
    <w:name w:val="34DB8D1394EFBE4AAEF34AF015A7FE6D"/>
  </w:style>
  <w:style w:type="paragraph" w:customStyle="1" w:styleId="673E79D108B8E74FB98097B53E707190">
    <w:name w:val="673E79D108B8E74FB98097B53E707190"/>
  </w:style>
  <w:style w:type="paragraph" w:customStyle="1" w:styleId="AE7F1DAEE116D54795E8EC70F9ED802B">
    <w:name w:val="AE7F1DAEE116D54795E8EC70F9ED802B"/>
  </w:style>
  <w:style w:type="paragraph" w:customStyle="1" w:styleId="D5F2D7CEB7A53A4B9970BA85F045B2DA">
    <w:name w:val="D5F2D7CEB7A53A4B9970BA85F045B2DA"/>
  </w:style>
  <w:style w:type="paragraph" w:customStyle="1" w:styleId="EAF844D4E6DA0B438181761E703CB512">
    <w:name w:val="EAF844D4E6DA0B438181761E703CB512"/>
  </w:style>
  <w:style w:type="paragraph" w:customStyle="1" w:styleId="F64131CDCB5EA94893A3422AAB9F0F63">
    <w:name w:val="F64131CDCB5EA94893A3422AAB9F0F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Att67</b:Tag>
    <b:SourceType>Book</b:SourceType>
    <b:Guid>{EFE7B8E4-E265-3D45-B22B-C35EC1680B51}</b:Guid>
    <b:Author>
      <b:Author>
        <b:NameList>
          <b:Person>
            <b:Last>Attar</b:Last>
            <b:First>Samar</b:First>
          </b:Person>
        </b:NameList>
      </b:Author>
    </b:Author>
    <b:Title>The Influence of T. S. Eliot on Salah Abdel Sabour</b:Title>
    <b:Publisher>Dalhousie University</b:Publisher>
    <b:Year>1967</b:Year>
    <b:Comments>Dissertation</b:Comments>
    <b:RefOrder>1</b:RefOrder>
  </b:Source>
  <b:Source>
    <b:Tag>Jay87</b:Tag>
    <b:SourceType>Book</b:SourceType>
    <b:Guid>{3AEE3654-9C9A-874A-B512-ACB4D73F8564}</b:Guid>
    <b:Title>Modern Arabic Poetry: An Anthology</b:Title>
    <b:City>New York</b:City>
    <b:Publisher>Columbia University PRess</b:Publisher>
    <b:Year>1987</b:Year>
    <b:Author>
      <b:Editor>
        <b:NameList>
          <b:Person>
            <b:Last>Jayyusi</b:Last>
            <b:First>Salma</b:First>
            <b:Middle>Khadra</b:Middle>
          </b:Person>
        </b:NameList>
      </b:Editor>
    </b:Author>
    <b:RefOrder>2</b:RefOrder>
  </b:Source>
</b:Sources>
</file>

<file path=customXml/itemProps1.xml><?xml version="1.0" encoding="utf-8"?>
<ds:datastoreItem xmlns:ds="http://schemas.openxmlformats.org/officeDocument/2006/customXml" ds:itemID="{5A607848-6FB5-DE44-9FD4-4563B2472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3</Pages>
  <Words>851</Words>
  <Characters>4857</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Laura Dosky</cp:lastModifiedBy>
  <cp:revision>3</cp:revision>
  <dcterms:created xsi:type="dcterms:W3CDTF">2015-08-31T22:06:00Z</dcterms:created>
  <dcterms:modified xsi:type="dcterms:W3CDTF">2015-09-07T14:16:00Z</dcterms:modified>
</cp:coreProperties>
</file>