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442BA9" w14:paraId="7BC0A58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F50BEBE" w14:textId="77777777" w:rsidR="00B574C9" w:rsidRPr="00442BA9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442BA9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EF52315E6D4C4CAAEFACDEE35E944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7B248C1" w14:textId="77777777" w:rsidR="00B574C9" w:rsidRPr="00442BA9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442BA9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A4E9F343C8B4E99BD3752495F88A0AA"/>
            </w:placeholder>
            <w:text/>
          </w:sdtPr>
          <w:sdtEndPr/>
          <w:sdtContent>
            <w:tc>
              <w:tcPr>
                <w:tcW w:w="2073" w:type="dxa"/>
              </w:tcPr>
              <w:p w14:paraId="7D9DE3C2" w14:textId="77777777" w:rsidR="00B574C9" w:rsidRPr="00442BA9" w:rsidRDefault="000C5D03" w:rsidP="000C5D03">
                <w:r w:rsidRPr="00442BA9">
                  <w:t>Francesco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B4896053ECE467EAA93D6060C633DC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D378CE7" w14:textId="77777777" w:rsidR="00B574C9" w:rsidRPr="00442BA9" w:rsidRDefault="00B574C9" w:rsidP="00922950">
                <w:r w:rsidRPr="00442BA9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2C58C23A1747A0B84A38CD034BEA77"/>
            </w:placeholder>
            <w:text/>
          </w:sdtPr>
          <w:sdtEndPr/>
          <w:sdtContent>
            <w:tc>
              <w:tcPr>
                <w:tcW w:w="2642" w:type="dxa"/>
              </w:tcPr>
              <w:p w14:paraId="47254479" w14:textId="77777777" w:rsidR="00B574C9" w:rsidRPr="00442BA9" w:rsidRDefault="000C5D03" w:rsidP="000C5D03">
                <w:proofErr w:type="spellStart"/>
                <w:r w:rsidRPr="00442BA9">
                  <w:t>Spampinato</w:t>
                </w:r>
                <w:proofErr w:type="spellEnd"/>
              </w:p>
            </w:tc>
          </w:sdtContent>
        </w:sdt>
      </w:tr>
      <w:tr w:rsidR="00B574C9" w:rsidRPr="00442BA9" w14:paraId="7B97FEA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9B2880" w14:textId="77777777" w:rsidR="00B574C9" w:rsidRPr="00442BA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00805D266274446A07030C4674CFE9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36D8519" w14:textId="77777777" w:rsidR="00B574C9" w:rsidRPr="00442BA9" w:rsidRDefault="00B574C9" w:rsidP="00922950">
                <w:r w:rsidRPr="00442BA9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442BA9" w14:paraId="5DFED5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121096" w14:textId="77777777" w:rsidR="00B574C9" w:rsidRPr="00442BA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D27341BE4C1479C886A2B1597E183B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D1306F5" w14:textId="77777777" w:rsidR="00B574C9" w:rsidRPr="00442BA9" w:rsidRDefault="000C5D03" w:rsidP="000C5D03">
                <w:r w:rsidRPr="00442BA9">
                  <w:t>Rhode Island School of Design</w:t>
                </w:r>
              </w:p>
            </w:tc>
          </w:sdtContent>
        </w:sdt>
      </w:tr>
    </w:tbl>
    <w:p w14:paraId="1447AFA0" w14:textId="77777777" w:rsidR="003D3579" w:rsidRPr="00442BA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442BA9" w14:paraId="53F6363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D294985" w14:textId="77777777" w:rsidR="00244BB0" w:rsidRPr="00442BA9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442BA9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442BA9" w14:paraId="21DB16BD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278B30C7" w14:textId="77777777" w:rsidR="003F0D73" w:rsidRPr="00442BA9" w:rsidRDefault="002B6446" w:rsidP="000C5D03">
            <w:r>
              <w:t>Serra, Richard (1939</w:t>
            </w:r>
            <w:r w:rsidR="000C5D03" w:rsidRPr="00442BA9">
              <w:t>--)</w:t>
            </w:r>
          </w:p>
        </w:tc>
      </w:tr>
      <w:tr w:rsidR="00464699" w:rsidRPr="00442BA9" w14:paraId="5232F571" w14:textId="77777777" w:rsidTr="007821B0">
        <w:sdt>
          <w:sdtPr>
            <w:alias w:val="Variant headwords"/>
            <w:tag w:val="variantHeadwords"/>
            <w:id w:val="173464402"/>
            <w:placeholder>
              <w:docPart w:val="F1954DA33476426F98BF492210A5256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041F55" w14:textId="77777777" w:rsidR="00464699" w:rsidRPr="00442BA9" w:rsidRDefault="00464699" w:rsidP="00464699">
                <w:r w:rsidRPr="00442BA9">
                  <w:rPr>
                    <w:rStyle w:val="PlaceholderText"/>
                    <w:b/>
                  </w:rPr>
                  <w:t xml:space="preserve">[Enter any </w:t>
                </w:r>
                <w:r w:rsidRPr="00442BA9">
                  <w:rPr>
                    <w:rStyle w:val="PlaceholderText"/>
                    <w:b/>
                    <w:i/>
                  </w:rPr>
                  <w:t>variant forms</w:t>
                </w:r>
                <w:r w:rsidRPr="00442BA9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442BA9" w14:paraId="6CB18702" w14:textId="77777777" w:rsidTr="003F0D73">
        <w:sdt>
          <w:sdtPr>
            <w:alias w:val="Abstract"/>
            <w:tag w:val="abstract"/>
            <w:id w:val="-635871867"/>
            <w:placeholder>
              <w:docPart w:val="F6FF2D76E55F4198B189CD3D18A45D5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FEC9BE" w14:textId="77777777" w:rsidR="000C5D03" w:rsidRPr="00442BA9" w:rsidRDefault="000C5D03" w:rsidP="000C5D03">
                <w:r w:rsidRPr="00442BA9">
                  <w:t xml:space="preserve">The American artist Richard Serra emerged in the 1960s in association with the Minimalism art movement. Known primarily for his work as a sculptor, he also realized several films and videos in the 1960s and 70s, which could be divided into two groups: 16mm. films mainly concerned with sculptural issues and videos that explore the influence of the mass media. </w:t>
                </w:r>
              </w:p>
              <w:p w14:paraId="548E41C2" w14:textId="77777777" w:rsidR="000C5D03" w:rsidRPr="00442BA9" w:rsidRDefault="000C5D03" w:rsidP="000C5D03"/>
              <w:p w14:paraId="707D911B" w14:textId="77777777" w:rsidR="000C5D03" w:rsidRPr="00442BA9" w:rsidRDefault="000C5D03" w:rsidP="000C5D03">
                <w:r w:rsidRPr="00442BA9">
                  <w:t xml:space="preserve">The first group includes </w:t>
                </w:r>
                <w:r w:rsidRPr="00442BA9">
                  <w:rPr>
                    <w:i/>
                  </w:rPr>
                  <w:t>Hand Scraping</w:t>
                </w:r>
                <w:r w:rsidRPr="00442BA9">
                  <w:t xml:space="preserve"> (1968) and </w:t>
                </w:r>
                <w:r w:rsidRPr="00442BA9">
                  <w:rPr>
                    <w:i/>
                  </w:rPr>
                  <w:t>Hand Catching Lead</w:t>
                </w:r>
                <w:r w:rsidRPr="00442BA9">
                  <w:t xml:space="preserve"> (1968), whose titles alone are illustrative of their content. Defined by Benjamin H. D. </w:t>
                </w:r>
                <w:proofErr w:type="spellStart"/>
                <w:r w:rsidRPr="00442BA9">
                  <w:t>Buchloh</w:t>
                </w:r>
                <w:proofErr w:type="spellEnd"/>
                <w:r w:rsidRPr="00442BA9">
                  <w:t xml:space="preserve"> as </w:t>
                </w:r>
                <w:r w:rsidR="002B6446">
                  <w:t>‘</w:t>
                </w:r>
                <w:r w:rsidRPr="00442BA9">
                  <w:t>sculptural films,</w:t>
                </w:r>
                <w:r w:rsidR="002B6446">
                  <w:t>’</w:t>
                </w:r>
                <w:r w:rsidRPr="00442BA9">
                  <w:t xml:space="preserve"> they explore the nature of sculpture as process and </w:t>
                </w:r>
                <w:proofErr w:type="spellStart"/>
                <w:r w:rsidRPr="00442BA9">
                  <w:t>seriality</w:t>
                </w:r>
                <w:proofErr w:type="spellEnd"/>
                <w:r w:rsidRPr="00442BA9">
                  <w:t xml:space="preserve">. To this group also belong </w:t>
                </w:r>
                <w:r w:rsidRPr="00442BA9">
                  <w:rPr>
                    <w:i/>
                  </w:rPr>
                  <w:t xml:space="preserve">Railroad </w:t>
                </w:r>
                <w:proofErr w:type="spellStart"/>
                <w:r w:rsidRPr="00442BA9">
                  <w:rPr>
                    <w:i/>
                  </w:rPr>
                  <w:t>Turnbridge</w:t>
                </w:r>
                <w:proofErr w:type="spellEnd"/>
                <w:r w:rsidRPr="00442BA9">
                  <w:t xml:space="preserve"> (1976) and </w:t>
                </w:r>
                <w:proofErr w:type="spellStart"/>
                <w:r w:rsidRPr="00442BA9">
                  <w:rPr>
                    <w:i/>
                  </w:rPr>
                  <w:t>Steelmill</w:t>
                </w:r>
                <w:proofErr w:type="spellEnd"/>
                <w:r w:rsidRPr="00442BA9">
                  <w:rPr>
                    <w:i/>
                  </w:rPr>
                  <w:t>/</w:t>
                </w:r>
                <w:proofErr w:type="spellStart"/>
                <w:r w:rsidRPr="00442BA9">
                  <w:rPr>
                    <w:i/>
                  </w:rPr>
                  <w:t>Stahlwerk</w:t>
                </w:r>
                <w:proofErr w:type="spellEnd"/>
                <w:r w:rsidRPr="00442BA9">
                  <w:t xml:space="preserve"> (1979), focused on materials, construction, and industrial production.</w:t>
                </w:r>
              </w:p>
              <w:p w14:paraId="1C34ACA6" w14:textId="77777777" w:rsidR="000C5D03" w:rsidRPr="00442BA9" w:rsidRDefault="000C5D03" w:rsidP="000C5D03"/>
              <w:p w14:paraId="2BD02F40" w14:textId="77777777" w:rsidR="00E85A05" w:rsidRPr="00442BA9" w:rsidRDefault="000C5D03" w:rsidP="000C5D03">
                <w:r w:rsidRPr="00442BA9">
                  <w:t xml:space="preserve">The second group of moving image works consists of videos that comment on the mass media as devices of control. </w:t>
                </w:r>
                <w:r w:rsidRPr="00442BA9">
                  <w:rPr>
                    <w:i/>
                  </w:rPr>
                  <w:t>Television Delivers People</w:t>
                </w:r>
                <w:r w:rsidRPr="00442BA9">
                  <w:t xml:space="preserve"> (1973) </w:t>
                </w:r>
                <w:proofErr w:type="gramStart"/>
                <w:r w:rsidRPr="00442BA9">
                  <w:t>is</w:t>
                </w:r>
                <w:proofErr w:type="gramEnd"/>
                <w:r w:rsidRPr="00442BA9">
                  <w:t xml:space="preserve"> a series of rolling sentences about the power of television to turn its audience into a product. In </w:t>
                </w:r>
                <w:r w:rsidRPr="00442BA9">
                  <w:rPr>
                    <w:i/>
                  </w:rPr>
                  <w:t>Boomerang</w:t>
                </w:r>
                <w:r w:rsidRPr="00442BA9">
                  <w:t xml:space="preserve"> (1974), the artist Nancy Holt (1938–2014) describes her feelings of displacement while listening to her delayed voice, while </w:t>
                </w:r>
                <w:r w:rsidRPr="00442BA9">
                  <w:rPr>
                    <w:i/>
                  </w:rPr>
                  <w:t>The Prisoner’s Dilemma</w:t>
                </w:r>
                <w:r w:rsidRPr="00442BA9">
                  <w:t xml:space="preserve"> (1974) is a studio-scale production that compares a TV game show to a police interrogation. </w:t>
                </w:r>
              </w:p>
            </w:tc>
          </w:sdtContent>
        </w:sdt>
      </w:tr>
      <w:tr w:rsidR="003F0D73" w:rsidRPr="00442BA9" w14:paraId="5856CD88" w14:textId="77777777" w:rsidTr="003F0D73">
        <w:sdt>
          <w:sdtPr>
            <w:alias w:val="Article text"/>
            <w:tag w:val="articleText"/>
            <w:id w:val="634067588"/>
            <w:placeholder>
              <w:docPart w:val="014A47CA674241E082667154EE35C2C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9552FB" w14:textId="77777777" w:rsidR="000C5D03" w:rsidRPr="00442BA9" w:rsidRDefault="000C5D03" w:rsidP="000C5D03">
                <w:r w:rsidRPr="00442BA9">
                  <w:t xml:space="preserve">The American artist Richard Serra emerged in the 1960s in association with the Minimalism art movement. Known primarily for his work as a sculptor, he also realized several films and videos in the 1960s and 70s, which could be divided into two groups: 16mm. films mainly concerned with sculptural issues and videos that explore the influence of the mass media. </w:t>
                </w:r>
              </w:p>
              <w:p w14:paraId="089D5FBF" w14:textId="77777777" w:rsidR="000C5D03" w:rsidRPr="00442BA9" w:rsidRDefault="000C5D03" w:rsidP="000C5D03"/>
              <w:p w14:paraId="186EDFE8" w14:textId="77777777" w:rsidR="000C5D03" w:rsidRPr="00442BA9" w:rsidRDefault="000C5D03" w:rsidP="000C5D03">
                <w:r w:rsidRPr="00442BA9">
                  <w:t xml:space="preserve">The first group includes </w:t>
                </w:r>
                <w:r w:rsidRPr="00442BA9">
                  <w:rPr>
                    <w:i/>
                  </w:rPr>
                  <w:t>Hand Scraping</w:t>
                </w:r>
                <w:r w:rsidRPr="00442BA9">
                  <w:t xml:space="preserve"> (1968) and </w:t>
                </w:r>
                <w:r w:rsidRPr="00442BA9">
                  <w:rPr>
                    <w:i/>
                  </w:rPr>
                  <w:t>Hand Catching Lead</w:t>
                </w:r>
                <w:r w:rsidRPr="00442BA9">
                  <w:t xml:space="preserve"> (1968), whose titles alone are illustrative of their content. Defined by Benjamin H. D. </w:t>
                </w:r>
                <w:proofErr w:type="spellStart"/>
                <w:r w:rsidRPr="00442BA9">
                  <w:t>Buchloh</w:t>
                </w:r>
                <w:proofErr w:type="spellEnd"/>
                <w:r w:rsidRPr="00442BA9">
                  <w:t xml:space="preserve"> as </w:t>
                </w:r>
                <w:r w:rsidR="002B6446">
                  <w:t>‘</w:t>
                </w:r>
                <w:r w:rsidRPr="00442BA9">
                  <w:t>sculptural films,</w:t>
                </w:r>
                <w:r w:rsidR="002B6446">
                  <w:t>’</w:t>
                </w:r>
                <w:r w:rsidRPr="00442BA9">
                  <w:t xml:space="preserve"> they explore the nature of sculpture as process and </w:t>
                </w:r>
                <w:proofErr w:type="spellStart"/>
                <w:r w:rsidRPr="00442BA9">
                  <w:t>seriality</w:t>
                </w:r>
                <w:proofErr w:type="spellEnd"/>
                <w:r w:rsidRPr="00442BA9">
                  <w:t xml:space="preserve">. To this group also belong </w:t>
                </w:r>
                <w:r w:rsidRPr="00442BA9">
                  <w:rPr>
                    <w:i/>
                  </w:rPr>
                  <w:t xml:space="preserve">Railroad </w:t>
                </w:r>
                <w:proofErr w:type="spellStart"/>
                <w:r w:rsidRPr="00442BA9">
                  <w:rPr>
                    <w:i/>
                  </w:rPr>
                  <w:t>Turnbridge</w:t>
                </w:r>
                <w:proofErr w:type="spellEnd"/>
                <w:r w:rsidRPr="00442BA9">
                  <w:t xml:space="preserve"> (1976) and </w:t>
                </w:r>
                <w:proofErr w:type="spellStart"/>
                <w:r w:rsidRPr="00442BA9">
                  <w:rPr>
                    <w:i/>
                  </w:rPr>
                  <w:t>Steelmill</w:t>
                </w:r>
                <w:proofErr w:type="spellEnd"/>
                <w:r w:rsidRPr="00442BA9">
                  <w:rPr>
                    <w:i/>
                  </w:rPr>
                  <w:t>/</w:t>
                </w:r>
                <w:proofErr w:type="spellStart"/>
                <w:r w:rsidRPr="00442BA9">
                  <w:rPr>
                    <w:i/>
                  </w:rPr>
                  <w:t>Stahlwerk</w:t>
                </w:r>
                <w:proofErr w:type="spellEnd"/>
                <w:r w:rsidRPr="00442BA9">
                  <w:t xml:space="preserve"> (1979), focused on materials, construction, and industrial production.</w:t>
                </w:r>
              </w:p>
              <w:p w14:paraId="70907FA0" w14:textId="77777777" w:rsidR="000C5D03" w:rsidRPr="00442BA9" w:rsidRDefault="000C5D03" w:rsidP="000C5D03"/>
              <w:p w14:paraId="727D0DBD" w14:textId="77777777" w:rsidR="000C5D03" w:rsidRPr="00442BA9" w:rsidRDefault="000C5D03" w:rsidP="000C5D03">
                <w:r w:rsidRPr="00442BA9">
                  <w:t xml:space="preserve">The second group of moving image works consists of videos that comment on the mass media as devices of control. </w:t>
                </w:r>
                <w:r w:rsidRPr="00442BA9">
                  <w:rPr>
                    <w:i/>
                  </w:rPr>
                  <w:t>Television Delivers People</w:t>
                </w:r>
                <w:r w:rsidRPr="00442BA9">
                  <w:t xml:space="preserve"> (1973) </w:t>
                </w:r>
                <w:proofErr w:type="gramStart"/>
                <w:r w:rsidRPr="00442BA9">
                  <w:t>is</w:t>
                </w:r>
                <w:proofErr w:type="gramEnd"/>
                <w:r w:rsidRPr="00442BA9">
                  <w:t xml:space="preserve"> a series of rolling sentences about the power of television to turn its audience into a product. In </w:t>
                </w:r>
                <w:r w:rsidRPr="00442BA9">
                  <w:rPr>
                    <w:i/>
                  </w:rPr>
                  <w:t>Boomerang</w:t>
                </w:r>
                <w:r w:rsidRPr="00442BA9">
                  <w:t xml:space="preserve"> (1974), the artist Nancy Holt (1938–2014) describes her feelings of displacement while listening to her delayed voice, while </w:t>
                </w:r>
                <w:r w:rsidRPr="00442BA9">
                  <w:rPr>
                    <w:i/>
                  </w:rPr>
                  <w:t>The Prisoner’s Dilemma</w:t>
                </w:r>
                <w:r w:rsidRPr="00442BA9">
                  <w:t xml:space="preserve"> (1974) is a studio-scale production that compares a TV game show to a police interrogation. </w:t>
                </w:r>
                <w:r w:rsidR="00E556A3" w:rsidRPr="00442BA9">
                  <w:br/>
                </w:r>
              </w:p>
              <w:p w14:paraId="42850C2A" w14:textId="77777777" w:rsidR="000C5D03" w:rsidRPr="00442BA9" w:rsidRDefault="000C5D03" w:rsidP="000C5D03">
                <w:pPr>
                  <w:keepNext/>
                </w:pPr>
                <w:r w:rsidRPr="00442BA9">
                  <w:t>File: Lead.jpg</w:t>
                </w:r>
              </w:p>
              <w:p w14:paraId="05306E85" w14:textId="77777777" w:rsidR="000C5D03" w:rsidRPr="00442BA9" w:rsidRDefault="000C5D03" w:rsidP="000C5D03">
                <w:pPr>
                  <w:pStyle w:val="Caption"/>
                  <w:spacing w:after="0"/>
                </w:pPr>
                <w:r w:rsidRPr="00442BA9">
                  <w:lastRenderedPageBreak/>
                  <w:t xml:space="preserve">Figure </w:t>
                </w:r>
                <w:fldSimple w:instr=" SEQ Figure \* ARABIC ">
                  <w:r w:rsidRPr="00442BA9">
                    <w:rPr>
                      <w:noProof/>
                    </w:rPr>
                    <w:t>1</w:t>
                  </w:r>
                </w:fldSimple>
                <w:r w:rsidRPr="00442BA9">
                  <w:t xml:space="preserve"> </w:t>
                </w:r>
                <w:r w:rsidRPr="00442BA9">
                  <w:rPr>
                    <w:i/>
                  </w:rPr>
                  <w:t>Hand Catching Lead</w:t>
                </w:r>
                <w:r w:rsidRPr="00442BA9">
                  <w:t>, 1968</w:t>
                </w:r>
              </w:p>
              <w:p w14:paraId="2E0C8DD4" w14:textId="77777777" w:rsidR="000C5D03" w:rsidRPr="00442BA9" w:rsidRDefault="000C5D03" w:rsidP="000C5D03">
                <w:pPr>
                  <w:keepNext/>
                </w:pPr>
                <w:r w:rsidRPr="00442BA9">
                  <w:t xml:space="preserve">Source: MoMA, New York or </w:t>
                </w:r>
                <w:proofErr w:type="spellStart"/>
                <w:r w:rsidRPr="00442BA9">
                  <w:t>Gagosian</w:t>
                </w:r>
                <w:proofErr w:type="spellEnd"/>
                <w:r w:rsidRPr="00442BA9">
                  <w:t xml:space="preserve"> Gallery, NY/LA </w:t>
                </w:r>
                <w:r w:rsidRPr="00442BA9">
                  <w:br/>
                </w:r>
                <w:hyperlink r:id="rId9" w:history="1">
                  <w:r w:rsidRPr="00442BA9">
                    <w:rPr>
                      <w:rStyle w:val="Hyperlink"/>
                    </w:rPr>
                    <w:t>http://www.moma.org</w:t>
                  </w:r>
                </w:hyperlink>
                <w:r w:rsidRPr="00442BA9">
                  <w:t xml:space="preserve"> or </w:t>
                </w:r>
                <w:hyperlink r:id="rId10" w:history="1">
                  <w:r w:rsidRPr="00442BA9">
                    <w:rPr>
                      <w:rStyle w:val="Hyperlink"/>
                    </w:rPr>
                    <w:t>http://www.gagosian.com/</w:t>
                  </w:r>
                </w:hyperlink>
                <w:r w:rsidRPr="00442BA9">
                  <w:t xml:space="preserve"> </w:t>
                </w:r>
                <w:r w:rsidRPr="00442BA9">
                  <w:br/>
                </w:r>
                <w:r w:rsidRPr="00442BA9">
                  <w:br/>
                  <w:t>File: Television.jpg</w:t>
                </w:r>
              </w:p>
              <w:p w14:paraId="32A9C99F" w14:textId="77777777" w:rsidR="000C5D03" w:rsidRPr="00442BA9" w:rsidRDefault="000C5D03" w:rsidP="00E556A3">
                <w:pPr>
                  <w:pStyle w:val="Caption"/>
                  <w:spacing w:after="0"/>
                  <w:rPr>
                    <w:b w:val="0"/>
                  </w:rPr>
                </w:pPr>
                <w:r w:rsidRPr="00442BA9">
                  <w:t xml:space="preserve">Figure </w:t>
                </w:r>
                <w:fldSimple w:instr=" SEQ Figure \* ARABIC ">
                  <w:r w:rsidRPr="00442BA9">
                    <w:rPr>
                      <w:noProof/>
                    </w:rPr>
                    <w:t>2</w:t>
                  </w:r>
                </w:fldSimple>
                <w:r w:rsidRPr="00442BA9">
                  <w:t xml:space="preserve"> Television Delivers People, 1973</w:t>
                </w:r>
              </w:p>
              <w:p w14:paraId="36A896CE" w14:textId="77777777" w:rsidR="000C5D03" w:rsidRPr="00442BA9" w:rsidRDefault="000C5D03" w:rsidP="000C5D03">
                <w:r w:rsidRPr="00442BA9">
                  <w:t>Source: Video Data Bank or MoMA, New York</w:t>
                </w:r>
              </w:p>
              <w:p w14:paraId="7CAE1F98" w14:textId="77777777" w:rsidR="000C5D03" w:rsidRPr="00442BA9" w:rsidRDefault="002B6446" w:rsidP="000C5D03">
                <w:hyperlink r:id="rId11" w:history="1">
                  <w:r w:rsidR="000C5D03" w:rsidRPr="00442BA9">
                    <w:rPr>
                      <w:rStyle w:val="Hyperlink"/>
                    </w:rPr>
                    <w:t>http://www.vdb.org/titles/television-delivers-people</w:t>
                  </w:r>
                </w:hyperlink>
              </w:p>
              <w:p w14:paraId="3EFF045A" w14:textId="77777777" w:rsidR="003F0D73" w:rsidRPr="00442BA9" w:rsidRDefault="002B6446" w:rsidP="00D675B0">
                <w:hyperlink r:id="rId12" w:history="1">
                  <w:r w:rsidR="000C5D03" w:rsidRPr="00442BA9">
                    <w:rPr>
                      <w:rStyle w:val="Hyperlink"/>
                    </w:rPr>
                    <w:t>http://www.moma.org/collection/browse_results.php?criteria=O%3AAD%3AE%3A5349&amp;page_number=15&amp;template_id=1&amp;sort_order=1</w:t>
                  </w:r>
                </w:hyperlink>
                <w:r w:rsidR="000C5D03" w:rsidRPr="00442BA9">
                  <w:t xml:space="preserve"> </w:t>
                </w:r>
              </w:p>
            </w:tc>
          </w:sdtContent>
        </w:sdt>
      </w:tr>
      <w:tr w:rsidR="003235A7" w:rsidRPr="00442BA9" w14:paraId="0EBB8497" w14:textId="77777777" w:rsidTr="003235A7">
        <w:tc>
          <w:tcPr>
            <w:tcW w:w="9016" w:type="dxa"/>
          </w:tcPr>
          <w:p w14:paraId="1517B645" w14:textId="77777777" w:rsidR="003235A7" w:rsidRPr="00442BA9" w:rsidRDefault="003235A7" w:rsidP="008A5B87">
            <w:r w:rsidRPr="00442BA9">
              <w:rPr>
                <w:u w:val="single"/>
              </w:rPr>
              <w:lastRenderedPageBreak/>
              <w:t>Further reading</w:t>
            </w:r>
            <w:r w:rsidRPr="00442BA9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5CF79CF782146B191720C4CC4528D1F"/>
              </w:placeholder>
            </w:sdtPr>
            <w:sdtEndPr/>
            <w:sdtContent>
              <w:p w14:paraId="49B84311" w14:textId="77777777" w:rsidR="000C5D03" w:rsidRDefault="002B6446" w:rsidP="002B6446">
                <w:sdt>
                  <w:sdtPr>
                    <w:id w:val="1012108218"/>
                    <w:citation/>
                  </w:sdtPr>
                  <w:sdtEndPr/>
                  <w:sdtContent>
                    <w:r w:rsidR="00E556A3" w:rsidRPr="00442BA9">
                      <w:fldChar w:fldCharType="begin"/>
                    </w:r>
                    <w:r w:rsidR="00E556A3" w:rsidRPr="00442BA9">
                      <w:rPr>
                        <w:lang w:val="en-CA"/>
                      </w:rPr>
                      <w:instrText xml:space="preserve"> CITATION Buc78 \l 4105 </w:instrText>
                    </w:r>
                    <w:r w:rsidR="00E556A3" w:rsidRPr="00442BA9">
                      <w:fldChar w:fldCharType="separate"/>
                    </w:r>
                    <w:r w:rsidR="00E556A3" w:rsidRPr="00442BA9">
                      <w:rPr>
                        <w:noProof/>
                        <w:lang w:val="en-CA"/>
                      </w:rPr>
                      <w:t xml:space="preserve"> (Buchloh)</w:t>
                    </w:r>
                    <w:r w:rsidR="00E556A3" w:rsidRPr="00442BA9">
                      <w:fldChar w:fldCharType="end"/>
                    </w:r>
                  </w:sdtContent>
                </w:sdt>
              </w:p>
              <w:p w14:paraId="3CF1C063" w14:textId="77777777" w:rsidR="002B6446" w:rsidRPr="00442BA9" w:rsidRDefault="002B6446" w:rsidP="002B6446"/>
              <w:p w14:paraId="216E6E4F" w14:textId="77777777" w:rsidR="000C5D03" w:rsidRDefault="002B6446" w:rsidP="002B6446">
                <w:sdt>
                  <w:sdtPr>
                    <w:id w:val="2056271145"/>
                    <w:citation/>
                  </w:sdtPr>
                  <w:sdtEndPr/>
                  <w:sdtContent>
                    <w:r w:rsidR="00E556A3" w:rsidRPr="00442BA9">
                      <w:fldChar w:fldCharType="begin"/>
                    </w:r>
                    <w:r w:rsidR="00E556A3" w:rsidRPr="00442BA9">
                      <w:rPr>
                        <w:lang w:val="en-CA"/>
                      </w:rPr>
                      <w:instrText xml:space="preserve"> CITATION Lee13 \l 4105 </w:instrText>
                    </w:r>
                    <w:r w:rsidR="00E556A3" w:rsidRPr="00442BA9">
                      <w:fldChar w:fldCharType="separate"/>
                    </w:r>
                    <w:r w:rsidR="00E556A3" w:rsidRPr="00442BA9">
                      <w:rPr>
                        <w:noProof/>
                        <w:lang w:val="en-CA"/>
                      </w:rPr>
                      <w:t>(Lee)</w:t>
                    </w:r>
                    <w:r w:rsidR="00E556A3" w:rsidRPr="00442BA9">
                      <w:fldChar w:fldCharType="end"/>
                    </w:r>
                  </w:sdtContent>
                </w:sdt>
              </w:p>
              <w:p w14:paraId="248A8619" w14:textId="77777777" w:rsidR="002B6446" w:rsidRPr="00442BA9" w:rsidRDefault="002B6446" w:rsidP="002B6446"/>
              <w:p w14:paraId="714725CD" w14:textId="77777777" w:rsidR="000C5D03" w:rsidRDefault="002B6446" w:rsidP="002B6446">
                <w:sdt>
                  <w:sdtPr>
                    <w:id w:val="-1206259749"/>
                    <w:citation/>
                  </w:sdtPr>
                  <w:sdtEndPr/>
                  <w:sdtContent>
                    <w:r w:rsidR="00D675B0" w:rsidRPr="00442BA9">
                      <w:fldChar w:fldCharType="begin"/>
                    </w:r>
                    <w:r w:rsidR="00D675B0" w:rsidRPr="00442BA9">
                      <w:rPr>
                        <w:lang w:val="en-CA"/>
                      </w:rPr>
                      <w:instrText xml:space="preserve"> CITATION Mic79 \l 4105 </w:instrText>
                    </w:r>
                    <w:r w:rsidR="00D675B0" w:rsidRPr="00442BA9">
                      <w:fldChar w:fldCharType="separate"/>
                    </w:r>
                    <w:r w:rsidR="00D675B0" w:rsidRPr="00442BA9">
                      <w:rPr>
                        <w:noProof/>
                        <w:lang w:val="en-CA"/>
                      </w:rPr>
                      <w:t>(Michelson)</w:t>
                    </w:r>
                    <w:r w:rsidR="00D675B0" w:rsidRPr="00442BA9">
                      <w:fldChar w:fldCharType="end"/>
                    </w:r>
                  </w:sdtContent>
                </w:sdt>
              </w:p>
              <w:p w14:paraId="51821691" w14:textId="77777777" w:rsidR="002B6446" w:rsidRPr="00442BA9" w:rsidRDefault="002B6446" w:rsidP="002B6446">
                <w:bookmarkStart w:id="0" w:name="_GoBack"/>
                <w:bookmarkEnd w:id="0"/>
              </w:p>
              <w:p w14:paraId="06A8A480" w14:textId="77777777" w:rsidR="003235A7" w:rsidRPr="00442BA9" w:rsidRDefault="002B6446" w:rsidP="002B6446">
                <w:sdt>
                  <w:sdtPr>
                    <w:id w:val="1357771030"/>
                    <w:citation/>
                  </w:sdtPr>
                  <w:sdtEndPr/>
                  <w:sdtContent>
                    <w:r w:rsidR="00D675B0" w:rsidRPr="00442BA9">
                      <w:fldChar w:fldCharType="begin"/>
                    </w:r>
                    <w:r w:rsidR="00D675B0" w:rsidRPr="00442BA9">
                      <w:rPr>
                        <w:lang w:val="en-CA"/>
                      </w:rPr>
                      <w:instrText xml:space="preserve"> CITATION Ser74 \l 4105 </w:instrText>
                    </w:r>
                    <w:r w:rsidR="00D675B0" w:rsidRPr="00442BA9">
                      <w:fldChar w:fldCharType="separate"/>
                    </w:r>
                    <w:r w:rsidR="00D675B0" w:rsidRPr="00442BA9">
                      <w:rPr>
                        <w:noProof/>
                        <w:lang w:val="en-CA"/>
                      </w:rPr>
                      <w:t>(Serra)</w:t>
                    </w:r>
                    <w:r w:rsidR="00D675B0" w:rsidRPr="00442BA9">
                      <w:fldChar w:fldCharType="end"/>
                    </w:r>
                  </w:sdtContent>
                </w:sdt>
              </w:p>
            </w:sdtContent>
          </w:sdt>
        </w:tc>
      </w:tr>
    </w:tbl>
    <w:p w14:paraId="4ADA5046" w14:textId="77777777" w:rsidR="00C27FAB" w:rsidRPr="00442BA9" w:rsidRDefault="00C27FAB" w:rsidP="00B33145"/>
    <w:sectPr w:rsidR="00C27FAB" w:rsidRPr="00442BA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D0BC8" w14:textId="77777777" w:rsidR="00C07EE4" w:rsidRDefault="00C07EE4" w:rsidP="007A0D55">
      <w:pPr>
        <w:spacing w:after="0" w:line="240" w:lineRule="auto"/>
      </w:pPr>
      <w:r>
        <w:separator/>
      </w:r>
    </w:p>
  </w:endnote>
  <w:endnote w:type="continuationSeparator" w:id="0">
    <w:p w14:paraId="3627F13A" w14:textId="77777777" w:rsidR="00C07EE4" w:rsidRDefault="00C07E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668D8" w14:textId="77777777" w:rsidR="00C07EE4" w:rsidRDefault="00C07EE4" w:rsidP="007A0D55">
      <w:pPr>
        <w:spacing w:after="0" w:line="240" w:lineRule="auto"/>
      </w:pPr>
      <w:r>
        <w:separator/>
      </w:r>
    </w:p>
  </w:footnote>
  <w:footnote w:type="continuationSeparator" w:id="0">
    <w:p w14:paraId="4C9B42C1" w14:textId="77777777" w:rsidR="00C07EE4" w:rsidRDefault="00C07EE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FC89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8E7F5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03"/>
    <w:rsid w:val="00032559"/>
    <w:rsid w:val="00052040"/>
    <w:rsid w:val="000B25AE"/>
    <w:rsid w:val="000B55AB"/>
    <w:rsid w:val="000C5D03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6446"/>
    <w:rsid w:val="0030662D"/>
    <w:rsid w:val="003235A7"/>
    <w:rsid w:val="003677B6"/>
    <w:rsid w:val="003D3579"/>
    <w:rsid w:val="003E2795"/>
    <w:rsid w:val="003F0D73"/>
    <w:rsid w:val="00442BA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7EE4"/>
    <w:rsid w:val="00C27FAB"/>
    <w:rsid w:val="00C358D4"/>
    <w:rsid w:val="00C6296B"/>
    <w:rsid w:val="00CC586D"/>
    <w:rsid w:val="00CF1542"/>
    <w:rsid w:val="00CF3EC5"/>
    <w:rsid w:val="00D656DA"/>
    <w:rsid w:val="00D675B0"/>
    <w:rsid w:val="00D83300"/>
    <w:rsid w:val="00DC6B48"/>
    <w:rsid w:val="00DF01B0"/>
    <w:rsid w:val="00E556A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0D4F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0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0C5D0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5D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0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0C5D0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5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vdb.org/titles/television-delivers-people" TargetMode="External"/><Relationship Id="rId12" Type="http://schemas.openxmlformats.org/officeDocument/2006/relationships/hyperlink" Target="http://www.moma.org/collection/browse_results.php?criteria=O%3AAD%3AE%3A5349&amp;page_number=15&amp;template_id=1&amp;sort_order=1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oma.org" TargetMode="External"/><Relationship Id="rId10" Type="http://schemas.openxmlformats.org/officeDocument/2006/relationships/hyperlink" Target="http://www.gagosian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EF52315E6D4C4CAAEFACDEE35E9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46730-0F5B-4F8A-8DC5-846F29D5A4D3}"/>
      </w:docPartPr>
      <w:docPartBody>
        <w:p w:rsidR="00706165" w:rsidRDefault="00E02EE3">
          <w:pPr>
            <w:pStyle w:val="A7EF52315E6D4C4CAAEFACDEE35E944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A4E9F343C8B4E99BD3752495F88A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54232-91A8-40D2-95F9-D8ADC316B6CD}"/>
      </w:docPartPr>
      <w:docPartBody>
        <w:p w:rsidR="00706165" w:rsidRDefault="00E02EE3">
          <w:pPr>
            <w:pStyle w:val="4A4E9F343C8B4E99BD3752495F88A0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B4896053ECE467EAA93D6060C633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2B76F-5132-4F52-A5DF-4630DB5B7BE6}"/>
      </w:docPartPr>
      <w:docPartBody>
        <w:p w:rsidR="00706165" w:rsidRDefault="00E02EE3">
          <w:pPr>
            <w:pStyle w:val="9B4896053ECE467EAA93D6060C633DC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2C58C23A1747A0B84A38CD034BE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30E6-DAD6-4E24-A9E2-6AD60FAA4303}"/>
      </w:docPartPr>
      <w:docPartBody>
        <w:p w:rsidR="00706165" w:rsidRDefault="00E02EE3">
          <w:pPr>
            <w:pStyle w:val="3F2C58C23A1747A0B84A38CD034BEA7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00805D266274446A07030C4674CF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FEDC0-4337-4F2B-848D-3037F35D0AFA}"/>
      </w:docPartPr>
      <w:docPartBody>
        <w:p w:rsidR="00706165" w:rsidRDefault="00E02EE3">
          <w:pPr>
            <w:pStyle w:val="600805D266274446A07030C4674CFE9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27341BE4C1479C886A2B1597E18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B16CC-F958-4783-9C39-FB08E44201B3}"/>
      </w:docPartPr>
      <w:docPartBody>
        <w:p w:rsidR="00706165" w:rsidRDefault="00E02EE3">
          <w:pPr>
            <w:pStyle w:val="AD27341BE4C1479C886A2B1597E183B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1954DA33476426F98BF492210A52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DC322-83C0-495A-8D43-05570C6E0D8F}"/>
      </w:docPartPr>
      <w:docPartBody>
        <w:p w:rsidR="00706165" w:rsidRDefault="00E02EE3">
          <w:pPr>
            <w:pStyle w:val="F1954DA33476426F98BF492210A5256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6FF2D76E55F4198B189CD3D18A4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0FEA6-43DB-4A08-B85E-F8C3D6D11821}"/>
      </w:docPartPr>
      <w:docPartBody>
        <w:p w:rsidR="00706165" w:rsidRDefault="00E02EE3">
          <w:pPr>
            <w:pStyle w:val="F6FF2D76E55F4198B189CD3D18A45D5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14A47CA674241E082667154EE35C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7B550-BB32-4478-8AD0-5CDDB757AE1E}"/>
      </w:docPartPr>
      <w:docPartBody>
        <w:p w:rsidR="00706165" w:rsidRDefault="00E02EE3">
          <w:pPr>
            <w:pStyle w:val="014A47CA674241E082667154EE35C2C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5CF79CF782146B191720C4CC4528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7A34-21D7-41E0-AD20-71AFE4E4AE3A}"/>
      </w:docPartPr>
      <w:docPartBody>
        <w:p w:rsidR="00706165" w:rsidRDefault="00E02EE3">
          <w:pPr>
            <w:pStyle w:val="E5CF79CF782146B191720C4CC4528D1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EE3"/>
    <w:rsid w:val="00706165"/>
    <w:rsid w:val="00E0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EF52315E6D4C4CAAEFACDEE35E9446">
    <w:name w:val="A7EF52315E6D4C4CAAEFACDEE35E9446"/>
  </w:style>
  <w:style w:type="paragraph" w:customStyle="1" w:styleId="4A4E9F343C8B4E99BD3752495F88A0AA">
    <w:name w:val="4A4E9F343C8B4E99BD3752495F88A0AA"/>
  </w:style>
  <w:style w:type="paragraph" w:customStyle="1" w:styleId="9B4896053ECE467EAA93D6060C633DC0">
    <w:name w:val="9B4896053ECE467EAA93D6060C633DC0"/>
  </w:style>
  <w:style w:type="paragraph" w:customStyle="1" w:styleId="3F2C58C23A1747A0B84A38CD034BEA77">
    <w:name w:val="3F2C58C23A1747A0B84A38CD034BEA77"/>
  </w:style>
  <w:style w:type="paragraph" w:customStyle="1" w:styleId="600805D266274446A07030C4674CFE90">
    <w:name w:val="600805D266274446A07030C4674CFE90"/>
  </w:style>
  <w:style w:type="paragraph" w:customStyle="1" w:styleId="AD27341BE4C1479C886A2B1597E183B3">
    <w:name w:val="AD27341BE4C1479C886A2B1597E183B3"/>
  </w:style>
  <w:style w:type="paragraph" w:customStyle="1" w:styleId="F8609C5D34334DB4A2063EA03E3E50E2">
    <w:name w:val="F8609C5D34334DB4A2063EA03E3E50E2"/>
  </w:style>
  <w:style w:type="paragraph" w:customStyle="1" w:styleId="F1954DA33476426F98BF492210A52568">
    <w:name w:val="F1954DA33476426F98BF492210A52568"/>
  </w:style>
  <w:style w:type="paragraph" w:customStyle="1" w:styleId="F6FF2D76E55F4198B189CD3D18A45D58">
    <w:name w:val="F6FF2D76E55F4198B189CD3D18A45D58"/>
  </w:style>
  <w:style w:type="paragraph" w:customStyle="1" w:styleId="014A47CA674241E082667154EE35C2C3">
    <w:name w:val="014A47CA674241E082667154EE35C2C3"/>
  </w:style>
  <w:style w:type="paragraph" w:customStyle="1" w:styleId="E5CF79CF782146B191720C4CC4528D1F">
    <w:name w:val="E5CF79CF782146B191720C4CC4528D1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EF52315E6D4C4CAAEFACDEE35E9446">
    <w:name w:val="A7EF52315E6D4C4CAAEFACDEE35E9446"/>
  </w:style>
  <w:style w:type="paragraph" w:customStyle="1" w:styleId="4A4E9F343C8B4E99BD3752495F88A0AA">
    <w:name w:val="4A4E9F343C8B4E99BD3752495F88A0AA"/>
  </w:style>
  <w:style w:type="paragraph" w:customStyle="1" w:styleId="9B4896053ECE467EAA93D6060C633DC0">
    <w:name w:val="9B4896053ECE467EAA93D6060C633DC0"/>
  </w:style>
  <w:style w:type="paragraph" w:customStyle="1" w:styleId="3F2C58C23A1747A0B84A38CD034BEA77">
    <w:name w:val="3F2C58C23A1747A0B84A38CD034BEA77"/>
  </w:style>
  <w:style w:type="paragraph" w:customStyle="1" w:styleId="600805D266274446A07030C4674CFE90">
    <w:name w:val="600805D266274446A07030C4674CFE90"/>
  </w:style>
  <w:style w:type="paragraph" w:customStyle="1" w:styleId="AD27341BE4C1479C886A2B1597E183B3">
    <w:name w:val="AD27341BE4C1479C886A2B1597E183B3"/>
  </w:style>
  <w:style w:type="paragraph" w:customStyle="1" w:styleId="F8609C5D34334DB4A2063EA03E3E50E2">
    <w:name w:val="F8609C5D34334DB4A2063EA03E3E50E2"/>
  </w:style>
  <w:style w:type="paragraph" w:customStyle="1" w:styleId="F1954DA33476426F98BF492210A52568">
    <w:name w:val="F1954DA33476426F98BF492210A52568"/>
  </w:style>
  <w:style w:type="paragraph" w:customStyle="1" w:styleId="F6FF2D76E55F4198B189CD3D18A45D58">
    <w:name w:val="F6FF2D76E55F4198B189CD3D18A45D58"/>
  </w:style>
  <w:style w:type="paragraph" w:customStyle="1" w:styleId="014A47CA674241E082667154EE35C2C3">
    <w:name w:val="014A47CA674241E082667154EE35C2C3"/>
  </w:style>
  <w:style w:type="paragraph" w:customStyle="1" w:styleId="E5CF79CF782146B191720C4CC4528D1F">
    <w:name w:val="E5CF79CF782146B191720C4CC4528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Buc78</b:Tag>
    <b:SourceType>BookSection</b:SourceType>
    <b:Guid>{0ED0C53E-2E3F-45F4-B49D-3FDA545B77A5}</b:Guid>
    <b:Author>
      <b:Author>
        <b:NameList>
          <b:Person>
            <b:Last>Buchloh</b:Last>
            <b:First>B.</b:First>
            <b:Middle>H. D.</b:Middle>
          </b:Person>
        </b:NameList>
      </b:Author>
    </b:Author>
    <b:Title>Process Sculpture and Film in the Work of Richard Serra</b:Title>
    <b:Year>1978</b:Year>
    <b:City>Tübingen</b:City>
    <b:Publisher>Kunsthalle</b:Publisher>
    <b:BookTitle>Richard Serra: Works ’66–’77</b:BookTitle>
    <b:RefOrder>1</b:RefOrder>
  </b:Source>
  <b:Source>
    <b:Tag>Lee13</b:Tag>
    <b:SourceType>BookSection</b:SourceType>
    <b:Guid>{406B60A8-9DFA-4BF1-B8D7-131B7AB33070}</b:Guid>
    <b:Title>Game Show: Richard Serra and the Prisoner’s Dilemma  </b:Title>
    <b:BookTitle>New Games: Postmodernism After Contemporary Art</b:BookTitle>
    <b:Year>2013</b:Year>
    <b:City>New York</b:City>
    <b:Publisher>Routledge</b:Publisher>
    <b:Author>
      <b:Author>
        <b:NameList>
          <b:Person>
            <b:Last>Lee</b:Last>
            <b:First>Pamela</b:First>
          </b:Person>
        </b:NameList>
      </b:Author>
    </b:Author>
    <b:RefOrder>2</b:RefOrder>
  </b:Source>
  <b:Source>
    <b:Tag>Mic79</b:Tag>
    <b:SourceType>JournalArticle</b:SourceType>
    <b:Guid>{DB8C9258-B8BC-4BCF-B9A9-12DEFD525606}</b:Guid>
    <b:Author>
      <b:Author>
        <b:NameList>
          <b:Person>
            <b:Last>Michelson</b:Last>
            <b:First>A.</b:First>
          </b:Person>
        </b:NameList>
      </b:Author>
    </b:Author>
    <b:Year>1979</b:Year>
    <b:Pages>68-104</b:Pages>
    <b:Title>The Films of Richard Serra: An Interview</b:Title>
    <b:Month>October</b:Month>
    <b:Day>10</b:Day>
    <b:RefOrder>3</b:RefOrder>
  </b:Source>
  <b:Source>
    <b:Tag>Ser74</b:Tag>
    <b:SourceType>JournalArticle</b:SourceType>
    <b:Guid>{D5878846-C8B3-4C55-96EF-D66FB84218B3}</b:Guid>
    <b:Author>
      <b:Author>
        <b:NameList>
          <b:Person>
            <b:Last>Serra</b:Last>
            <b:First>R.</b:First>
          </b:Person>
        </b:NameList>
      </b:Author>
    </b:Author>
    <b:Title>Interview by Liza Béar: Prisoner’s Dilemma</b:Title>
    <b:JournalName>Avalanche</b:JournalName>
    <b:Year>1974 </b:Year>
    <b:Pages>26-29</b:Pages>
    <b:RefOrder>4</b:RefOrder>
  </b:Source>
</b:Sources>
</file>

<file path=customXml/itemProps1.xml><?xml version="1.0" encoding="utf-8"?>
<ds:datastoreItem xmlns:ds="http://schemas.openxmlformats.org/officeDocument/2006/customXml" ds:itemID="{064CA61C-7D2B-614A-8D94-1E5708CBE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\Users\Stefan\Desktop\Routledge Enyclopedia of Modernism Word Template.dotx</Template>
  <TotalTime>23</TotalTime>
  <Pages>2</Pages>
  <Words>551</Words>
  <Characters>3143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Laura Dosky</cp:lastModifiedBy>
  <cp:revision>3</cp:revision>
  <dcterms:created xsi:type="dcterms:W3CDTF">2015-06-21T13:38:00Z</dcterms:created>
  <dcterms:modified xsi:type="dcterms:W3CDTF">2015-06-27T16:42:00Z</dcterms:modified>
</cp:coreProperties>
</file>