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91D" w:rsidRDefault="00F5326B">
      <w:pPr>
        <w:pStyle w:val="Normal1"/>
      </w:pPr>
      <w:bookmarkStart w:id="0" w:name="_GoBack"/>
      <w:bookmarkEnd w:id="0"/>
      <w:r>
        <w:rPr>
          <w:rFonts w:ascii="Times New Roman" w:eastAsia="Times New Roman" w:hAnsi="Times New Roman" w:cs="Times New Roman"/>
          <w:sz w:val="24"/>
        </w:rPr>
        <w:t xml:space="preserve">Art Brut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Word count: 1014</w:t>
      </w:r>
    </w:p>
    <w:p w:rsidR="008B091D" w:rsidRDefault="008B091D">
      <w:pPr>
        <w:pStyle w:val="Normal1"/>
      </w:pPr>
    </w:p>
    <w:p w:rsidR="008B091D" w:rsidRDefault="00F5326B" w:rsidP="00F5326B">
      <w:pPr>
        <w:pStyle w:val="Normal1"/>
        <w:spacing w:line="240" w:lineRule="auto"/>
      </w:pP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is a term and phenomenon created by the French artist and writer Jean Dubuffet (1901-1985) which refers to works of art created by artists who seemed to stand outside of culture, or more specifically, the art world and its institutions. Primarily a mid-twentieth century European phenomenon, Dubuffet sought a kind of art more radical than the avant-garde, which he thought had become increasingly homogenous and empty of invention. Modern artists no longer provided a sufficient critique of culture, so his search for a new and revolutionary art led him to fringes of society.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 xml:space="preserve">translates to “raw art,” as Dubuffet viewed this kind of art to be “uncooked” by culture. As he stated, he looked for works which owed “nothing to the imitation of art that one can see in museums, salons, and galleries; works which the artist has entirely derived (invention and manner of expression) from his own sources, from his own impulses and humours, without regard for the rules, without regard for current convention.”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artists were often eccentric personalities, psychiatric patients, non-professional artists, and prisoners.</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Most importantly, these artists created works which aimed to expressed the maker’s pure, unmediated vision, without any knowledge or regard for previous traditions. Therefore,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creations are not unified in terms of formal qualities or medium, but rather the status of the creator.</w:t>
      </w:r>
    </w:p>
    <w:p w:rsidR="008B091D" w:rsidRDefault="008B091D" w:rsidP="00F5326B">
      <w:pPr>
        <w:pStyle w:val="Normal1"/>
        <w:spacing w:line="240" w:lineRule="auto"/>
      </w:pPr>
    </w:p>
    <w:p w:rsidR="008B091D" w:rsidRDefault="00F5326B" w:rsidP="00F5326B">
      <w:pPr>
        <w:pStyle w:val="Normal1"/>
        <w:spacing w:line="240" w:lineRule="auto"/>
      </w:pPr>
      <w:r>
        <w:rPr>
          <w:rFonts w:ascii="Times New Roman" w:eastAsia="Times New Roman" w:hAnsi="Times New Roman" w:cs="Times New Roman"/>
          <w:sz w:val="24"/>
        </w:rPr>
        <w:t xml:space="preserve">Jean Dubuffet first began formulating the concept of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in the summer of 1945 when he began travelling through Switzerland and France. Dubuffet was deeply impacted by the work of the Swiss psychiatrist and art historian Hans Prinzhorn (1886-1993) who collected work made by psychiatric patients. This collection led to Prinzhorn writing his most important text, </w:t>
      </w:r>
      <w:r>
        <w:rPr>
          <w:rFonts w:ascii="Times New Roman" w:eastAsia="Times New Roman" w:hAnsi="Times New Roman" w:cs="Times New Roman"/>
          <w:i/>
          <w:sz w:val="24"/>
        </w:rPr>
        <w:t xml:space="preserve">Bildnerei der Geisteskranken </w:t>
      </w:r>
      <w:r>
        <w:rPr>
          <w:rFonts w:ascii="Times New Roman" w:eastAsia="Times New Roman" w:hAnsi="Times New Roman" w:cs="Times New Roman"/>
          <w:sz w:val="24"/>
        </w:rPr>
        <w:t>[</w:t>
      </w:r>
      <w:r>
        <w:rPr>
          <w:rFonts w:ascii="Times New Roman" w:eastAsia="Times New Roman" w:hAnsi="Times New Roman" w:cs="Times New Roman"/>
          <w:i/>
          <w:sz w:val="24"/>
        </w:rPr>
        <w:t>Artistry of the Mentally Ill</w:t>
      </w:r>
      <w:r>
        <w:rPr>
          <w:rFonts w:ascii="Times New Roman" w:eastAsia="Times New Roman" w:hAnsi="Times New Roman" w:cs="Times New Roman"/>
          <w:sz w:val="24"/>
        </w:rPr>
        <w:t xml:space="preserve">] in 1922. The text served as inspiration and a starting point from which Dubuffet could begin conceptualizing the beginnings of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 xml:space="preserve">It was during these trips when Dubuffet became acquainted with artists who would later become important characters to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such as Adolf Wölfli (1864-1930) and Alöise Corbaz (1886-1964), both Swiss. He also formed many important friendships with various figures who became collaborators and facilitators. Dubuffet conducted most of his research from 1945-1947. He then returned to Paris and founded the </w:t>
      </w:r>
      <w:r>
        <w:rPr>
          <w:rFonts w:ascii="Times New Roman" w:eastAsia="Times New Roman" w:hAnsi="Times New Roman" w:cs="Times New Roman"/>
          <w:i/>
          <w:sz w:val="24"/>
        </w:rPr>
        <w:t>Foyer de l’Art Brut</w:t>
      </w:r>
      <w:r>
        <w:rPr>
          <w:rFonts w:ascii="Times New Roman" w:eastAsia="Times New Roman" w:hAnsi="Times New Roman" w:cs="Times New Roman"/>
          <w:sz w:val="24"/>
        </w:rPr>
        <w:t xml:space="preserve"> in the basement of </w:t>
      </w:r>
      <w:r>
        <w:rPr>
          <w:rFonts w:ascii="Times New Roman" w:eastAsia="Times New Roman" w:hAnsi="Times New Roman" w:cs="Times New Roman"/>
          <w:i/>
          <w:sz w:val="24"/>
        </w:rPr>
        <w:t xml:space="preserve">Galerie René Drouin. </w:t>
      </w:r>
      <w:r>
        <w:rPr>
          <w:rFonts w:ascii="Times New Roman" w:eastAsia="Times New Roman" w:hAnsi="Times New Roman" w:cs="Times New Roman"/>
          <w:sz w:val="24"/>
        </w:rPr>
        <w:t xml:space="preserve">The gallerist and art dealer René Drouin, who was known for mounting exhibitions of at-the-time little known artists such as Wassily Kandinsky and Georges Rouault, was the first person to exhibit works by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artists. In addition, Dubuffet wanted to publish a journal of his findings, </w:t>
      </w:r>
      <w:r>
        <w:rPr>
          <w:rFonts w:ascii="Times New Roman" w:eastAsia="Times New Roman" w:hAnsi="Times New Roman" w:cs="Times New Roman"/>
          <w:i/>
          <w:sz w:val="24"/>
        </w:rPr>
        <w:t>L’Art Brut</w:t>
      </w:r>
      <w:r>
        <w:rPr>
          <w:rFonts w:ascii="Times New Roman" w:eastAsia="Times New Roman" w:hAnsi="Times New Roman" w:cs="Times New Roman"/>
          <w:sz w:val="24"/>
        </w:rPr>
        <w:t xml:space="preserve">, but only one issue was ever printed, and it was never distributed. In 1948 he founded the more formal venture, the </w:t>
      </w:r>
      <w:r>
        <w:rPr>
          <w:rFonts w:ascii="Times New Roman" w:eastAsia="Times New Roman" w:hAnsi="Times New Roman" w:cs="Times New Roman"/>
          <w:i/>
          <w:sz w:val="24"/>
        </w:rPr>
        <w:t>Compagnie de l’Art Brut</w:t>
      </w:r>
      <w:r>
        <w:rPr>
          <w:rFonts w:ascii="Times New Roman" w:eastAsia="Times New Roman" w:hAnsi="Times New Roman" w:cs="Times New Roman"/>
          <w:sz w:val="24"/>
        </w:rPr>
        <w:t xml:space="preserve">, whose members included Surrealist André Breton and critic Michel Tapié. This non-profit organization was dedicated to the collection and display of </w:t>
      </w:r>
      <w:r>
        <w:rPr>
          <w:rFonts w:ascii="Times New Roman" w:eastAsia="Times New Roman" w:hAnsi="Times New Roman" w:cs="Times New Roman"/>
          <w:i/>
          <w:sz w:val="24"/>
        </w:rPr>
        <w:t>art brut.</w:t>
      </w:r>
    </w:p>
    <w:p w:rsidR="008B091D" w:rsidRDefault="008B091D" w:rsidP="00F5326B">
      <w:pPr>
        <w:pStyle w:val="Normal1"/>
        <w:spacing w:line="240" w:lineRule="auto"/>
      </w:pPr>
    </w:p>
    <w:p w:rsidR="008B091D" w:rsidRDefault="00F5326B" w:rsidP="00F5326B">
      <w:pPr>
        <w:pStyle w:val="Normal1"/>
        <w:spacing w:line="240" w:lineRule="auto"/>
      </w:pPr>
      <w:r>
        <w:rPr>
          <w:rFonts w:ascii="Times New Roman" w:eastAsia="Times New Roman" w:hAnsi="Times New Roman" w:cs="Times New Roman"/>
          <w:sz w:val="24"/>
        </w:rPr>
        <w:t xml:space="preserve">Despite these efforts, the </w:t>
      </w:r>
      <w:r>
        <w:rPr>
          <w:rFonts w:ascii="Times New Roman" w:eastAsia="Times New Roman" w:hAnsi="Times New Roman" w:cs="Times New Roman"/>
          <w:i/>
          <w:sz w:val="24"/>
        </w:rPr>
        <w:t xml:space="preserve">Compagnie de l’Art Brut </w:t>
      </w:r>
      <w:r>
        <w:rPr>
          <w:rFonts w:ascii="Times New Roman" w:eastAsia="Times New Roman" w:hAnsi="Times New Roman" w:cs="Times New Roman"/>
          <w:sz w:val="24"/>
        </w:rPr>
        <w:t xml:space="preserve">more or less dissolved in 1951, and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 xml:space="preserve">became primarily Dubuffet’s personal obsession. Over time, Dubuffet relaxed his initial definition of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 xml:space="preserve">which stipulated that authentic artifacts must be made by creators who were completely isolated from culture and any outside influence. Dubuffet realized that no person could be positioned as totally outside of culture or impervious to the external world. In 1971 he donated his collection, around 5,000 objects, to the city of Lausanne, Switzerland. It took five years for the collection to become public until it was inaugurated in 1976 as the </w:t>
      </w:r>
      <w:r>
        <w:rPr>
          <w:rFonts w:ascii="Times New Roman" w:eastAsia="Times New Roman" w:hAnsi="Times New Roman" w:cs="Times New Roman"/>
          <w:i/>
          <w:sz w:val="24"/>
        </w:rPr>
        <w:t>Collection de l’Art Brut</w:t>
      </w:r>
      <w:r>
        <w:rPr>
          <w:rFonts w:ascii="Times New Roman" w:eastAsia="Times New Roman" w:hAnsi="Times New Roman" w:cs="Times New Roman"/>
          <w:sz w:val="24"/>
        </w:rPr>
        <w:t xml:space="preserve"> at the Chateau de Beaulieu. The </w:t>
      </w:r>
      <w:r>
        <w:rPr>
          <w:rFonts w:ascii="Times New Roman" w:eastAsia="Times New Roman" w:hAnsi="Times New Roman" w:cs="Times New Roman"/>
          <w:i/>
          <w:sz w:val="24"/>
        </w:rPr>
        <w:t>Collection</w:t>
      </w:r>
      <w:r>
        <w:rPr>
          <w:rFonts w:ascii="Times New Roman" w:eastAsia="Times New Roman" w:hAnsi="Times New Roman" w:cs="Times New Roman"/>
          <w:sz w:val="24"/>
        </w:rPr>
        <w:t xml:space="preserve"> remains at this location and is open to the </w:t>
      </w:r>
      <w:r>
        <w:rPr>
          <w:rFonts w:ascii="Times New Roman" w:eastAsia="Times New Roman" w:hAnsi="Times New Roman" w:cs="Times New Roman"/>
          <w:sz w:val="24"/>
        </w:rPr>
        <w:lastRenderedPageBreak/>
        <w:t xml:space="preserve">public, serving as an important research center for the study and display of </w:t>
      </w:r>
      <w:r>
        <w:rPr>
          <w:rFonts w:ascii="Times New Roman" w:eastAsia="Times New Roman" w:hAnsi="Times New Roman" w:cs="Times New Roman"/>
          <w:i/>
          <w:sz w:val="24"/>
        </w:rPr>
        <w:t>art brut.</w:t>
      </w:r>
    </w:p>
    <w:p w:rsidR="008B091D" w:rsidRDefault="008B091D" w:rsidP="00F5326B">
      <w:pPr>
        <w:pStyle w:val="Normal1"/>
        <w:spacing w:line="240" w:lineRule="auto"/>
      </w:pPr>
    </w:p>
    <w:p w:rsidR="008B091D" w:rsidRDefault="00F5326B" w:rsidP="00F5326B">
      <w:pPr>
        <w:pStyle w:val="Normal1"/>
        <w:spacing w:line="240" w:lineRule="auto"/>
      </w:pPr>
      <w:r>
        <w:rPr>
          <w:rFonts w:ascii="Times New Roman" w:eastAsia="Times New Roman" w:hAnsi="Times New Roman" w:cs="Times New Roman"/>
          <w:sz w:val="24"/>
        </w:rPr>
        <w:t xml:space="preserve">Dubuffet’s writings and actions were often rife with contradiction. Though he searched for artists who had no formal training or institutional affiliation, his efforts to popularize them often resulted in appealing for institutional recognition. The establishment of the </w:t>
      </w:r>
      <w:r>
        <w:rPr>
          <w:rFonts w:ascii="Times New Roman" w:eastAsia="Times New Roman" w:hAnsi="Times New Roman" w:cs="Times New Roman"/>
          <w:i/>
          <w:sz w:val="24"/>
        </w:rPr>
        <w:t xml:space="preserve">Compagnie </w:t>
      </w:r>
      <w:r>
        <w:rPr>
          <w:rFonts w:ascii="Times New Roman" w:eastAsia="Times New Roman" w:hAnsi="Times New Roman" w:cs="Times New Roman"/>
          <w:sz w:val="24"/>
        </w:rPr>
        <w:t xml:space="preserve">and the </w:t>
      </w:r>
      <w:r>
        <w:rPr>
          <w:rFonts w:ascii="Times New Roman" w:eastAsia="Times New Roman" w:hAnsi="Times New Roman" w:cs="Times New Roman"/>
          <w:i/>
          <w:sz w:val="24"/>
        </w:rPr>
        <w:t xml:space="preserve">Collection </w:t>
      </w:r>
      <w:r>
        <w:rPr>
          <w:rFonts w:ascii="Times New Roman" w:eastAsia="Times New Roman" w:hAnsi="Times New Roman" w:cs="Times New Roman"/>
          <w:sz w:val="24"/>
        </w:rPr>
        <w:t xml:space="preserve">resulted in the assimilation of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into the very</w:t>
      </w:r>
      <w:r>
        <w:rPr>
          <w:rFonts w:ascii="Times New Roman" w:eastAsia="Times New Roman" w:hAnsi="Times New Roman" w:cs="Times New Roman"/>
          <w:color w:val="FF0000"/>
          <w:sz w:val="24"/>
        </w:rPr>
        <w:t xml:space="preserve"> </w:t>
      </w:r>
      <w:r>
        <w:rPr>
          <w:rFonts w:ascii="Times New Roman" w:eastAsia="Times New Roman" w:hAnsi="Times New Roman" w:cs="Times New Roman"/>
          <w:sz w:val="24"/>
        </w:rPr>
        <w:t xml:space="preserve">art world Dubuffet had fought against. In addition,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has been the focus of many exhibitions at esteemed art institutions such as the Musée des Artes Décoratifs and the Palais de Tokyo, both in Paris. One of the other political issues concerning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is that it necessitates validation from an agent within the art world, such as Dubuffet.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artists cannot be so self-aware that they recognize their production as art, because to do so would destroy the myth of authentic creation. Furthermore,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can be seen as one manifestation of the modernist project to find the primitive or pure origins of art-making. This desire to find the supposed authentic source of art necessitated searching for artists who were perceived as being devoid of culture, whether those artists be from so-called primitive societies to mentally ill characters marginalized within the borders of civilization. The birth of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can also be understood as a response to and rejection of modernization and industrialization, as these artists often crafted objects by hand out of the most basic materials: rocks, shells, wood, and even spit. As these artists seemed to retreat into themselves and away from the outside world, they could resist the normalizing pressures of modern society. Some of the most famous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artists include Gaston Chiassac (1910-1964, French), Madge Gill (1882-1961, British), and Heinrich Anton Müller (1865-1930, French).</w:t>
      </w:r>
    </w:p>
    <w:p w:rsidR="008B091D" w:rsidRDefault="008B091D" w:rsidP="00F5326B">
      <w:pPr>
        <w:pStyle w:val="Normal1"/>
        <w:spacing w:line="240" w:lineRule="auto"/>
      </w:pPr>
    </w:p>
    <w:p w:rsidR="008B091D" w:rsidRDefault="00F5326B" w:rsidP="00F5326B">
      <w:pPr>
        <w:pStyle w:val="Normal1"/>
        <w:spacing w:line="240" w:lineRule="auto"/>
      </w:pPr>
      <w:r>
        <w:rPr>
          <w:rFonts w:ascii="Times New Roman" w:eastAsia="Times New Roman" w:hAnsi="Times New Roman" w:cs="Times New Roman"/>
          <w:sz w:val="24"/>
        </w:rPr>
        <w:t xml:space="preserve">In 1972 the British art historian Roger Cardinal coined the term “outsider art” as an English-language translation for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Though initially seen as a translation or synonym, outsider art is phenomenon distinct from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and thus it may be more appropriate to view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as its historical forebearer.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set the precedent for the collection and exhibition of outsider art in the twentieth- and twenty-first centuries, which has now gained increasing popularity and sustains its own set of collectors, markets, and institutions. However, the boundaries between outsider art and </w:t>
      </w:r>
      <w:r>
        <w:rPr>
          <w:rFonts w:ascii="Times New Roman" w:eastAsia="Times New Roman" w:hAnsi="Times New Roman" w:cs="Times New Roman"/>
          <w:i/>
          <w:sz w:val="24"/>
        </w:rPr>
        <w:t>art</w:t>
      </w:r>
      <w:r>
        <w:rPr>
          <w:rFonts w:ascii="Times New Roman" w:eastAsia="Times New Roman" w:hAnsi="Times New Roman" w:cs="Times New Roman"/>
          <w:sz w:val="24"/>
        </w:rPr>
        <w:t xml:space="preserve"> </w:t>
      </w:r>
      <w:r>
        <w:rPr>
          <w:rFonts w:ascii="Times New Roman" w:eastAsia="Times New Roman" w:hAnsi="Times New Roman" w:cs="Times New Roman"/>
          <w:i/>
          <w:sz w:val="24"/>
        </w:rPr>
        <w:t>brut</w:t>
      </w:r>
      <w:r>
        <w:rPr>
          <w:rFonts w:ascii="Times New Roman" w:eastAsia="Times New Roman" w:hAnsi="Times New Roman" w:cs="Times New Roman"/>
          <w:sz w:val="24"/>
        </w:rPr>
        <w:t xml:space="preserve"> remain unclear, as many </w:t>
      </w:r>
      <w:r>
        <w:rPr>
          <w:rFonts w:ascii="Times New Roman" w:eastAsia="Times New Roman" w:hAnsi="Times New Roman" w:cs="Times New Roman"/>
          <w:i/>
          <w:sz w:val="24"/>
        </w:rPr>
        <w:t>art brut</w:t>
      </w:r>
      <w:r>
        <w:rPr>
          <w:rFonts w:ascii="Times New Roman" w:eastAsia="Times New Roman" w:hAnsi="Times New Roman" w:cs="Times New Roman"/>
          <w:sz w:val="24"/>
        </w:rPr>
        <w:t xml:space="preserve"> artists are classified as outsiders and vice-versa.</w:t>
      </w:r>
    </w:p>
    <w:p w:rsidR="008B091D" w:rsidRDefault="008B091D">
      <w:pPr>
        <w:pStyle w:val="Normal1"/>
      </w:pPr>
    </w:p>
    <w:p w:rsidR="008B091D" w:rsidRDefault="008B091D">
      <w:pPr>
        <w:pStyle w:val="Normal1"/>
      </w:pPr>
    </w:p>
    <w:p w:rsidR="008B091D" w:rsidRDefault="008B091D">
      <w:pPr>
        <w:pStyle w:val="Normal1"/>
      </w:pPr>
    </w:p>
    <w:p w:rsidR="008B091D" w:rsidRDefault="008B091D">
      <w:pPr>
        <w:pStyle w:val="Normal1"/>
      </w:pPr>
    </w:p>
    <w:p w:rsidR="008B091D" w:rsidRDefault="00F5326B">
      <w:pPr>
        <w:pStyle w:val="Normal1"/>
      </w:pPr>
      <w:r>
        <w:rPr>
          <w:rFonts w:ascii="Times New Roman" w:eastAsia="Times New Roman" w:hAnsi="Times New Roman" w:cs="Times New Roman"/>
          <w:b/>
          <w:sz w:val="24"/>
        </w:rPr>
        <w:t>References and further reading:</w:t>
      </w:r>
    </w:p>
    <w:p w:rsidR="008B091D" w:rsidRDefault="008B091D">
      <w:pPr>
        <w:pStyle w:val="Normal1"/>
      </w:pPr>
    </w:p>
    <w:p w:rsidR="008B091D" w:rsidRDefault="00F5326B">
      <w:pPr>
        <w:pStyle w:val="Normal1"/>
        <w:spacing w:line="240" w:lineRule="auto"/>
        <w:ind w:left="800"/>
      </w:pPr>
      <w:r>
        <w:rPr>
          <w:rFonts w:ascii="Times New Roman" w:eastAsia="Times New Roman" w:hAnsi="Times New Roman" w:cs="Times New Roman"/>
          <w:sz w:val="24"/>
        </w:rPr>
        <w:t xml:space="preserve">Cardinal, Roger. (1972). </w:t>
      </w:r>
      <w:r>
        <w:rPr>
          <w:rFonts w:ascii="Times New Roman" w:eastAsia="Times New Roman" w:hAnsi="Times New Roman" w:cs="Times New Roman"/>
          <w:i/>
          <w:sz w:val="24"/>
        </w:rPr>
        <w:t>Outsider art</w:t>
      </w:r>
      <w:r>
        <w:rPr>
          <w:rFonts w:ascii="Times New Roman" w:eastAsia="Times New Roman" w:hAnsi="Times New Roman" w:cs="Times New Roman"/>
          <w:sz w:val="24"/>
        </w:rPr>
        <w:t>. New York: Praeger Publishers.</w:t>
      </w:r>
    </w:p>
    <w:p w:rsidR="008B091D" w:rsidRDefault="008B091D">
      <w:pPr>
        <w:pStyle w:val="Normal1"/>
        <w:spacing w:line="240" w:lineRule="auto"/>
        <w:ind w:left="800"/>
      </w:pPr>
    </w:p>
    <w:p w:rsidR="008B091D" w:rsidRDefault="00F5326B">
      <w:pPr>
        <w:pStyle w:val="Normal1"/>
        <w:spacing w:line="240" w:lineRule="auto"/>
        <w:ind w:left="800"/>
      </w:pPr>
      <w:r>
        <w:rPr>
          <w:rFonts w:ascii="Times New Roman" w:eastAsia="Times New Roman" w:hAnsi="Times New Roman" w:cs="Times New Roman"/>
          <w:sz w:val="24"/>
        </w:rPr>
        <w:t xml:space="preserve">Dubuffet, Jean. (1988). </w:t>
      </w:r>
      <w:r>
        <w:rPr>
          <w:rFonts w:ascii="Times New Roman" w:eastAsia="Times New Roman" w:hAnsi="Times New Roman" w:cs="Times New Roman"/>
          <w:i/>
          <w:sz w:val="24"/>
        </w:rPr>
        <w:t>Asphyxiating culture and other writings</w:t>
      </w:r>
      <w:r>
        <w:rPr>
          <w:rFonts w:ascii="Times New Roman" w:eastAsia="Times New Roman" w:hAnsi="Times New Roman" w:cs="Times New Roman"/>
          <w:sz w:val="24"/>
        </w:rPr>
        <w:t>. New York: Four Walls Eight</w:t>
      </w:r>
    </w:p>
    <w:p w:rsidR="008B091D" w:rsidRDefault="00F5326B">
      <w:pPr>
        <w:pStyle w:val="Normal1"/>
        <w:spacing w:line="240" w:lineRule="auto"/>
        <w:ind w:left="800"/>
      </w:pPr>
      <w:r>
        <w:rPr>
          <w:rFonts w:ascii="Times New Roman" w:eastAsia="Times New Roman" w:hAnsi="Times New Roman" w:cs="Times New Roman"/>
          <w:sz w:val="24"/>
        </w:rPr>
        <w:t>Windows.</w:t>
      </w:r>
    </w:p>
    <w:p w:rsidR="008B091D" w:rsidRDefault="008B091D">
      <w:pPr>
        <w:pStyle w:val="Normal1"/>
        <w:spacing w:line="240" w:lineRule="auto"/>
      </w:pPr>
    </w:p>
    <w:p w:rsidR="008B091D" w:rsidRDefault="00F5326B">
      <w:pPr>
        <w:pStyle w:val="Normal1"/>
        <w:spacing w:line="240" w:lineRule="auto"/>
        <w:ind w:left="800"/>
      </w:pPr>
      <w:r>
        <w:rPr>
          <w:rFonts w:ascii="Times New Roman" w:eastAsia="Times New Roman" w:hAnsi="Times New Roman" w:cs="Times New Roman"/>
          <w:sz w:val="24"/>
        </w:rPr>
        <w:t xml:space="preserve">Prinzhorn, Hans. (1972). </w:t>
      </w:r>
      <w:r>
        <w:rPr>
          <w:rFonts w:ascii="Times New Roman" w:eastAsia="Times New Roman" w:hAnsi="Times New Roman" w:cs="Times New Roman"/>
          <w:i/>
          <w:sz w:val="24"/>
        </w:rPr>
        <w:t xml:space="preserve">Artistry of the Mentally Ill: a contribution to the psychology and </w:t>
      </w:r>
    </w:p>
    <w:p w:rsidR="008B091D" w:rsidRDefault="00F5326B">
      <w:pPr>
        <w:pStyle w:val="Normal1"/>
        <w:spacing w:line="240" w:lineRule="auto"/>
        <w:ind w:left="800"/>
      </w:pPr>
      <w:r>
        <w:rPr>
          <w:rFonts w:ascii="Times New Roman" w:eastAsia="Times New Roman" w:hAnsi="Times New Roman" w:cs="Times New Roman"/>
          <w:i/>
          <w:sz w:val="24"/>
        </w:rPr>
        <w:t>psychopathology of configuration.</w:t>
      </w:r>
      <w:r>
        <w:rPr>
          <w:rFonts w:ascii="Times New Roman" w:eastAsia="Times New Roman" w:hAnsi="Times New Roman" w:cs="Times New Roman"/>
          <w:sz w:val="24"/>
        </w:rPr>
        <w:t xml:space="preserve"> New York: Springer-Verlag.</w:t>
      </w:r>
    </w:p>
    <w:p w:rsidR="008B091D" w:rsidRDefault="008B091D">
      <w:pPr>
        <w:pStyle w:val="Normal1"/>
        <w:spacing w:line="240" w:lineRule="auto"/>
        <w:ind w:left="800"/>
      </w:pPr>
    </w:p>
    <w:p w:rsidR="008B091D" w:rsidRDefault="00F5326B">
      <w:pPr>
        <w:pStyle w:val="Normal1"/>
        <w:spacing w:line="240" w:lineRule="auto"/>
        <w:ind w:left="800"/>
      </w:pPr>
      <w:r>
        <w:rPr>
          <w:rFonts w:ascii="Times New Roman" w:eastAsia="Times New Roman" w:hAnsi="Times New Roman" w:cs="Times New Roman"/>
          <w:sz w:val="24"/>
        </w:rPr>
        <w:t xml:space="preserve">Peiry, Lucienne. (2006). </w:t>
      </w:r>
      <w:r>
        <w:rPr>
          <w:rFonts w:ascii="Times New Roman" w:eastAsia="Times New Roman" w:hAnsi="Times New Roman" w:cs="Times New Roman"/>
          <w:i/>
          <w:sz w:val="24"/>
        </w:rPr>
        <w:t xml:space="preserve">Art Brut: the Origins of Outsider Art. </w:t>
      </w:r>
      <w:r>
        <w:rPr>
          <w:rFonts w:ascii="Times New Roman" w:eastAsia="Times New Roman" w:hAnsi="Times New Roman" w:cs="Times New Roman"/>
          <w:sz w:val="24"/>
        </w:rPr>
        <w:t>Paris, Flammarion.</w:t>
      </w:r>
    </w:p>
    <w:p w:rsidR="008B091D" w:rsidRDefault="008B091D">
      <w:pPr>
        <w:pStyle w:val="Normal1"/>
        <w:spacing w:line="240" w:lineRule="auto"/>
        <w:ind w:left="800"/>
      </w:pPr>
    </w:p>
    <w:p w:rsidR="008B091D" w:rsidRDefault="00F5326B">
      <w:pPr>
        <w:pStyle w:val="Normal1"/>
        <w:spacing w:line="240" w:lineRule="auto"/>
        <w:ind w:left="800"/>
      </w:pPr>
      <w:r>
        <w:rPr>
          <w:rFonts w:ascii="Times New Roman" w:eastAsia="Times New Roman" w:hAnsi="Times New Roman" w:cs="Times New Roman"/>
          <w:sz w:val="24"/>
        </w:rPr>
        <w:t xml:space="preserve">Thévoz, Michel. (1976). </w:t>
      </w:r>
      <w:r>
        <w:rPr>
          <w:rFonts w:ascii="Times New Roman" w:eastAsia="Times New Roman" w:hAnsi="Times New Roman" w:cs="Times New Roman"/>
          <w:i/>
          <w:sz w:val="24"/>
        </w:rPr>
        <w:t xml:space="preserve">Art Brut. </w:t>
      </w:r>
      <w:r>
        <w:rPr>
          <w:rFonts w:ascii="Times New Roman" w:eastAsia="Times New Roman" w:hAnsi="Times New Roman" w:cs="Times New Roman"/>
          <w:sz w:val="24"/>
        </w:rPr>
        <w:t>New York: Rizzoli.</w:t>
      </w:r>
    </w:p>
    <w:p w:rsidR="008B091D" w:rsidRDefault="008B091D">
      <w:pPr>
        <w:pStyle w:val="Normal1"/>
      </w:pPr>
    </w:p>
    <w:p w:rsidR="008B091D" w:rsidRDefault="00F5326B">
      <w:pPr>
        <w:pStyle w:val="Normal1"/>
      </w:pPr>
      <w:r>
        <w:rPr>
          <w:rFonts w:ascii="Times New Roman" w:eastAsia="Times New Roman" w:hAnsi="Times New Roman" w:cs="Times New Roman"/>
          <w:sz w:val="24"/>
        </w:rPr>
        <w:t>Dubuffet Foundation website:</w:t>
      </w:r>
    </w:p>
    <w:p w:rsidR="008B091D" w:rsidRDefault="00AE06C4">
      <w:pPr>
        <w:pStyle w:val="Normal1"/>
      </w:pPr>
      <w:hyperlink r:id="rId7">
        <w:r w:rsidR="00F5326B">
          <w:rPr>
            <w:rFonts w:ascii="Times New Roman" w:eastAsia="Times New Roman" w:hAnsi="Times New Roman" w:cs="Times New Roman"/>
            <w:color w:val="1155CC"/>
            <w:sz w:val="24"/>
            <w:u w:val="single"/>
          </w:rPr>
          <w:t>http://www.dubuffetfondation.com/index_ang.htm</w:t>
        </w:r>
      </w:hyperlink>
      <w:hyperlink r:id="rId8"/>
    </w:p>
    <w:p w:rsidR="008B091D" w:rsidRDefault="00AE06C4">
      <w:pPr>
        <w:pStyle w:val="Normal1"/>
      </w:pPr>
      <w:hyperlink r:id="rId9"/>
    </w:p>
    <w:p w:rsidR="008B091D" w:rsidRDefault="00F5326B">
      <w:pPr>
        <w:pStyle w:val="Normal1"/>
      </w:pPr>
      <w:r>
        <w:rPr>
          <w:rFonts w:ascii="Times New Roman" w:eastAsia="Times New Roman" w:hAnsi="Times New Roman" w:cs="Times New Roman"/>
          <w:sz w:val="24"/>
        </w:rPr>
        <w:t>Collection de l’Art Brut website:</w:t>
      </w:r>
    </w:p>
    <w:p w:rsidR="008B091D" w:rsidRDefault="00AE06C4">
      <w:pPr>
        <w:pStyle w:val="Normal1"/>
      </w:pPr>
      <w:hyperlink r:id="rId10">
        <w:r w:rsidR="00F5326B">
          <w:rPr>
            <w:rFonts w:ascii="Times New Roman" w:eastAsia="Times New Roman" w:hAnsi="Times New Roman" w:cs="Times New Roman"/>
            <w:color w:val="1155CC"/>
            <w:sz w:val="24"/>
            <w:u w:val="single"/>
          </w:rPr>
          <w:t>http://www.artbrut.ch/en/21070/collection-art-brut-lausanne</w:t>
        </w:r>
      </w:hyperlink>
      <w:hyperlink r:id="rId11"/>
    </w:p>
    <w:p w:rsidR="008B091D" w:rsidRDefault="00AE06C4">
      <w:pPr>
        <w:pStyle w:val="Normal1"/>
      </w:pPr>
      <w:hyperlink r:id="rId12"/>
    </w:p>
    <w:p w:rsidR="008B091D" w:rsidRDefault="00F5326B">
      <w:pPr>
        <w:pStyle w:val="Normal1"/>
      </w:pPr>
      <w:r>
        <w:rPr>
          <w:rFonts w:ascii="Times New Roman" w:eastAsia="Times New Roman" w:hAnsi="Times New Roman" w:cs="Times New Roman"/>
          <w:sz w:val="24"/>
        </w:rPr>
        <w:t xml:space="preserve">ABCD, a non-profit organization dedicated to the awareness of </w:t>
      </w:r>
      <w:r>
        <w:rPr>
          <w:rFonts w:ascii="Times New Roman" w:eastAsia="Times New Roman" w:hAnsi="Times New Roman" w:cs="Times New Roman"/>
          <w:i/>
          <w:sz w:val="24"/>
        </w:rPr>
        <w:t>art brut</w:t>
      </w:r>
      <w:r>
        <w:rPr>
          <w:rFonts w:ascii="Times New Roman" w:eastAsia="Times New Roman" w:hAnsi="Times New Roman" w:cs="Times New Roman"/>
          <w:sz w:val="24"/>
        </w:rPr>
        <w:t>:</w:t>
      </w:r>
    </w:p>
    <w:p w:rsidR="008B091D" w:rsidRDefault="00AE06C4">
      <w:pPr>
        <w:pStyle w:val="Normal1"/>
      </w:pPr>
      <w:hyperlink r:id="rId13">
        <w:r w:rsidR="00F5326B">
          <w:rPr>
            <w:rFonts w:ascii="Times New Roman" w:eastAsia="Times New Roman" w:hAnsi="Times New Roman" w:cs="Times New Roman"/>
            <w:color w:val="1155CC"/>
            <w:sz w:val="24"/>
            <w:u w:val="single"/>
          </w:rPr>
          <w:t>http://www.abcd-artbrut.net</w:t>
        </w:r>
      </w:hyperlink>
      <w:hyperlink r:id="rId14"/>
    </w:p>
    <w:p w:rsidR="008B091D" w:rsidRDefault="00AE06C4">
      <w:pPr>
        <w:pStyle w:val="Normal1"/>
      </w:pPr>
      <w:hyperlink r:id="rId15"/>
    </w:p>
    <w:p w:rsidR="008B091D" w:rsidRDefault="00F5326B">
      <w:pPr>
        <w:pStyle w:val="Normal1"/>
      </w:pPr>
      <w:r>
        <w:rPr>
          <w:rFonts w:ascii="Times New Roman" w:eastAsia="Times New Roman" w:hAnsi="Times New Roman" w:cs="Times New Roman"/>
          <w:sz w:val="24"/>
        </w:rPr>
        <w:t>“Anticultural Positions,” a lecture given by Jean Dubuffet at the Arts Club of Chicago, Thursday December 20, 1951:</w:t>
      </w:r>
    </w:p>
    <w:p w:rsidR="008B091D" w:rsidRDefault="00AE06C4">
      <w:pPr>
        <w:pStyle w:val="Normal1"/>
      </w:pPr>
      <w:hyperlink r:id="rId16">
        <w:r w:rsidR="00F5326B">
          <w:rPr>
            <w:rFonts w:ascii="Times New Roman" w:eastAsia="Times New Roman" w:hAnsi="Times New Roman" w:cs="Times New Roman"/>
            <w:color w:val="1155CC"/>
            <w:sz w:val="24"/>
            <w:u w:val="single"/>
          </w:rPr>
          <w:t>http://www.neiu.edu/~wbsieger/Art201/201Read/201-Dubuffet.pdf</w:t>
        </w:r>
      </w:hyperlink>
      <w:hyperlink r:id="rId17"/>
    </w:p>
    <w:p w:rsidR="008B091D" w:rsidRDefault="00AE06C4">
      <w:pPr>
        <w:pStyle w:val="Normal1"/>
      </w:pPr>
      <w:hyperlink r:id="rId18"/>
    </w:p>
    <w:p w:rsidR="008B091D" w:rsidRDefault="00F5326B">
      <w:pPr>
        <w:pStyle w:val="Normal1"/>
      </w:pPr>
      <w:r>
        <w:rPr>
          <w:noProof/>
          <w:lang w:val="en-GB" w:eastAsia="en-GB"/>
        </w:rPr>
        <w:drawing>
          <wp:inline distT="114300" distB="114300" distL="114300" distR="114300">
            <wp:extent cx="2495590" cy="3290888"/>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9"/>
                    <a:srcRect/>
                    <a:stretch>
                      <a:fillRect/>
                    </a:stretch>
                  </pic:blipFill>
                  <pic:spPr>
                    <a:xfrm>
                      <a:off x="0" y="0"/>
                      <a:ext cx="2495590" cy="3290888"/>
                    </a:xfrm>
                    <a:prstGeom prst="rect">
                      <a:avLst/>
                    </a:prstGeom>
                    <a:ln/>
                  </pic:spPr>
                </pic:pic>
              </a:graphicData>
            </a:graphic>
          </wp:inline>
        </w:drawing>
      </w:r>
      <w:hyperlink r:id="rId20"/>
    </w:p>
    <w:p w:rsidR="008B091D" w:rsidRDefault="00F5326B">
      <w:pPr>
        <w:pStyle w:val="Normal1"/>
      </w:pPr>
      <w:r>
        <w:rPr>
          <w:rFonts w:ascii="Times New Roman" w:eastAsia="Times New Roman" w:hAnsi="Times New Roman" w:cs="Times New Roman"/>
          <w:sz w:val="24"/>
        </w:rPr>
        <w:t xml:space="preserve">Adolf Wölfli. </w:t>
      </w:r>
      <w:r>
        <w:rPr>
          <w:rFonts w:ascii="Times New Roman" w:eastAsia="Times New Roman" w:hAnsi="Times New Roman" w:cs="Times New Roman"/>
          <w:i/>
          <w:sz w:val="24"/>
        </w:rPr>
        <w:t>London-North</w:t>
      </w:r>
      <w:r>
        <w:rPr>
          <w:rFonts w:ascii="Times New Roman" w:eastAsia="Times New Roman" w:hAnsi="Times New Roman" w:cs="Times New Roman"/>
          <w:sz w:val="24"/>
        </w:rPr>
        <w:t>, 1911. Graphite and colored pencil on paper. Adolf Wölfli Foundation, Museum of Fine Arts, Bern, Switzerland.</w:t>
      </w:r>
    </w:p>
    <w:p w:rsidR="008B091D" w:rsidRDefault="00AE06C4">
      <w:pPr>
        <w:pStyle w:val="Normal1"/>
      </w:pPr>
      <w:hyperlink r:id="rId21">
        <w:r w:rsidR="00F5326B">
          <w:rPr>
            <w:rFonts w:ascii="Times New Roman" w:eastAsia="Times New Roman" w:hAnsi="Times New Roman" w:cs="Times New Roman"/>
            <w:color w:val="1155CC"/>
            <w:sz w:val="24"/>
            <w:u w:val="single"/>
          </w:rPr>
          <w:t>http://www.adolfwoelfli.ch/index.php?c=showPic&amp;lang=e&amp;level=17&amp;sublevel=0&amp;id=129&amp;parent_id=43</w:t>
        </w:r>
      </w:hyperlink>
      <w:hyperlink r:id="rId22"/>
    </w:p>
    <w:p w:rsidR="008B091D" w:rsidRDefault="00AE06C4">
      <w:pPr>
        <w:pStyle w:val="Normal1"/>
      </w:pPr>
      <w:hyperlink r:id="rId23"/>
    </w:p>
    <w:p w:rsidR="008B091D" w:rsidRDefault="00AE06C4">
      <w:pPr>
        <w:pStyle w:val="Normal1"/>
      </w:pPr>
      <w:hyperlink r:id="rId24"/>
    </w:p>
    <w:p w:rsidR="008B091D" w:rsidRDefault="00F5326B">
      <w:pPr>
        <w:pStyle w:val="Normal1"/>
      </w:pPr>
      <w:r>
        <w:rPr>
          <w:noProof/>
          <w:lang w:val="en-GB" w:eastAsia="en-GB"/>
        </w:rPr>
        <w:drawing>
          <wp:inline distT="114300" distB="114300" distL="114300" distR="114300">
            <wp:extent cx="2405063" cy="3088516"/>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5"/>
                    <a:srcRect/>
                    <a:stretch>
                      <a:fillRect/>
                    </a:stretch>
                  </pic:blipFill>
                  <pic:spPr>
                    <a:xfrm>
                      <a:off x="0" y="0"/>
                      <a:ext cx="2405063" cy="3088516"/>
                    </a:xfrm>
                    <a:prstGeom prst="rect">
                      <a:avLst/>
                    </a:prstGeom>
                    <a:ln/>
                  </pic:spPr>
                </pic:pic>
              </a:graphicData>
            </a:graphic>
          </wp:inline>
        </w:drawing>
      </w:r>
      <w:hyperlink r:id="rId26"/>
    </w:p>
    <w:p w:rsidR="008B091D" w:rsidRDefault="00F5326B">
      <w:pPr>
        <w:pStyle w:val="Normal1"/>
      </w:pPr>
      <w:r>
        <w:rPr>
          <w:rFonts w:ascii="Times New Roman" w:eastAsia="Times New Roman" w:hAnsi="Times New Roman" w:cs="Times New Roman"/>
          <w:sz w:val="24"/>
        </w:rPr>
        <w:t xml:space="preserve">Jean Dubuffet. </w:t>
      </w:r>
      <w:r>
        <w:rPr>
          <w:rFonts w:ascii="Times New Roman" w:eastAsia="Times New Roman" w:hAnsi="Times New Roman" w:cs="Times New Roman"/>
          <w:i/>
          <w:sz w:val="24"/>
        </w:rPr>
        <w:t>Joe Bousquet in Bed</w:t>
      </w:r>
      <w:r>
        <w:rPr>
          <w:rFonts w:ascii="Times New Roman" w:eastAsia="Times New Roman" w:hAnsi="Times New Roman" w:cs="Times New Roman"/>
          <w:sz w:val="24"/>
        </w:rPr>
        <w:t xml:space="preserve">, 1947. Oil emulsion and water on canvas, </w:t>
      </w:r>
      <w:r>
        <w:rPr>
          <w:rFonts w:ascii="Times New Roman" w:eastAsia="Times New Roman" w:hAnsi="Times New Roman" w:cs="Times New Roman"/>
          <w:color w:val="333333"/>
          <w:sz w:val="24"/>
          <w:highlight w:val="white"/>
        </w:rPr>
        <w:t>57 5/8 x 44 7/8" (146.3 x 114 cm). Museum of Modern Art, New York; Mrs. Simon Guggenheim Fund.</w:t>
      </w:r>
    </w:p>
    <w:p w:rsidR="008B091D" w:rsidRDefault="00F5326B">
      <w:pPr>
        <w:pStyle w:val="Normal1"/>
      </w:pPr>
      <w:r>
        <w:rPr>
          <w:noProof/>
          <w:lang w:val="en-GB" w:eastAsia="en-GB"/>
        </w:rPr>
        <w:drawing>
          <wp:inline distT="114300" distB="114300" distL="114300" distR="114300">
            <wp:extent cx="2652713" cy="2805544"/>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7"/>
                    <a:srcRect/>
                    <a:stretch>
                      <a:fillRect/>
                    </a:stretch>
                  </pic:blipFill>
                  <pic:spPr>
                    <a:xfrm>
                      <a:off x="0" y="0"/>
                      <a:ext cx="2652713" cy="2805544"/>
                    </a:xfrm>
                    <a:prstGeom prst="rect">
                      <a:avLst/>
                    </a:prstGeom>
                    <a:ln/>
                  </pic:spPr>
                </pic:pic>
              </a:graphicData>
            </a:graphic>
          </wp:inline>
        </w:drawing>
      </w:r>
    </w:p>
    <w:p w:rsidR="008B091D" w:rsidRDefault="00F5326B">
      <w:pPr>
        <w:pStyle w:val="Normal1"/>
      </w:pPr>
      <w:r>
        <w:rPr>
          <w:rFonts w:ascii="Times New Roman" w:eastAsia="Times New Roman" w:hAnsi="Times New Roman" w:cs="Times New Roman"/>
          <w:sz w:val="24"/>
        </w:rPr>
        <w:t xml:space="preserve">Madge Gill, </w:t>
      </w:r>
      <w:r>
        <w:rPr>
          <w:rFonts w:ascii="Times New Roman" w:eastAsia="Times New Roman" w:hAnsi="Times New Roman" w:cs="Times New Roman"/>
          <w:i/>
          <w:sz w:val="24"/>
        </w:rPr>
        <w:t xml:space="preserve">Untitled, </w:t>
      </w:r>
      <w:r>
        <w:rPr>
          <w:rFonts w:ascii="Times New Roman" w:eastAsia="Times New Roman" w:hAnsi="Times New Roman" w:cs="Times New Roman"/>
          <w:sz w:val="24"/>
        </w:rPr>
        <w:t xml:space="preserve">undated. </w:t>
      </w:r>
      <w:r>
        <w:rPr>
          <w:rFonts w:ascii="Times New Roman" w:eastAsia="Times New Roman" w:hAnsi="Times New Roman" w:cs="Times New Roman"/>
          <w:sz w:val="24"/>
          <w:highlight w:val="white"/>
        </w:rPr>
        <w:t xml:space="preserve">dress embroidered with mercerized cotton thread and wool enriched with cotton voile, height 93 cm. </w:t>
      </w:r>
      <w:r>
        <w:rPr>
          <w:rFonts w:ascii="Times New Roman" w:eastAsia="Times New Roman" w:hAnsi="Times New Roman" w:cs="Times New Roman"/>
          <w:i/>
          <w:sz w:val="24"/>
          <w:highlight w:val="white"/>
        </w:rPr>
        <w:t>Collection de L’Art Brut</w:t>
      </w:r>
      <w:r>
        <w:rPr>
          <w:rFonts w:ascii="Times New Roman" w:eastAsia="Times New Roman" w:hAnsi="Times New Roman" w:cs="Times New Roman"/>
          <w:sz w:val="24"/>
          <w:highlight w:val="white"/>
        </w:rPr>
        <w:t xml:space="preserve">, Lausanne, Switzerland. </w:t>
      </w:r>
    </w:p>
    <w:sectPr w:rsidR="008B091D">
      <w:headerReference w:type="default" r:id="rId2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06C4" w:rsidRDefault="00AE06C4">
      <w:r>
        <w:separator/>
      </w:r>
    </w:p>
  </w:endnote>
  <w:endnote w:type="continuationSeparator" w:id="0">
    <w:p w:rsidR="00AE06C4" w:rsidRDefault="00AE0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06C4" w:rsidRDefault="00AE06C4">
      <w:r>
        <w:separator/>
      </w:r>
    </w:p>
  </w:footnote>
  <w:footnote w:type="continuationSeparator" w:id="0">
    <w:p w:rsidR="00AE06C4" w:rsidRDefault="00AE06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091D" w:rsidRDefault="00F5326B">
    <w:pPr>
      <w:pStyle w:val="Normal1"/>
    </w:pPr>
    <w:r>
      <w:rPr>
        <w:rFonts w:ascii="Times New Roman" w:eastAsia="Times New Roman" w:hAnsi="Times New Roman" w:cs="Times New Roman"/>
      </w:rPr>
      <w:t>Alisa Alexander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Art Brut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
  <w:rsids>
    <w:rsidRoot w:val="008B091D"/>
    <w:rsid w:val="00050238"/>
    <w:rsid w:val="005F6460"/>
    <w:rsid w:val="008B091D"/>
    <w:rsid w:val="00AE06C4"/>
    <w:rsid w:val="00F532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widowControl w:val="0"/>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F5326B"/>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26B"/>
    <w:rPr>
      <w:rFonts w:ascii="Lucida Grande" w:hAnsi="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200"/>
      <w:outlineLvl w:val="0"/>
    </w:pPr>
    <w:rPr>
      <w:rFonts w:ascii="Trebuchet MS" w:eastAsia="Trebuchet MS" w:hAnsi="Trebuchet MS" w:cs="Trebuchet MS"/>
      <w:sz w:val="32"/>
    </w:rPr>
  </w:style>
  <w:style w:type="paragraph" w:styleId="Heading2">
    <w:name w:val="heading 2"/>
    <w:basedOn w:val="Normal1"/>
    <w:next w:val="Normal1"/>
    <w:pPr>
      <w:spacing w:before="200"/>
      <w:outlineLvl w:val="1"/>
    </w:pPr>
    <w:rPr>
      <w:rFonts w:ascii="Trebuchet MS" w:eastAsia="Trebuchet MS" w:hAnsi="Trebuchet MS" w:cs="Trebuchet MS"/>
      <w:b/>
      <w:sz w:val="26"/>
    </w:rPr>
  </w:style>
  <w:style w:type="paragraph" w:styleId="Heading3">
    <w:name w:val="heading 3"/>
    <w:basedOn w:val="Normal1"/>
    <w:next w:val="Normal1"/>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pPr>
      <w:spacing w:before="160"/>
      <w:outlineLvl w:val="4"/>
    </w:pPr>
    <w:rPr>
      <w:rFonts w:ascii="Trebuchet MS" w:eastAsia="Trebuchet MS" w:hAnsi="Trebuchet MS" w:cs="Trebuchet MS"/>
      <w:color w:val="666666"/>
    </w:rPr>
  </w:style>
  <w:style w:type="paragraph" w:styleId="Heading6">
    <w:name w:val="heading 6"/>
    <w:basedOn w:val="Normal1"/>
    <w:next w:val="Normal1"/>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widowControl w:val="0"/>
      <w:spacing w:line="276" w:lineRule="auto"/>
    </w:pPr>
    <w:rPr>
      <w:rFonts w:ascii="Arial" w:eastAsia="Arial" w:hAnsi="Arial" w:cs="Arial"/>
      <w:color w:val="000000"/>
      <w:sz w:val="22"/>
    </w:rPr>
  </w:style>
  <w:style w:type="paragraph" w:styleId="Title">
    <w:name w:val="Title"/>
    <w:basedOn w:val="Normal1"/>
    <w:next w:val="Normal1"/>
    <w:rPr>
      <w:rFonts w:ascii="Trebuchet MS" w:eastAsia="Trebuchet MS" w:hAnsi="Trebuchet MS" w:cs="Trebuchet MS"/>
      <w:sz w:val="42"/>
    </w:rPr>
  </w:style>
  <w:style w:type="paragraph" w:styleId="Subtitle">
    <w:name w:val="Subtitle"/>
    <w:basedOn w:val="Normal1"/>
    <w:next w:val="Normal1"/>
    <w:pPr>
      <w:spacing w:after="200"/>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F5326B"/>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26B"/>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dubuffetfondation.com/index_ang.htm" TargetMode="External"/><Relationship Id="rId13" Type="http://schemas.openxmlformats.org/officeDocument/2006/relationships/hyperlink" Target="http://www.abcd-artbrut.net/" TargetMode="External"/><Relationship Id="rId18" Type="http://schemas.openxmlformats.org/officeDocument/2006/relationships/hyperlink" Target="http://www.neiu.edu/~wbsieger/Art201/201Read/201-Dubuffet.pdf" TargetMode="External"/><Relationship Id="rId26" Type="http://schemas.openxmlformats.org/officeDocument/2006/relationships/hyperlink" Target="http://www.adolfwoelfli.ch/index.php?c=showPic&amp;lang=e&amp;level=17&amp;sublevel=0&amp;id=129&amp;parent_id=43" TargetMode="External"/><Relationship Id="rId3" Type="http://schemas.openxmlformats.org/officeDocument/2006/relationships/settings" Target="settings.xml"/><Relationship Id="rId21" Type="http://schemas.openxmlformats.org/officeDocument/2006/relationships/hyperlink" Target="http://www.adolfwoelfli.ch/index.php?c=showPic&amp;lang=e&amp;level=17&amp;sublevel=0&amp;id=129&amp;parent_id=43" TargetMode="External"/><Relationship Id="rId7" Type="http://schemas.openxmlformats.org/officeDocument/2006/relationships/hyperlink" Target="http://www.dubuffetfondation.com/index_ang.htm" TargetMode="External"/><Relationship Id="rId12" Type="http://schemas.openxmlformats.org/officeDocument/2006/relationships/hyperlink" Target="http://www.artbrut.ch/en/21070/collection-art-brut-lausanne" TargetMode="External"/><Relationship Id="rId17" Type="http://schemas.openxmlformats.org/officeDocument/2006/relationships/hyperlink" Target="http://www.neiu.edu/~wbsieger/Art201/201Read/201-Dubuffet.pdf" TargetMode="External"/><Relationship Id="rId25" Type="http://schemas.openxmlformats.org/officeDocument/2006/relationships/image" Target="media/image2.png"/><Relationship Id="rId2" Type="http://schemas.microsoft.com/office/2007/relationships/stylesWithEffects" Target="stylesWithEffects.xml"/><Relationship Id="rId16" Type="http://schemas.openxmlformats.org/officeDocument/2006/relationships/hyperlink" Target="http://www.neiu.edu/~wbsieger/Art201/201Read/201-Dubuffet.pdf" TargetMode="External"/><Relationship Id="rId20" Type="http://schemas.openxmlformats.org/officeDocument/2006/relationships/hyperlink" Target="http://www.neiu.edu/~wbsieger/Art201/201Read/201-Dubuffet.pdf"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artbrut.ch/en/21070/collection-art-brut-lausanne" TargetMode="External"/><Relationship Id="rId24" Type="http://schemas.openxmlformats.org/officeDocument/2006/relationships/hyperlink" Target="http://www.adolfwoelfli.ch/index.php?c=showPic&amp;lang=e&amp;level=17&amp;sublevel=0&amp;id=129&amp;parent_id=43" TargetMode="External"/><Relationship Id="rId5" Type="http://schemas.openxmlformats.org/officeDocument/2006/relationships/footnotes" Target="footnotes.xml"/><Relationship Id="rId15" Type="http://schemas.openxmlformats.org/officeDocument/2006/relationships/hyperlink" Target="http://www.abcd-artbrut.net/" TargetMode="External"/><Relationship Id="rId23" Type="http://schemas.openxmlformats.org/officeDocument/2006/relationships/hyperlink" Target="http://www.adolfwoelfli.ch/index.php?c=showPic&amp;lang=e&amp;level=17&amp;sublevel=0&amp;id=129&amp;parent_id=43" TargetMode="External"/><Relationship Id="rId28" Type="http://schemas.openxmlformats.org/officeDocument/2006/relationships/header" Target="header1.xml"/><Relationship Id="rId10" Type="http://schemas.openxmlformats.org/officeDocument/2006/relationships/hyperlink" Target="http://www.artbrut.ch/en/21070/collection-art-brut-lausanne"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dubuffetfondation.com/index_ang.htm" TargetMode="External"/><Relationship Id="rId14" Type="http://schemas.openxmlformats.org/officeDocument/2006/relationships/hyperlink" Target="http://www.abcd-artbrut.net/" TargetMode="External"/><Relationship Id="rId22" Type="http://schemas.openxmlformats.org/officeDocument/2006/relationships/hyperlink" Target="http://www.adolfwoelfli.ch/index.php?c=showPic&amp;lang=e&amp;level=17&amp;sublevel=0&amp;id=129&amp;parent_id=43" TargetMode="External"/><Relationship Id="rId27" Type="http://schemas.openxmlformats.org/officeDocument/2006/relationships/image" Target="media/image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1412</Words>
  <Characters>8051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ArtBrut Laura review.docx</vt:lpstr>
    </vt:vector>
  </TitlesOfParts>
  <Company/>
  <LinksUpToDate>false</LinksUpToDate>
  <CharactersWithSpaces>9445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ArtBrut Laura review.docx</dc:title>
  <dc:creator>doctor</dc:creator>
  <cp:lastModifiedBy>doctor</cp:lastModifiedBy>
  <cp:revision>2</cp:revision>
  <dcterms:created xsi:type="dcterms:W3CDTF">2014-03-31T09:00:00Z</dcterms:created>
  <dcterms:modified xsi:type="dcterms:W3CDTF">2014-03-31T09:00:00Z</dcterms:modified>
</cp:coreProperties>
</file>