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D76AF3" w:rsidP="00D76AF3">
                <w:r>
                  <w:t>Michael</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D76AF3" w:rsidP="00D76AF3">
                <w:r>
                  <w:t>Johnson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D76AF3" w:rsidP="00D76AF3">
                <w:r>
                  <w:t>Northumbria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D76AF3" w:rsidP="00D76AF3">
                <w:pPr>
                  <w:rPr>
                    <w:b/>
                  </w:rPr>
                </w:pPr>
                <w:r w:rsidRPr="00D76AF3">
                  <w:rPr>
                    <w:lang w:eastAsia="en-GB"/>
                  </w:rPr>
                  <w:t xml:space="preserve">Coates, Wells </w:t>
                </w:r>
                <w:proofErr w:type="spellStart"/>
                <w:r w:rsidRPr="00D76AF3">
                  <w:rPr>
                    <w:lang w:eastAsia="en-GB"/>
                  </w:rPr>
                  <w:t>Wintemute</w:t>
                </w:r>
                <w:proofErr w:type="spellEnd"/>
                <w:r w:rsidRPr="00D76AF3">
                  <w:rPr>
                    <w:lang w:eastAsia="en-GB"/>
                  </w:rPr>
                  <w:t xml:space="preserve"> (1895-1958)</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267BF6" w:rsidRDefault="00267BF6" w:rsidP="00E85A05">
                <w:pPr>
                  <w:rPr>
                    <w:bCs/>
                    <w:color w:val="000000"/>
                  </w:rPr>
                </w:pPr>
                <w:r w:rsidRPr="00DE2C79">
                  <w:t>Wells Coates was a Canadian-born architect and industrial designer</w:t>
                </w:r>
                <w:r w:rsidRPr="00DE2C79">
                  <w:rPr>
                    <w:rStyle w:val="Strong"/>
                    <w:b w:val="0"/>
                    <w:color w:val="000000"/>
                  </w:rPr>
                  <w:t xml:space="preserve"> who became a pioneer of modernism in Britain. As a founder of the </w:t>
                </w:r>
                <w:proofErr w:type="spellStart"/>
                <w:r w:rsidRPr="00DE2C79">
                  <w:rPr>
                    <w:rStyle w:val="Strong"/>
                    <w:b w:val="0"/>
                    <w:color w:val="000000"/>
                  </w:rPr>
                  <w:t>Isokon</w:t>
                </w:r>
                <w:proofErr w:type="spellEnd"/>
                <w:r w:rsidRPr="00DE2C79">
                  <w:rPr>
                    <w:rStyle w:val="Strong"/>
                    <w:b w:val="0"/>
                    <w:color w:val="000000"/>
                  </w:rPr>
                  <w:t xml:space="preserve"> design company, he was instrumental in introducing the radical aesthetics of European modernism to a sceptical British public. His work as an industrial designer yielded a range of modern consumer products that helped to transform the British domestic interior. Among his major achievements was the design of Lawn Road Flats in London, one of the first mass-housing blocks in Britain and an icon of modernist architecture.</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DE2C79" w:rsidRDefault="00DE2C79" w:rsidP="00DE2C79">
                <w:pPr>
                  <w:rPr>
                    <w:rStyle w:val="Strong"/>
                    <w:b w:val="0"/>
                    <w:color w:val="000000"/>
                  </w:rPr>
                </w:pPr>
                <w:r w:rsidRPr="00DE2C79">
                  <w:t>Wells Coates was a Canadian-born architect and industrial designer</w:t>
                </w:r>
                <w:r w:rsidRPr="00DE2C79">
                  <w:rPr>
                    <w:rStyle w:val="Strong"/>
                    <w:b w:val="0"/>
                    <w:color w:val="000000"/>
                  </w:rPr>
                  <w:t xml:space="preserve"> who became a pioneer of modernism in Britain. As a founder of the </w:t>
                </w:r>
                <w:proofErr w:type="spellStart"/>
                <w:r w:rsidRPr="00DE2C79">
                  <w:rPr>
                    <w:rStyle w:val="Strong"/>
                    <w:b w:val="0"/>
                    <w:color w:val="000000"/>
                  </w:rPr>
                  <w:t>Isokon</w:t>
                </w:r>
                <w:proofErr w:type="spellEnd"/>
                <w:r w:rsidRPr="00DE2C79">
                  <w:rPr>
                    <w:rStyle w:val="Strong"/>
                    <w:b w:val="0"/>
                    <w:color w:val="000000"/>
                  </w:rPr>
                  <w:t xml:space="preserve"> design company, he was instrumental in introducing the radical aesthetics of European modernism to a sceptical British public. His work as an industrial designer yielded a range of modern consumer products that helped to transform the British domestic interior. Among his major achievements was the design of Lawn Road Flats in London, one of the first mass-housing blocks in Britain and an icon of modernist architecture.</w:t>
                </w:r>
              </w:p>
              <w:p w:rsidR="00267BF6" w:rsidRDefault="00267BF6" w:rsidP="00DE2C79">
                <w:pPr>
                  <w:rPr>
                    <w:b/>
                  </w:rPr>
                </w:pPr>
              </w:p>
              <w:p w:rsidR="006C7D65" w:rsidRDefault="006C7D65" w:rsidP="006C7D65">
                <w:pPr>
                  <w:keepNext/>
                </w:pPr>
                <w:r>
                  <w:t xml:space="preserve">File: </w:t>
                </w:r>
                <w:r w:rsidRPr="006C7D65">
                  <w:t>Wells Coates c.1925</w:t>
                </w:r>
                <w:r>
                  <w:t>.jpg</w:t>
                </w:r>
              </w:p>
              <w:p w:rsidR="006C7D65" w:rsidRDefault="006C7D65" w:rsidP="006C7D65">
                <w:pPr>
                  <w:pStyle w:val="Caption"/>
                </w:pPr>
                <w:r>
                  <w:t xml:space="preserve">Wells Coates c.1925 </w:t>
                </w:r>
                <w:fldSimple w:instr=" SEQ Wells_Coates_c.1925 \* ARABIC ">
                  <w:r>
                    <w:rPr>
                      <w:noProof/>
                    </w:rPr>
                    <w:t>1</w:t>
                  </w:r>
                </w:fldSimple>
              </w:p>
              <w:p w:rsidR="006C7D65" w:rsidRDefault="006C7D65" w:rsidP="006C7D65">
                <w:r>
                  <w:t xml:space="preserve">Source: Image was published in the book </w:t>
                </w:r>
                <w:r w:rsidRPr="00A8391A">
                  <w:rPr>
                    <w:i/>
                  </w:rPr>
                  <w:t>Lawn Road Flats</w:t>
                </w:r>
                <w:r w:rsidR="00A8391A">
                  <w:rPr>
                    <w:i/>
                  </w:rPr>
                  <w:t xml:space="preserve"> </w:t>
                </w:r>
                <w:r w:rsidR="00A8391A">
                  <w:t xml:space="preserve">by Richard </w:t>
                </w:r>
                <w:proofErr w:type="spellStart"/>
                <w:r w:rsidR="00A8391A">
                  <w:t>Carr</w:t>
                </w:r>
                <w:proofErr w:type="spellEnd"/>
                <w:r w:rsidR="00A8391A">
                  <w:t xml:space="preserve"> in 2004. </w:t>
                </w:r>
                <w:r>
                  <w:t xml:space="preserve">Image can be found at </w:t>
                </w:r>
                <w:hyperlink r:id="rId9" w:history="1">
                  <w:r w:rsidRPr="00E540D6">
                    <w:rPr>
                      <w:rStyle w:val="Hyperlink"/>
                    </w:rPr>
                    <w:t>http://www.studiointernational.com/index.php/lawn-road-flats</w:t>
                  </w:r>
                </w:hyperlink>
              </w:p>
              <w:p w:rsidR="006C7D65" w:rsidRPr="006C7D65" w:rsidRDefault="006C7D65" w:rsidP="00DE2C79"/>
              <w:p w:rsidR="00DE2C79" w:rsidRDefault="00DE2C79" w:rsidP="00DE2C79">
                <w:r w:rsidRPr="00E5269A">
                  <w:t>Coates was born in 1895 in Tokyo, Japan where his parents were Methodist missionaries</w:t>
                </w:r>
                <w:r>
                  <w:t xml:space="preserve">. </w:t>
                </w:r>
                <w:r w:rsidRPr="00E5269A">
                  <w:t>He was exposed to architecture from an early age by his moth</w:t>
                </w:r>
                <w:r>
                  <w:t xml:space="preserve">er, who had studied </w:t>
                </w:r>
                <w:r w:rsidRPr="00E5269A">
                  <w:t xml:space="preserve">under </w:t>
                </w:r>
                <w:r>
                  <w:t xml:space="preserve">proto-modernist architect Louis Sullivan, credited </w:t>
                </w:r>
                <w:r w:rsidRPr="004E55B6">
                  <w:t>with inventing the skyscraper and coining the</w:t>
                </w:r>
                <w:r w:rsidR="00267BF6">
                  <w:t xml:space="preserve"> axiom ‘f</w:t>
                </w:r>
                <w:r w:rsidRPr="004E55B6">
                  <w:t xml:space="preserve">orm follows function’. However, Coates studied engineering at </w:t>
                </w:r>
                <w:r w:rsidRPr="004E55B6">
                  <w:rPr>
                    <w:shd w:val="clear" w:color="auto" w:fill="FFFFFF"/>
                  </w:rPr>
                  <w:t>McGill University</w:t>
                </w:r>
                <w:r w:rsidRPr="004E55B6">
                  <w:rPr>
                    <w:color w:val="252525"/>
                    <w:shd w:val="clear" w:color="auto" w:fill="FFFFFF"/>
                  </w:rPr>
                  <w:t> College of British Columbia</w:t>
                </w:r>
                <w:r w:rsidRPr="004E55B6">
                  <w:t xml:space="preserve"> in Vancouver, Canada (now the University of British Columbia) and obtained a PhD at London University for research on the diesel engine</w:t>
                </w:r>
                <w:r>
                  <w:t>. He worked as a sub-editor</w:t>
                </w:r>
                <w:r w:rsidRPr="00E5269A">
                  <w:t xml:space="preserve"> for the </w:t>
                </w:r>
                <w:r w:rsidRPr="00E5269A">
                  <w:rPr>
                    <w:i/>
                  </w:rPr>
                  <w:t>Daily Express</w:t>
                </w:r>
                <w:r w:rsidRPr="00E5269A">
                  <w:t xml:space="preserve"> newspaper, </w:t>
                </w:r>
                <w:r>
                  <w:t xml:space="preserve">with a particular focus on technology, </w:t>
                </w:r>
                <w:r w:rsidRPr="00E5269A">
                  <w:t>but gravitated towards the design profession</w:t>
                </w:r>
                <w:r>
                  <w:t xml:space="preserve">. </w:t>
                </w:r>
                <w:r w:rsidRPr="00E5269A">
                  <w:t xml:space="preserve">With his engineering background, Coates was committed to functional design and </w:t>
                </w:r>
                <w:r>
                  <w:t>economy of means, values which accorded</w:t>
                </w:r>
                <w:r w:rsidRPr="00E5269A">
                  <w:t xml:space="preserve"> with the </w:t>
                </w:r>
                <w:r>
                  <w:t xml:space="preserve">principles of the </w:t>
                </w:r>
                <w:r w:rsidRPr="00E5269A">
                  <w:t>emerging</w:t>
                </w:r>
                <w:r>
                  <w:t xml:space="preserve"> Modern Move</w:t>
                </w:r>
                <w:r w:rsidRPr="00E5269A">
                  <w:t>m</w:t>
                </w:r>
                <w:r>
                  <w:t xml:space="preserve">ent. Indeed, </w:t>
                </w:r>
                <w:r w:rsidRPr="00E5269A">
                  <w:rPr>
                    <w:rStyle w:val="Strong"/>
                    <w:b w:val="0"/>
                    <w:color w:val="000000"/>
                  </w:rPr>
                  <w:t xml:space="preserve">Coates </w:t>
                </w:r>
                <w:r>
                  <w:rPr>
                    <w:rStyle w:val="Strong"/>
                    <w:b w:val="0"/>
                    <w:color w:val="000000"/>
                  </w:rPr>
                  <w:t xml:space="preserve">admired the work of Le Corbusier and Charlotte </w:t>
                </w:r>
                <w:proofErr w:type="spellStart"/>
                <w:r>
                  <w:rPr>
                    <w:rStyle w:val="Strong"/>
                    <w:b w:val="0"/>
                    <w:color w:val="000000"/>
                  </w:rPr>
                  <w:t>Perriand</w:t>
                </w:r>
                <w:proofErr w:type="spellEnd"/>
                <w:r w:rsidRPr="00E5269A">
                  <w:rPr>
                    <w:rStyle w:val="Strong"/>
                    <w:b w:val="0"/>
                    <w:color w:val="000000"/>
                  </w:rPr>
                  <w:t xml:space="preserve">, and </w:t>
                </w:r>
                <w:r>
                  <w:rPr>
                    <w:rStyle w:val="Strong"/>
                    <w:b w:val="0"/>
                    <w:color w:val="000000"/>
                  </w:rPr>
                  <w:t>embraced their u</w:t>
                </w:r>
                <w:r w:rsidRPr="00E5269A">
                  <w:rPr>
                    <w:rStyle w:val="Strong"/>
                    <w:b w:val="0"/>
                    <w:color w:val="000000"/>
                  </w:rPr>
                  <w:t xml:space="preserve">topian </w:t>
                </w:r>
                <w:r>
                  <w:rPr>
                    <w:rStyle w:val="Strong"/>
                    <w:b w:val="0"/>
                    <w:color w:val="000000"/>
                  </w:rPr>
                  <w:t xml:space="preserve">social </w:t>
                </w:r>
                <w:r w:rsidRPr="00E5269A">
                  <w:rPr>
                    <w:rStyle w:val="Strong"/>
                    <w:b w:val="0"/>
                    <w:color w:val="000000"/>
                  </w:rPr>
                  <w:t>ideals</w:t>
                </w:r>
                <w:r>
                  <w:t xml:space="preserve">. </w:t>
                </w:r>
              </w:p>
              <w:p w:rsidR="00267BF6" w:rsidRPr="00E5269A" w:rsidRDefault="00267BF6" w:rsidP="00DE2C79"/>
              <w:p w:rsidR="00DE2C79" w:rsidRDefault="00DE2C79" w:rsidP="00DE2C79">
                <w:r>
                  <w:t>Coates’ first important commission involved</w:t>
                </w:r>
                <w:r w:rsidRPr="00E5269A">
                  <w:t xml:space="preserve"> redesign</w:t>
                </w:r>
                <w:r>
                  <w:t>ing</w:t>
                </w:r>
                <w:r w:rsidRPr="00E5269A">
                  <w:t xml:space="preserve"> a shop in Cambridge for </w:t>
                </w:r>
                <w:proofErr w:type="spellStart"/>
                <w:r w:rsidRPr="00E5269A">
                  <w:t>Crysede</w:t>
                </w:r>
                <w:proofErr w:type="spellEnd"/>
                <w:r w:rsidRPr="00E5269A">
                  <w:t xml:space="preserve"> silks (1928)</w:t>
                </w:r>
                <w:r>
                  <w:t>, for which h</w:t>
                </w:r>
                <w:r w:rsidRPr="00E5269A">
                  <w:t>e</w:t>
                </w:r>
                <w:r>
                  <w:t xml:space="preserve"> used </w:t>
                </w:r>
                <w:r w:rsidRPr="00E5269A">
                  <w:t>standardised plywood fittings</w:t>
                </w:r>
                <w:r>
                  <w:t xml:space="preserve"> to create</w:t>
                </w:r>
                <w:r w:rsidRPr="00E5269A">
                  <w:t xml:space="preserve"> a strikingly modern interior</w:t>
                </w:r>
                <w:r>
                  <w:t xml:space="preserve">. </w:t>
                </w:r>
                <w:proofErr w:type="spellStart"/>
                <w:r w:rsidRPr="00E5269A">
                  <w:t>Cresta</w:t>
                </w:r>
                <w:proofErr w:type="spellEnd"/>
                <w:r w:rsidRPr="00E5269A">
                  <w:t xml:space="preserve"> Silks, an offshoot of </w:t>
                </w:r>
                <w:proofErr w:type="spellStart"/>
                <w:r w:rsidRPr="00E5269A">
                  <w:t>Crysede</w:t>
                </w:r>
                <w:proofErr w:type="spellEnd"/>
                <w:r w:rsidRPr="00E5269A">
                  <w:t xml:space="preserve">, commissioned him to design the interior of a new factory in </w:t>
                </w:r>
                <w:r w:rsidRPr="00E5269A">
                  <w:lastRenderedPageBreak/>
                  <w:t>Welwyn Garden City, as well as a series of shop fronts and interiors</w:t>
                </w:r>
                <w:r>
                  <w:t>. Coates produced furniture to complement</w:t>
                </w:r>
                <w:r w:rsidRPr="00E5269A">
                  <w:t xml:space="preserve"> the</w:t>
                </w:r>
                <w:r>
                  <w:t>se</w:t>
                </w:r>
                <w:r w:rsidRPr="00E5269A">
                  <w:t xml:space="preserve"> interiors and cubic lettering</w:t>
                </w:r>
                <w:r>
                  <w:t xml:space="preserve"> for the exterior. He also invented the D-handle, an innovation that is still in use today.</w:t>
                </w:r>
              </w:p>
              <w:p w:rsidR="006C7D65" w:rsidRPr="00E5269A" w:rsidRDefault="006C7D65" w:rsidP="00DE2C79"/>
              <w:p w:rsidR="00DE2C79" w:rsidRDefault="00DE2C79" w:rsidP="00DE2C79">
                <w:r w:rsidRPr="00E5269A">
                  <w:t>The plywood manufacturer</w:t>
                </w:r>
                <w:r>
                  <w:t xml:space="preserve"> Jack Pritchard</w:t>
                </w:r>
                <w:r w:rsidRPr="00E5269A">
                  <w:t xml:space="preserve"> had been impressed by Coates</w:t>
                </w:r>
                <w:r>
                  <w:t>’s</w:t>
                </w:r>
                <w:r w:rsidRPr="00E5269A">
                  <w:t xml:space="preserve"> </w:t>
                </w:r>
                <w:r>
                  <w:t xml:space="preserve">innovative </w:t>
                </w:r>
                <w:r w:rsidRPr="00E5269A">
                  <w:t xml:space="preserve">use of plywood in his designs for </w:t>
                </w:r>
                <w:proofErr w:type="spellStart"/>
                <w:r w:rsidRPr="00E5269A">
                  <w:t>Cresta</w:t>
                </w:r>
                <w:proofErr w:type="spellEnd"/>
                <w:r w:rsidRPr="00E5269A">
                  <w:t xml:space="preserve"> and </w:t>
                </w:r>
                <w:proofErr w:type="spellStart"/>
                <w:r w:rsidRPr="00E5269A">
                  <w:t>Crysede</w:t>
                </w:r>
                <w:proofErr w:type="spellEnd"/>
                <w:r>
                  <w:t xml:space="preserve">. </w:t>
                </w:r>
                <w:r w:rsidRPr="00E5269A">
                  <w:t>I</w:t>
                </w:r>
                <w:r>
                  <w:t>n 1931 Coates and Pritchard</w:t>
                </w:r>
                <w:r w:rsidRPr="00E5269A">
                  <w:t xml:space="preserve"> established </w:t>
                </w:r>
                <w:proofErr w:type="spellStart"/>
                <w:r w:rsidRPr="00E5269A">
                  <w:t>Isokon</w:t>
                </w:r>
                <w:proofErr w:type="spellEnd"/>
                <w:r w:rsidRPr="00E5269A">
                  <w:t>, a des</w:t>
                </w:r>
                <w:r>
                  <w:t>ign firm which aimed to create m</w:t>
                </w:r>
                <w:r w:rsidRPr="00E5269A">
                  <w:t>odernist architecture and furniture</w:t>
                </w:r>
                <w:r>
                  <w:t xml:space="preserve">. </w:t>
                </w:r>
                <w:r w:rsidRPr="00E5269A">
                  <w:t>Pritchard commissioned Coates to design a block o</w:t>
                </w:r>
                <w:r>
                  <w:t>f flats in</w:t>
                </w:r>
                <w:r w:rsidRPr="00E5269A">
                  <w:t xml:space="preserve"> Hampstead</w:t>
                </w:r>
                <w:r>
                  <w:t xml:space="preserve">, London using </w:t>
                </w:r>
                <w:r w:rsidRPr="00E5269A">
                  <w:t>Le Corbusier’s concept of the</w:t>
                </w:r>
                <w:r>
                  <w:t xml:space="preserve"> machine à </w:t>
                </w:r>
                <w:proofErr w:type="spellStart"/>
                <w:r>
                  <w:t>habiter</w:t>
                </w:r>
                <w:proofErr w:type="spellEnd"/>
                <w:r>
                  <w:t xml:space="preserve"> (machine for living). </w:t>
                </w:r>
                <w:r w:rsidRPr="00E5269A">
                  <w:t>Lawn Road Flats (1934) was</w:t>
                </w:r>
                <w:r>
                  <w:t xml:space="preserve"> </w:t>
                </w:r>
                <w:r w:rsidRPr="00E5269A">
                  <w:t>a four-storey apartment block</w:t>
                </w:r>
                <w:r>
                  <w:t xml:space="preserve"> </w:t>
                </w:r>
                <w:r w:rsidRPr="00E5269A">
                  <w:t xml:space="preserve">made of reinforced </w:t>
                </w:r>
                <w:r w:rsidRPr="004E005F">
                  <w:t xml:space="preserve">concrete, with </w:t>
                </w:r>
                <w:r w:rsidRPr="007111ED">
                  <w:t xml:space="preserve">sculptural stairways and access galleries cantilevered out from the white expanse of the walls. </w:t>
                </w:r>
                <w:r w:rsidRPr="007111ED">
                  <w:rPr>
                    <w:shd w:val="clear" w:color="auto" w:fill="FFFFFF"/>
                  </w:rPr>
                  <w:t>Coates implemented his concept of the ‘minimum flat’, which united the influence of Japanese interiors with his</w:t>
                </w:r>
                <w:r w:rsidRPr="007111ED">
                  <w:t xml:space="preserve"> belief that furniture should be an integral part of buildings. All essential elements were built-in: each flat include</w:t>
                </w:r>
                <w:r w:rsidRPr="004E005F">
                  <w:t>d a sliding table, divan, light fittings, dressing table, electric cooker and fridge</w:t>
                </w:r>
                <w:r>
                  <w:t xml:space="preserve">. </w:t>
                </w:r>
                <w:r w:rsidRPr="00E5269A">
                  <w:t xml:space="preserve">Lawn Road Flats became a magnet for émigré </w:t>
                </w:r>
                <w:r>
                  <w:t>m</w:t>
                </w:r>
                <w:r w:rsidRPr="00E5269A">
                  <w:t>odernists escaping oppression in Nazi Germany</w:t>
                </w:r>
                <w:r>
                  <w:t xml:space="preserve">. </w:t>
                </w:r>
                <w:r w:rsidRPr="00E5269A">
                  <w:t xml:space="preserve">The </w:t>
                </w:r>
                <w:r>
                  <w:t>Bauhaus</w:t>
                </w:r>
                <w:r w:rsidRPr="00E5269A">
                  <w:t xml:space="preserve"> designers </w:t>
                </w:r>
                <w:r>
                  <w:t>Walter Gropius, Marcel Breuer</w:t>
                </w:r>
                <w:r w:rsidRPr="00E5269A">
                  <w:t xml:space="preserve"> and </w:t>
                </w:r>
                <w:proofErr w:type="spellStart"/>
                <w:r>
                  <w:t>László</w:t>
                </w:r>
                <w:proofErr w:type="spellEnd"/>
                <w:r>
                  <w:t xml:space="preserve"> Moholy-Nagy </w:t>
                </w:r>
                <w:r w:rsidRPr="00E5269A">
                  <w:t>all took up residence here, as did the crime novelist Agatha Christie</w:t>
                </w:r>
                <w:r>
                  <w:t xml:space="preserve">. </w:t>
                </w:r>
              </w:p>
              <w:p w:rsidR="00A8391A" w:rsidRDefault="00A8391A" w:rsidP="00DE2C79"/>
              <w:p w:rsidR="00A8391A" w:rsidRDefault="00A8391A" w:rsidP="00A8391A">
                <w:pPr>
                  <w:keepNext/>
                </w:pPr>
                <w:r>
                  <w:t xml:space="preserve">File: </w:t>
                </w:r>
                <w:r w:rsidRPr="00A8391A">
                  <w:t>Lawn Road Flats, London (1934)</w:t>
                </w:r>
                <w:r>
                  <w:t>.jpg</w:t>
                </w:r>
              </w:p>
              <w:p w:rsidR="00A8391A" w:rsidRDefault="00A8391A" w:rsidP="00A8391A">
                <w:pPr>
                  <w:pStyle w:val="Caption"/>
                </w:pPr>
                <w:r>
                  <w:t xml:space="preserve">Lawn Road Flats, London (1934) </w:t>
                </w:r>
                <w:fldSimple w:instr=" SEQ Lawn_Road_Flats,_London_(1934) \* ARABIC ">
                  <w:r>
                    <w:rPr>
                      <w:noProof/>
                    </w:rPr>
                    <w:t>1</w:t>
                  </w:r>
                </w:fldSimple>
              </w:p>
              <w:p w:rsidR="00A8391A" w:rsidRDefault="00A8391A" w:rsidP="00A8391A">
                <w:r>
                  <w:t xml:space="preserve">Source: Author provided </w:t>
                </w:r>
                <w:hyperlink r:id="rId10" w:history="1">
                  <w:r w:rsidRPr="00E540D6">
                    <w:rPr>
                      <w:rStyle w:val="Hyperlink"/>
                    </w:rPr>
                    <w:t>https://londonbytes.files.wordpress.com/2011/06/isokon1.jpg</w:t>
                  </w:r>
                </w:hyperlink>
                <w:r>
                  <w:t xml:space="preserve">; however, it appears that a login ID is needed to access the picture. A similar image can be found at </w:t>
                </w:r>
                <w:hyperlink r:id="rId11" w:history="1">
                  <w:r w:rsidRPr="00E540D6">
                    <w:rPr>
                      <w:rStyle w:val="Hyperlink"/>
                    </w:rPr>
                    <w:t>http://i.telegraph.co.uk/multimedia/archive/03022/summary_3022871b.jpg</w:t>
                  </w:r>
                </w:hyperlink>
              </w:p>
              <w:p w:rsidR="006C7D65" w:rsidRPr="0082541F" w:rsidRDefault="006C7D65" w:rsidP="00DE2C79"/>
              <w:p w:rsidR="00DE2C79" w:rsidRDefault="00DE2C79" w:rsidP="00DE2C79">
                <w:r>
                  <w:rPr>
                    <w:rStyle w:val="Strong"/>
                    <w:b w:val="0"/>
                    <w:color w:val="000000"/>
                  </w:rPr>
                  <w:t>In conservative 1930s Britain, modernism was viewed with suspicion by the general public and some sectors of the design establishment, but it was appreciated by a number of public and private bodies. One of the organisations that took up modernism with enthusiasm was t</w:t>
                </w:r>
                <w:r>
                  <w:t xml:space="preserve">he British Broadcasting Corporation (BBC), a technological broadcasting network with high social ideals. From 1930 Coates designed a series of studio interiors for the BBC, all based on minimalist aesthetics. He also designed a range of technical equipment, including an ingenious microphone that could be moved to any part of the studio while remaining perfectly balanced. One of his most productive working relationships was with the plastic moulding firm </w:t>
                </w:r>
                <w:proofErr w:type="spellStart"/>
                <w:r>
                  <w:t>E.K</w:t>
                </w:r>
                <w:proofErr w:type="spellEnd"/>
                <w:r>
                  <w:t xml:space="preserve">. Cole and Son (known as </w:t>
                </w:r>
                <w:proofErr w:type="spellStart"/>
                <w:r>
                  <w:t>Ekco</w:t>
                </w:r>
                <w:proofErr w:type="spellEnd"/>
                <w:r>
                  <w:t xml:space="preserve">), for whom he designed the AD-65 wireless radio (1932), which exploited the possibilities of Bakelite. In 1937 he designed the </w:t>
                </w:r>
                <w:proofErr w:type="spellStart"/>
                <w:r>
                  <w:t>Thermovent</w:t>
                </w:r>
                <w:proofErr w:type="spellEnd"/>
                <w:r>
                  <w:t xml:space="preserve"> electric fire for the company. With their geometric forms and sculptural casings, these products brought modern design and technology into the British home. </w:t>
                </w:r>
              </w:p>
              <w:p w:rsidR="00A8391A" w:rsidRDefault="00A8391A" w:rsidP="00DE2C79"/>
              <w:p w:rsidR="00A8391A" w:rsidRDefault="00A8391A" w:rsidP="00A8391A">
                <w:pPr>
                  <w:keepNext/>
                </w:pPr>
                <w:r>
                  <w:t xml:space="preserve">File: </w:t>
                </w:r>
                <w:proofErr w:type="spellStart"/>
                <w:r w:rsidRPr="00A8391A">
                  <w:t>Ekco</w:t>
                </w:r>
                <w:proofErr w:type="spellEnd"/>
                <w:r w:rsidRPr="00A8391A">
                  <w:t xml:space="preserve"> AD-65 Radio (1932)</w:t>
                </w:r>
                <w:r>
                  <w:t>.jpg</w:t>
                </w:r>
              </w:p>
              <w:p w:rsidR="00A8391A" w:rsidRDefault="00A8391A" w:rsidP="00A8391A">
                <w:pPr>
                  <w:pStyle w:val="Caption"/>
                </w:pPr>
                <w:proofErr w:type="spellStart"/>
                <w:r>
                  <w:t>Ekco</w:t>
                </w:r>
                <w:proofErr w:type="spellEnd"/>
                <w:r>
                  <w:t xml:space="preserve"> AD-65 Radio (1932) </w:t>
                </w:r>
                <w:fldSimple w:instr=" SEQ Ekco_AD-65_Radio_(1932) \* ARABIC ">
                  <w:r>
                    <w:rPr>
                      <w:noProof/>
                    </w:rPr>
                    <w:t>1</w:t>
                  </w:r>
                </w:fldSimple>
              </w:p>
              <w:p w:rsidR="00A8391A" w:rsidRDefault="00A8391A" w:rsidP="00A8391A">
                <w:r>
                  <w:t xml:space="preserve">Source: Image can be found at </w:t>
                </w:r>
                <w:hyperlink r:id="rId12" w:history="1">
                  <w:r w:rsidRPr="00E540D6">
                    <w:rPr>
                      <w:rStyle w:val="Hyperlink"/>
                    </w:rPr>
                    <w:t>http://media.vam.ac.uk/media/thira/collection_images/2006AT/2006AT8023.jpg</w:t>
                  </w:r>
                </w:hyperlink>
              </w:p>
              <w:p w:rsidR="006C7D65" w:rsidRDefault="006C7D65" w:rsidP="00DE2C79"/>
              <w:p w:rsidR="00DE2C79" w:rsidRDefault="00DE2C79" w:rsidP="00DE2C79">
                <w:r>
                  <w:t xml:space="preserve">Coates was committed to the modernist ideal of social reform through design. In 1933 he co-founded the Modern Architecture Research Group (MARS), a British wing of the </w:t>
                </w:r>
                <w:proofErr w:type="spellStart"/>
                <w:r>
                  <w:t>Congrès</w:t>
                </w:r>
                <w:proofErr w:type="spellEnd"/>
                <w:r>
                  <w:t xml:space="preserve"> </w:t>
                </w:r>
                <w:proofErr w:type="spellStart"/>
                <w:r>
                  <w:t>Internationaux</w:t>
                </w:r>
                <w:proofErr w:type="spellEnd"/>
                <w:r>
                  <w:t xml:space="preserve"> </w:t>
                </w:r>
                <w:proofErr w:type="spellStart"/>
                <w:r>
                  <w:t>d’Architecture</w:t>
                </w:r>
                <w:proofErr w:type="spellEnd"/>
                <w:r>
                  <w:t xml:space="preserve"> </w:t>
                </w:r>
                <w:proofErr w:type="spellStart"/>
                <w:r>
                  <w:t>Moderne</w:t>
                </w:r>
                <w:proofErr w:type="spellEnd"/>
                <w:r>
                  <w:t xml:space="preserve"> (</w:t>
                </w:r>
                <w:proofErr w:type="spellStart"/>
                <w:r>
                  <w:t>CIAM</w:t>
                </w:r>
                <w:proofErr w:type="spellEnd"/>
                <w:r>
                  <w:t>). This acted as a forum for debating the problems facing modern British architecture and brought Coates into contact with many eminent practitioners and theorists. D</w:t>
                </w:r>
                <w:r w:rsidRPr="00E5269A">
                  <w:t xml:space="preserve">etermined to bring the benefits of intelligent modern design to </w:t>
                </w:r>
                <w:r>
                  <w:t>the masses, i</w:t>
                </w:r>
                <w:r w:rsidRPr="00E5269A">
                  <w:t xml:space="preserve">n 1934 he unveiled the first of several </w:t>
                </w:r>
                <w:r>
                  <w:t>‘</w:t>
                </w:r>
                <w:proofErr w:type="spellStart"/>
                <w:r w:rsidRPr="00E5269A">
                  <w:t>Sunspan</w:t>
                </w:r>
                <w:proofErr w:type="spellEnd"/>
                <w:r w:rsidRPr="00E5269A">
                  <w:t xml:space="preserve"> houses</w:t>
                </w:r>
                <w:r>
                  <w:t>’</w:t>
                </w:r>
                <w:r w:rsidRPr="00E5269A">
                  <w:t xml:space="preserve"> at the </w:t>
                </w:r>
                <w:r w:rsidRPr="00E5269A">
                  <w:rPr>
                    <w:i/>
                  </w:rPr>
                  <w:t>Daily Mail</w:t>
                </w:r>
                <w:r w:rsidRPr="00E5269A">
                  <w:t xml:space="preserve"> </w:t>
                </w:r>
                <w:r>
                  <w:t xml:space="preserve">Ideal Home Exhibition </w:t>
                </w:r>
                <w:r w:rsidRPr="00E5269A">
                  <w:t>in Olympia, London</w:t>
                </w:r>
                <w:r>
                  <w:t>. Resembling the elemental villas of Le Corbusier, few of these</w:t>
                </w:r>
                <w:r w:rsidRPr="00E5269A">
                  <w:t xml:space="preserve"> </w:t>
                </w:r>
                <w:r>
                  <w:lastRenderedPageBreak/>
                  <w:t xml:space="preserve">houses </w:t>
                </w:r>
                <w:r w:rsidRPr="00E5269A">
                  <w:t xml:space="preserve">were ever built, but they represented a humane </w:t>
                </w:r>
                <w:r>
                  <w:t>form of m</w:t>
                </w:r>
                <w:r w:rsidRPr="00E5269A">
                  <w:t>odernism</w:t>
                </w:r>
                <w:r>
                  <w:t xml:space="preserve"> for middle class residents</w:t>
                </w:r>
                <w:r w:rsidRPr="00E5269A">
                  <w:t>.</w:t>
                </w:r>
              </w:p>
              <w:p w:rsidR="006C7D65" w:rsidRDefault="006C7D65" w:rsidP="00DE2C79"/>
              <w:p w:rsidR="00A8391A" w:rsidRDefault="00A8391A" w:rsidP="00A8391A">
                <w:pPr>
                  <w:keepNext/>
                </w:pPr>
                <w:r>
                  <w:t xml:space="preserve">File: </w:t>
                </w:r>
                <w:proofErr w:type="spellStart"/>
                <w:r w:rsidRPr="00A8391A">
                  <w:t>Sunspan</w:t>
                </w:r>
                <w:proofErr w:type="spellEnd"/>
                <w:r w:rsidRPr="00A8391A">
                  <w:t xml:space="preserve"> House, Portsmouth (1934)</w:t>
                </w:r>
                <w:r>
                  <w:t>.jpg</w:t>
                </w:r>
              </w:p>
              <w:p w:rsidR="00A8391A" w:rsidRDefault="00A8391A" w:rsidP="00A8391A">
                <w:pPr>
                  <w:pStyle w:val="Caption"/>
                </w:pPr>
                <w:proofErr w:type="spellStart"/>
                <w:r>
                  <w:t>Sunspan</w:t>
                </w:r>
                <w:proofErr w:type="spellEnd"/>
                <w:r>
                  <w:t xml:space="preserve"> House, Portsmouth (1934) </w:t>
                </w:r>
                <w:fldSimple w:instr=" SEQ Sunspan_House,_Portsmouth_(1934) \* ARABIC ">
                  <w:r>
                    <w:rPr>
                      <w:noProof/>
                    </w:rPr>
                    <w:t>1</w:t>
                  </w:r>
                </w:fldSimple>
              </w:p>
              <w:p w:rsidR="00A8391A" w:rsidRDefault="00A8391A" w:rsidP="00A8391A">
                <w:r>
                  <w:t xml:space="preserve">Source: Image can be found at </w:t>
                </w:r>
                <w:hyperlink r:id="rId13" w:history="1">
                  <w:r w:rsidRPr="00E540D6">
                    <w:rPr>
                      <w:rStyle w:val="Hyperlink"/>
                    </w:rPr>
                    <w:t>https://www.flickr.com/photos/7944912@N05/661450818/</w:t>
                  </w:r>
                </w:hyperlink>
              </w:p>
              <w:p w:rsidR="00A8391A" w:rsidRPr="00C54964" w:rsidRDefault="00A8391A" w:rsidP="00DE2C79"/>
              <w:p w:rsidR="00DE2C79" w:rsidRDefault="00DE2C79" w:rsidP="00DE2C79">
                <w:pPr>
                  <w:rPr>
                    <w:shd w:val="clear" w:color="auto" w:fill="FFFFFF"/>
                  </w:rPr>
                </w:pPr>
                <w:r w:rsidRPr="007111ED">
                  <w:t xml:space="preserve">Coates pursued his experiments with minimalist living by converting the top floor of 18 Yeoman’s Row in Knightsbridge, London into a studio flat for his own occupation (1935). This sparsely furnished apartment featured an open plan living room with high ceilings and bedrooms </w:t>
                </w:r>
                <w:r w:rsidRPr="007111ED">
                  <w:rPr>
                    <w:shd w:val="clear" w:color="auto" w:fill="FFFFFF"/>
                  </w:rPr>
                  <w:t>above the kitchen and bathroom</w:t>
                </w:r>
                <w:r>
                  <w:rPr>
                    <w:shd w:val="clear" w:color="auto" w:fill="FFFFFF"/>
                  </w:rPr>
                  <w:t>,</w:t>
                </w:r>
                <w:r w:rsidRPr="007111ED">
                  <w:rPr>
                    <w:shd w:val="clear" w:color="auto" w:fill="FFFFFF"/>
                  </w:rPr>
                  <w:t xml:space="preserve"> </w:t>
                </w:r>
                <w:r w:rsidRPr="007111ED">
                  <w:t xml:space="preserve">reached by ladders. One of the beds rested on a plinth of glass bricks which refracted light into the bathroom below. </w:t>
                </w:r>
                <w:r w:rsidRPr="007111ED">
                  <w:rPr>
                    <w:shd w:val="clear" w:color="auto" w:fill="FFFFFF"/>
                  </w:rPr>
                  <w:t>In place of sofas, Coates introduced tatami mats, again reflecting his early exposure to Japanese interiors.</w:t>
                </w:r>
              </w:p>
              <w:p w:rsidR="00A8391A" w:rsidRDefault="00A8391A" w:rsidP="00DE2C79">
                <w:pPr>
                  <w:rPr>
                    <w:shd w:val="clear" w:color="auto" w:fill="FFFFFF"/>
                  </w:rPr>
                </w:pPr>
              </w:p>
              <w:p w:rsidR="00A8391A" w:rsidRDefault="00A8391A" w:rsidP="00A8391A">
                <w:pPr>
                  <w:keepNext/>
                </w:pPr>
                <w:r>
                  <w:rPr>
                    <w:shd w:val="clear" w:color="auto" w:fill="FFFFFF"/>
                  </w:rPr>
                  <w:t xml:space="preserve">File: </w:t>
                </w:r>
                <w:r w:rsidRPr="00A8391A">
                  <w:rPr>
                    <w:shd w:val="clear" w:color="auto" w:fill="FFFFFF"/>
                  </w:rPr>
                  <w:t>Wells Coates’s flat at 18 Yeoman’s Row, London (1935)</w:t>
                </w:r>
                <w:r>
                  <w:rPr>
                    <w:shd w:val="clear" w:color="auto" w:fill="FFFFFF"/>
                  </w:rPr>
                  <w:t>.jpg</w:t>
                </w:r>
              </w:p>
              <w:p w:rsidR="00A8391A" w:rsidRDefault="00A8391A" w:rsidP="00A8391A">
                <w:pPr>
                  <w:pStyle w:val="Caption"/>
                </w:pPr>
                <w:r>
                  <w:t xml:space="preserve">Wells Coates’s flat at 18 Yeoman’s Row </w:t>
                </w:r>
                <w:fldSimple w:instr=" SEQ Wells_Coates’s_flat_at_18_Yeoman’s_Row \* ARABIC ">
                  <w:r>
                    <w:rPr>
                      <w:noProof/>
                    </w:rPr>
                    <w:t>1</w:t>
                  </w:r>
                </w:fldSimple>
              </w:p>
              <w:p w:rsidR="00A8391A" w:rsidRDefault="00A8391A" w:rsidP="00A8391A">
                <w:r>
                  <w:t xml:space="preserve">Source: Image can be found at </w:t>
                </w:r>
                <w:hyperlink r:id="rId14" w:history="1">
                  <w:r w:rsidRPr="00E540D6">
                    <w:rPr>
                      <w:rStyle w:val="Hyperlink"/>
                    </w:rPr>
                    <w:t>http://www.ribablogs.com/wp-content/uploads/2012/08/WellsCoates_RIBA72564_500px.jpg</w:t>
                  </w:r>
                </w:hyperlink>
              </w:p>
              <w:p w:rsidR="006C7D65" w:rsidRPr="007111ED" w:rsidRDefault="006C7D65" w:rsidP="00DE2C79"/>
              <w:p w:rsidR="00DE2C79" w:rsidRDefault="00DE2C79" w:rsidP="00DE2C79">
                <w:r>
                  <w:t>A more communal</w:t>
                </w:r>
                <w:r w:rsidRPr="00E5269A">
                  <w:t xml:space="preserve"> vision of modern living was achieved with Embassy Court (1936), a block of flats in Brighton</w:t>
                </w:r>
                <w:r>
                  <w:t xml:space="preserve">, on the south coast. </w:t>
                </w:r>
                <w:r w:rsidRPr="00E5269A">
                  <w:t xml:space="preserve">This was a graceful </w:t>
                </w:r>
                <w:r>
                  <w:t>multi-storeyed building, where</w:t>
                </w:r>
                <w:r w:rsidRPr="00E5269A">
                  <w:t xml:space="preserve"> ascending cantilevered balconies culminate</w:t>
                </w:r>
                <w:r>
                  <w:t>d</w:t>
                </w:r>
                <w:r w:rsidRPr="00E5269A">
                  <w:t xml:space="preserve"> in a penthouse suite, the first of its kind in Britain</w:t>
                </w:r>
                <w:r>
                  <w:t xml:space="preserve">. Avoiding the monolithic quality associated with mass housing blocks, the building was skilfully articulated with horizontal decks and vertically-unified bay windows, as well as the ziggurat configuration of the upper floors. </w:t>
                </w:r>
              </w:p>
              <w:p w:rsidR="00A8391A" w:rsidRDefault="00A8391A" w:rsidP="00DE2C79"/>
              <w:p w:rsidR="00A8391A" w:rsidRDefault="00A8391A" w:rsidP="00A8391A">
                <w:pPr>
                  <w:keepNext/>
                </w:pPr>
                <w:r>
                  <w:t xml:space="preserve">File: </w:t>
                </w:r>
                <w:r w:rsidRPr="00A8391A">
                  <w:t>Embassy Court, Brighton (1936)</w:t>
                </w:r>
                <w:r>
                  <w:t>.jpg</w:t>
                </w:r>
              </w:p>
              <w:p w:rsidR="00A8391A" w:rsidRDefault="00A8391A" w:rsidP="00A8391A">
                <w:pPr>
                  <w:pStyle w:val="Caption"/>
                </w:pPr>
                <w:r>
                  <w:t xml:space="preserve">Embassy Court, Brighton (1936) </w:t>
                </w:r>
                <w:fldSimple w:instr=" SEQ Embassy_Court,_Brighton_(1936) \* ARABIC ">
                  <w:r>
                    <w:rPr>
                      <w:noProof/>
                    </w:rPr>
                    <w:t>1</w:t>
                  </w:r>
                </w:fldSimple>
              </w:p>
              <w:p w:rsidR="00A8391A" w:rsidRDefault="00A8391A" w:rsidP="00A8391A">
                <w:r>
                  <w:t xml:space="preserve">Source: Photo by Richard </w:t>
                </w:r>
                <w:proofErr w:type="spellStart"/>
                <w:r>
                  <w:t>Meager</w:t>
                </w:r>
                <w:proofErr w:type="spellEnd"/>
                <w:r>
                  <w:t>. Author provided</w:t>
                </w:r>
                <w:r w:rsidR="005A36C0">
                  <w:t xml:space="preserve"> </w:t>
                </w:r>
                <w:hyperlink r:id="rId15" w:history="1">
                  <w:r w:rsidRPr="00E540D6">
                    <w:rPr>
                      <w:rStyle w:val="Hyperlink"/>
                    </w:rPr>
                    <w:t>https://www.flickr.com/photos/42426637@N08/4785937039/sizes/l/in/photostream/</w:t>
                  </w:r>
                </w:hyperlink>
                <w:r w:rsidR="005A36C0">
                  <w:t>; however, that link appears to be dead.</w:t>
                </w:r>
                <w:r w:rsidR="005A36C0">
                  <w:t xml:space="preserve"> A similar image can be found at </w:t>
                </w:r>
                <w:hyperlink r:id="rId16" w:history="1">
                  <w:r w:rsidR="005A36C0" w:rsidRPr="00E540D6">
                    <w:rPr>
                      <w:rStyle w:val="Hyperlink"/>
                    </w:rPr>
                    <w:t>http://www.buildingopinions.com/Archive/DE/embassycourt.html</w:t>
                  </w:r>
                </w:hyperlink>
              </w:p>
              <w:p w:rsidR="006C7D65" w:rsidRDefault="006C7D65" w:rsidP="00DE2C79"/>
              <w:p w:rsidR="00DE2C79" w:rsidRDefault="00DE2C79" w:rsidP="00DE2C79">
                <w:r w:rsidRPr="00E5269A">
                  <w:t xml:space="preserve">This was followed by a block of flats at 10 Palace Gate in Kensington (1939), </w:t>
                </w:r>
                <w:r>
                  <w:t xml:space="preserve">which was </w:t>
                </w:r>
                <w:r w:rsidRPr="00E5269A">
                  <w:t>intended for an affluent clientele</w:t>
                </w:r>
                <w:r>
                  <w:t>. Among Coates’s innovations was his ‘3-2’</w:t>
                </w:r>
                <w:r w:rsidRPr="00E5269A">
                  <w:t xml:space="preserve"> planning system, where two living rooms on one side of the building </w:t>
                </w:r>
                <w:r>
                  <w:t>corresponded</w:t>
                </w:r>
                <w:r w:rsidRPr="00E5269A">
                  <w:t xml:space="preserve"> to three rooms on the other side, making two units vertically on three floors</w:t>
                </w:r>
                <w:r>
                  <w:t xml:space="preserve">. The </w:t>
                </w:r>
                <w:r w:rsidRPr="00E5269A">
                  <w:t>brilliantly can</w:t>
                </w:r>
                <w:r>
                  <w:t>tilevered split level interiors</w:t>
                </w:r>
                <w:r w:rsidRPr="00E5269A">
                  <w:t xml:space="preserve"> gave greater spatial variety to each apartment</w:t>
                </w:r>
                <w:r>
                  <w:t xml:space="preserve">. </w:t>
                </w:r>
              </w:p>
              <w:p w:rsidR="006C7D65" w:rsidRPr="00E5269A" w:rsidRDefault="006C7D65" w:rsidP="00DE2C79"/>
              <w:p w:rsidR="00DE2C79" w:rsidRDefault="00DE2C79" w:rsidP="00DE2C79">
                <w:r>
                  <w:t xml:space="preserve">Having led the vanguard of British modernism, Coates was appointed a Royal Designer for Industry in 1944. However, his career was </w:t>
                </w:r>
                <w:r w:rsidRPr="00E5269A">
                  <w:t xml:space="preserve">disrupted </w:t>
                </w:r>
                <w:r>
                  <w:t>by t</w:t>
                </w:r>
                <w:r w:rsidRPr="00E5269A">
                  <w:t>he outbreak of World War II</w:t>
                </w:r>
                <w:r>
                  <w:t xml:space="preserve"> and never fully recovered. </w:t>
                </w:r>
                <w:r w:rsidRPr="00E5269A">
                  <w:t>During the war, he served with the R</w:t>
                </w:r>
                <w:r>
                  <w:t xml:space="preserve">oyal </w:t>
                </w:r>
                <w:r w:rsidRPr="00E5269A">
                  <w:t>A</w:t>
                </w:r>
                <w:r>
                  <w:t xml:space="preserve">ir </w:t>
                </w:r>
                <w:r w:rsidRPr="00E5269A">
                  <w:t>F</w:t>
                </w:r>
                <w:r>
                  <w:t>orce</w:t>
                </w:r>
                <w:r w:rsidRPr="00E5269A">
                  <w:t xml:space="preserve"> and designed fighter </w:t>
                </w:r>
                <w:r w:rsidRPr="007111ED">
                  <w:t xml:space="preserve">aircraft, including the top secret Vampire jet. After the war, he exhibited his innovative </w:t>
                </w:r>
                <w:proofErr w:type="spellStart"/>
                <w:r w:rsidRPr="007111ED">
                  <w:rPr>
                    <w:shd w:val="clear" w:color="auto" w:fill="FFFFFF"/>
                  </w:rPr>
                  <w:t>Wingsail</w:t>
                </w:r>
                <w:proofErr w:type="spellEnd"/>
                <w:r w:rsidRPr="007111ED">
                  <w:rPr>
                    <w:shd w:val="clear" w:color="auto" w:fill="FFFFFF"/>
                  </w:rPr>
                  <w:t xml:space="preserve"> catamaran at the 1946 Britain Can Make It exhibition. H</w:t>
                </w:r>
                <w:r w:rsidRPr="007111ED">
                  <w:t>e participated in the Festival of Britain of 1951, designing</w:t>
                </w:r>
                <w:r w:rsidRPr="00E5269A">
                  <w:t xml:space="preserve"> the </w:t>
                </w:r>
                <w:proofErr w:type="spellStart"/>
                <w:r w:rsidRPr="00E5269A">
                  <w:t>Telekinema</w:t>
                </w:r>
                <w:proofErr w:type="spellEnd"/>
                <w:r w:rsidRPr="00E5269A">
                  <w:t xml:space="preserve"> (1949-50)</w:t>
                </w:r>
                <w:r>
                  <w:t>,</w:t>
                </w:r>
                <w:r w:rsidRPr="00E5269A">
                  <w:t xml:space="preserve"> a </w:t>
                </w:r>
                <w:r>
                  <w:t xml:space="preserve">state-of-the-art </w:t>
                </w:r>
                <w:r w:rsidRPr="00E5269A">
                  <w:t xml:space="preserve">cinema with a glass-walled projection room to enable </w:t>
                </w:r>
                <w:r>
                  <w:t>the public to see the internal mechanism</w:t>
                </w:r>
                <w:r w:rsidRPr="00E5269A">
                  <w:t>s</w:t>
                </w:r>
                <w:r>
                  <w:t xml:space="preserve">. </w:t>
                </w:r>
                <w:r w:rsidRPr="00E5269A">
                  <w:t>This later became the National Film Theatre</w:t>
                </w:r>
                <w:r>
                  <w:t>, but</w:t>
                </w:r>
                <w:r w:rsidRPr="00E5269A">
                  <w:t xml:space="preserve"> was demolished in 1957</w:t>
                </w:r>
                <w:r>
                  <w:t>. Coates</w:t>
                </w:r>
                <w:r w:rsidRPr="00E5269A">
                  <w:t xml:space="preserve"> accepted a teaching position at Harvard Graduate School in 1955, </w:t>
                </w:r>
                <w:r w:rsidR="006C7D65" w:rsidRPr="00E5269A">
                  <w:t>and then</w:t>
                </w:r>
                <w:r w:rsidRPr="00E5269A">
                  <w:t xml:space="preserve"> moved to Vancouver</w:t>
                </w:r>
                <w:r>
                  <w:t xml:space="preserve">, Canada, where he was involved in the </w:t>
                </w:r>
                <w:r w:rsidRPr="00476FEA">
                  <w:rPr>
                    <w:iCs/>
                  </w:rPr>
                  <w:t>Project 58</w:t>
                </w:r>
                <w:r>
                  <w:t xml:space="preserve"> urban redevelopment scheme and the design of rapid transport systems. </w:t>
                </w:r>
                <w:r w:rsidRPr="00E5269A">
                  <w:t xml:space="preserve">He died </w:t>
                </w:r>
                <w:r w:rsidRPr="00E5269A">
                  <w:lastRenderedPageBreak/>
                  <w:t xml:space="preserve">in Canada in 1958. </w:t>
                </w:r>
              </w:p>
              <w:p w:rsidR="006C7D65" w:rsidRPr="00E5269A" w:rsidRDefault="006C7D65" w:rsidP="00DE2C79"/>
              <w:p w:rsidR="00DE2C79" w:rsidRPr="00E5269A" w:rsidRDefault="006C7D65" w:rsidP="006C7D65">
                <w:pPr>
                  <w:pStyle w:val="Heading1"/>
                </w:pPr>
                <w:r>
                  <w:t>List of W</w:t>
                </w:r>
                <w:r w:rsidR="00DE2C79" w:rsidRPr="00E5269A">
                  <w:t>orks</w:t>
                </w:r>
              </w:p>
              <w:p w:rsidR="00DE2C79" w:rsidRPr="00E5269A" w:rsidRDefault="00DE2C79" w:rsidP="00DE2C79">
                <w:r w:rsidRPr="00E5269A">
                  <w:t xml:space="preserve">Shop for </w:t>
                </w:r>
                <w:proofErr w:type="spellStart"/>
                <w:r w:rsidRPr="00E5269A">
                  <w:t>Crysede</w:t>
                </w:r>
                <w:proofErr w:type="spellEnd"/>
                <w:r w:rsidRPr="00E5269A">
                  <w:t xml:space="preserve"> silks, Cambridge, 1928</w:t>
                </w:r>
              </w:p>
              <w:p w:rsidR="00DE2C79" w:rsidRPr="00E5269A" w:rsidRDefault="00DE2C79" w:rsidP="00DE2C79">
                <w:r w:rsidRPr="00E5269A">
                  <w:t xml:space="preserve">Interior of </w:t>
                </w:r>
                <w:proofErr w:type="spellStart"/>
                <w:r w:rsidRPr="00E5269A">
                  <w:t>Cresta</w:t>
                </w:r>
                <w:proofErr w:type="spellEnd"/>
                <w:r w:rsidRPr="00E5269A">
                  <w:t xml:space="preserve"> factory in Welwyn Garden City</w:t>
                </w:r>
                <w:r>
                  <w:t>, 1929</w:t>
                </w:r>
              </w:p>
              <w:p w:rsidR="00DE2C79" w:rsidRPr="00E5269A" w:rsidRDefault="00DE2C79" w:rsidP="00DE2C79">
                <w:r w:rsidRPr="00E5269A">
                  <w:t>BBC studio interiors, 1930</w:t>
                </w:r>
              </w:p>
              <w:p w:rsidR="00DE2C79" w:rsidRPr="00E5269A" w:rsidRDefault="00DE2C79" w:rsidP="00DE2C79">
                <w:r w:rsidRPr="00E5269A">
                  <w:t xml:space="preserve">AD 65 </w:t>
                </w:r>
                <w:proofErr w:type="spellStart"/>
                <w:r w:rsidRPr="00E5269A">
                  <w:t>Ekco</w:t>
                </w:r>
                <w:proofErr w:type="spellEnd"/>
                <w:r w:rsidRPr="00E5269A">
                  <w:t xml:space="preserve"> circular wireless cabinet, 1933-4</w:t>
                </w:r>
              </w:p>
              <w:p w:rsidR="00DE2C79" w:rsidRPr="00E5269A" w:rsidRDefault="00DE2C79" w:rsidP="00DE2C79">
                <w:r w:rsidRPr="00E5269A">
                  <w:t>Lawn Road Flats, Hampstead, 1934</w:t>
                </w:r>
              </w:p>
              <w:p w:rsidR="00DE2C79" w:rsidRPr="00E5269A" w:rsidRDefault="00DE2C79" w:rsidP="00DE2C79">
                <w:proofErr w:type="spellStart"/>
                <w:r w:rsidRPr="00E5269A">
                  <w:t>Sunspan</w:t>
                </w:r>
                <w:proofErr w:type="spellEnd"/>
                <w:r w:rsidRPr="00E5269A">
                  <w:t xml:space="preserve"> House, Daily Mail Ideal Home Exhibition, 1934</w:t>
                </w:r>
              </w:p>
              <w:p w:rsidR="00DE2C79" w:rsidRPr="00E5269A" w:rsidRDefault="00DE2C79" w:rsidP="00DE2C79">
                <w:r w:rsidRPr="00E5269A">
                  <w:t>18 Yeoman’s Row, Knightsbridge, 1935</w:t>
                </w:r>
              </w:p>
              <w:p w:rsidR="00DE2C79" w:rsidRPr="00E5269A" w:rsidRDefault="00DE2C79" w:rsidP="00DE2C79">
                <w:r w:rsidRPr="00E5269A">
                  <w:t>Embassy Court, Brighton, 1936</w:t>
                </w:r>
              </w:p>
              <w:p w:rsidR="00DE2C79" w:rsidRPr="00E5269A" w:rsidRDefault="00DE2C79" w:rsidP="00DE2C79">
                <w:proofErr w:type="spellStart"/>
                <w:r w:rsidRPr="00E5269A">
                  <w:t>Thermovent</w:t>
                </w:r>
                <w:proofErr w:type="spellEnd"/>
                <w:r w:rsidRPr="00E5269A">
                  <w:t xml:space="preserve"> electric fire for </w:t>
                </w:r>
                <w:proofErr w:type="spellStart"/>
                <w:r w:rsidRPr="00E5269A">
                  <w:t>Ekco</w:t>
                </w:r>
                <w:proofErr w:type="spellEnd"/>
                <w:r w:rsidRPr="00E5269A">
                  <w:t>, 1937</w:t>
                </w:r>
              </w:p>
              <w:p w:rsidR="00DE2C79" w:rsidRDefault="00DE2C79" w:rsidP="00DE2C79">
                <w:r w:rsidRPr="00E5269A">
                  <w:t>10 Palace Gate in Kensington, 1939</w:t>
                </w:r>
              </w:p>
              <w:p w:rsidR="003F0D73" w:rsidRPr="00DE2C79" w:rsidRDefault="00DE2C79" w:rsidP="00DE2C79">
                <w:proofErr w:type="spellStart"/>
                <w:r w:rsidRPr="00E5269A">
                  <w:t>Telekinema</w:t>
                </w:r>
                <w:proofErr w:type="spellEnd"/>
                <w:r>
                  <w:t>, London, 1949-50</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AC3AD3" w:rsidRPr="00AC3AD3" w:rsidRDefault="00AC3AD3" w:rsidP="00AC3AD3">
                <w:sdt>
                  <w:sdtPr>
                    <w:id w:val="-1616592977"/>
                    <w:citation/>
                  </w:sdtPr>
                  <w:sdtContent>
                    <w:r>
                      <w:fldChar w:fldCharType="begin"/>
                    </w:r>
                    <w:r>
                      <w:rPr>
                        <w:lang w:val="en-CA"/>
                      </w:rPr>
                      <w:instrText xml:space="preserve"> CITATION Buckley80 \l 4105 </w:instrText>
                    </w:r>
                    <w:r>
                      <w:fldChar w:fldCharType="separate"/>
                    </w:r>
                    <w:r>
                      <w:rPr>
                        <w:noProof/>
                        <w:lang w:val="en-CA"/>
                      </w:rPr>
                      <w:t xml:space="preserve"> </w:t>
                    </w:r>
                    <w:r w:rsidRPr="00AC3AD3">
                      <w:rPr>
                        <w:noProof/>
                        <w:lang w:val="en-CA"/>
                      </w:rPr>
                      <w:t>(Buckley)</w:t>
                    </w:r>
                    <w:r>
                      <w:fldChar w:fldCharType="end"/>
                    </w:r>
                  </w:sdtContent>
                </w:sdt>
                <w:r w:rsidRPr="00AC3AD3">
                  <w:t xml:space="preserve"> </w:t>
                </w:r>
              </w:p>
              <w:p w:rsidR="006C7D65" w:rsidRDefault="006C7D65" w:rsidP="00AC3AD3">
                <w:pPr>
                  <w:rPr>
                    <w:color w:val="000000"/>
                  </w:rPr>
                </w:pPr>
                <w:sdt>
                  <w:sdtPr>
                    <w:rPr>
                      <w:color w:val="000000"/>
                    </w:rPr>
                    <w:id w:val="-1250039024"/>
                    <w:citation/>
                  </w:sdtPr>
                  <w:sdtContent>
                    <w:r>
                      <w:rPr>
                        <w:color w:val="000000"/>
                      </w:rPr>
                      <w:fldChar w:fldCharType="begin"/>
                    </w:r>
                    <w:r>
                      <w:rPr>
                        <w:rStyle w:val="author"/>
                        <w:lang w:val="en-CA"/>
                      </w:rPr>
                      <w:instrText xml:space="preserve"> CITATION Cantacuzino78 \l 4105 </w:instrText>
                    </w:r>
                    <w:r>
                      <w:rPr>
                        <w:color w:val="000000"/>
                      </w:rPr>
                      <w:fldChar w:fldCharType="separate"/>
                    </w:r>
                    <w:r w:rsidRPr="006C7D65">
                      <w:rPr>
                        <w:noProof/>
                        <w:lang w:val="en-CA"/>
                      </w:rPr>
                      <w:t>(Cantacuzino)</w:t>
                    </w:r>
                    <w:r>
                      <w:rPr>
                        <w:color w:val="000000"/>
                      </w:rPr>
                      <w:fldChar w:fldCharType="end"/>
                    </w:r>
                  </w:sdtContent>
                </w:sdt>
              </w:p>
              <w:p w:rsidR="006C7D65" w:rsidRDefault="006C7D65" w:rsidP="00AC3AD3">
                <w:pPr>
                  <w:rPr>
                    <w:color w:val="000000"/>
                  </w:rPr>
                </w:pPr>
                <w:sdt>
                  <w:sdtPr>
                    <w:rPr>
                      <w:color w:val="000000"/>
                    </w:rPr>
                    <w:id w:val="-1176804423"/>
                    <w:citation/>
                  </w:sdtPr>
                  <w:sdtContent>
                    <w:r>
                      <w:rPr>
                        <w:color w:val="000000"/>
                      </w:rPr>
                      <w:fldChar w:fldCharType="begin"/>
                    </w:r>
                    <w:r>
                      <w:rPr>
                        <w:color w:val="000000"/>
                        <w:lang w:val="en-CA"/>
                      </w:rPr>
                      <w:instrText xml:space="preserve"> CITATION Cohn79 \l 4105 </w:instrText>
                    </w:r>
                    <w:r>
                      <w:rPr>
                        <w:color w:val="000000"/>
                      </w:rPr>
                      <w:fldChar w:fldCharType="separate"/>
                    </w:r>
                    <w:r w:rsidRPr="006C7D65">
                      <w:rPr>
                        <w:noProof/>
                        <w:color w:val="000000"/>
                        <w:lang w:val="en-CA"/>
                      </w:rPr>
                      <w:t>(Cohn)</w:t>
                    </w:r>
                    <w:r>
                      <w:rPr>
                        <w:color w:val="000000"/>
                      </w:rPr>
                      <w:fldChar w:fldCharType="end"/>
                    </w:r>
                  </w:sdtContent>
                </w:sdt>
              </w:p>
              <w:p w:rsidR="006C7D65" w:rsidRDefault="006C7D65" w:rsidP="00AC3AD3">
                <w:sdt>
                  <w:sdtPr>
                    <w:id w:val="-740944063"/>
                    <w:citation/>
                  </w:sdtPr>
                  <w:sdtContent>
                    <w:r>
                      <w:fldChar w:fldCharType="begin"/>
                    </w:r>
                    <w:r>
                      <w:rPr>
                        <w:color w:val="000000"/>
                        <w:lang w:val="en-CA"/>
                      </w:rPr>
                      <w:instrText xml:space="preserve"> CITATION Cohn99 \l 4105 </w:instrText>
                    </w:r>
                    <w:r>
                      <w:fldChar w:fldCharType="separate"/>
                    </w:r>
                    <w:r w:rsidRPr="006C7D65">
                      <w:rPr>
                        <w:noProof/>
                        <w:color w:val="000000"/>
                        <w:lang w:val="en-CA"/>
                      </w:rPr>
                      <w:t>(Cohn, The Door to a Secret Room: A Portrait of Wells Coates)</w:t>
                    </w:r>
                    <w:r>
                      <w:fldChar w:fldCharType="end"/>
                    </w:r>
                  </w:sdtContent>
                </w:sdt>
              </w:p>
              <w:p w:rsidR="003235A7" w:rsidRPr="00AC3AD3" w:rsidRDefault="006C7D65" w:rsidP="00AC3AD3">
                <w:sdt>
                  <w:sdtPr>
                    <w:id w:val="-1881847288"/>
                    <w:citation/>
                  </w:sdtPr>
                  <w:sdtContent>
                    <w:r>
                      <w:fldChar w:fldCharType="begin"/>
                    </w:r>
                    <w:r>
                      <w:rPr>
                        <w:lang w:val="en-CA"/>
                      </w:rPr>
                      <w:instrText xml:space="preserve"> CITATION Grieve04 \l 4105 </w:instrText>
                    </w:r>
                    <w:r>
                      <w:fldChar w:fldCharType="separate"/>
                    </w:r>
                    <w:r w:rsidRPr="006C7D65">
                      <w:rPr>
                        <w:noProof/>
                        <w:lang w:val="en-CA"/>
                      </w:rPr>
                      <w:t>(Grieve)</w:t>
                    </w:r>
                    <w:r>
                      <w:fldChar w:fldCharType="end"/>
                    </w:r>
                  </w:sdtContent>
                </w:sdt>
              </w:p>
            </w:sdtContent>
          </w:sdt>
        </w:tc>
      </w:tr>
    </w:tbl>
    <w:p w:rsidR="00C27FAB" w:rsidRPr="00F36937" w:rsidRDefault="00C27FAB" w:rsidP="00B33145"/>
    <w:sectPr w:rsidR="00C27FAB" w:rsidRPr="00F3693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AED" w:rsidRDefault="005B6AED" w:rsidP="007A0D55">
      <w:pPr>
        <w:spacing w:after="0" w:line="240" w:lineRule="auto"/>
      </w:pPr>
      <w:r>
        <w:separator/>
      </w:r>
    </w:p>
  </w:endnote>
  <w:endnote w:type="continuationSeparator" w:id="0">
    <w:p w:rsidR="005B6AED" w:rsidRDefault="005B6A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AED" w:rsidRDefault="005B6AED" w:rsidP="007A0D55">
      <w:pPr>
        <w:spacing w:after="0" w:line="240" w:lineRule="auto"/>
      </w:pPr>
      <w:r>
        <w:separator/>
      </w:r>
    </w:p>
  </w:footnote>
  <w:footnote w:type="continuationSeparator" w:id="0">
    <w:p w:rsidR="005B6AED" w:rsidRDefault="005B6AE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67BF6"/>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36C0"/>
    <w:rsid w:val="005B177E"/>
    <w:rsid w:val="005B3921"/>
    <w:rsid w:val="005B6AED"/>
    <w:rsid w:val="005F26D7"/>
    <w:rsid w:val="005F5450"/>
    <w:rsid w:val="006C7D65"/>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391A"/>
    <w:rsid w:val="00AB436D"/>
    <w:rsid w:val="00AC3AD3"/>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6AF3"/>
    <w:rsid w:val="00D83300"/>
    <w:rsid w:val="00DC6B48"/>
    <w:rsid w:val="00DE2C79"/>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Strong">
    <w:name w:val="Strong"/>
    <w:uiPriority w:val="22"/>
    <w:qFormat/>
    <w:rsid w:val="00DE2C79"/>
    <w:rPr>
      <w:b/>
      <w:bCs/>
      <w:i w:val="0"/>
      <w:iCs w:val="0"/>
    </w:rPr>
  </w:style>
  <w:style w:type="paragraph" w:styleId="NormalWeb">
    <w:name w:val="Normal (Web)"/>
    <w:basedOn w:val="Normal"/>
    <w:uiPriority w:val="99"/>
    <w:rsid w:val="00DE2C79"/>
    <w:pPr>
      <w:spacing w:before="100" w:beforeAutospacing="1" w:after="225" w:line="240" w:lineRule="auto"/>
    </w:pPr>
    <w:rPr>
      <w:rFonts w:ascii="Times New Roman" w:eastAsia="Times New Roman" w:hAnsi="Times New Roman" w:cs="Times New Roman"/>
      <w:sz w:val="24"/>
      <w:szCs w:val="24"/>
      <w:lang w:eastAsia="en-GB"/>
    </w:rPr>
  </w:style>
  <w:style w:type="character" w:customStyle="1" w:styleId="author">
    <w:name w:val="author"/>
    <w:basedOn w:val="DefaultParagraphFont"/>
    <w:rsid w:val="00AC3AD3"/>
  </w:style>
  <w:style w:type="character" w:customStyle="1" w:styleId="publisher">
    <w:name w:val="publisher"/>
    <w:basedOn w:val="DefaultParagraphFont"/>
    <w:rsid w:val="00AC3AD3"/>
  </w:style>
  <w:style w:type="character" w:customStyle="1" w:styleId="fn">
    <w:name w:val="fn"/>
    <w:basedOn w:val="DefaultParagraphFont"/>
    <w:rsid w:val="00AC3AD3"/>
  </w:style>
  <w:style w:type="character" w:customStyle="1" w:styleId="subtitle">
    <w:name w:val="subtitle"/>
    <w:basedOn w:val="DefaultParagraphFont"/>
    <w:rsid w:val="00AC3AD3"/>
  </w:style>
  <w:style w:type="paragraph" w:styleId="Caption">
    <w:name w:val="caption"/>
    <w:basedOn w:val="Normal"/>
    <w:next w:val="Normal"/>
    <w:uiPriority w:val="35"/>
    <w:semiHidden/>
    <w:qFormat/>
    <w:rsid w:val="006C7D65"/>
    <w:pPr>
      <w:spacing w:after="200" w:line="240" w:lineRule="auto"/>
    </w:pPr>
    <w:rPr>
      <w:b/>
      <w:bCs/>
      <w:color w:val="5B9BD5" w:themeColor="accent1"/>
      <w:sz w:val="18"/>
      <w:szCs w:val="18"/>
    </w:rPr>
  </w:style>
  <w:style w:type="character" w:styleId="Hyperlink">
    <w:name w:val="Hyperlink"/>
    <w:basedOn w:val="DefaultParagraphFont"/>
    <w:uiPriority w:val="99"/>
    <w:semiHidden/>
    <w:rsid w:val="006C7D65"/>
    <w:rPr>
      <w:color w:val="0563C1" w:themeColor="hyperlink"/>
      <w:u w:val="single"/>
    </w:rPr>
  </w:style>
  <w:style w:type="paragraph" w:customStyle="1" w:styleId="studio-title">
    <w:name w:val="studio-title"/>
    <w:basedOn w:val="Normal"/>
    <w:rsid w:val="006C7D6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FollowedHyperlink">
    <w:name w:val="FollowedHyperlink"/>
    <w:basedOn w:val="DefaultParagraphFont"/>
    <w:uiPriority w:val="99"/>
    <w:semiHidden/>
    <w:rsid w:val="00A8391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Strong">
    <w:name w:val="Strong"/>
    <w:uiPriority w:val="22"/>
    <w:qFormat/>
    <w:rsid w:val="00DE2C79"/>
    <w:rPr>
      <w:b/>
      <w:bCs/>
      <w:i w:val="0"/>
      <w:iCs w:val="0"/>
    </w:rPr>
  </w:style>
  <w:style w:type="paragraph" w:styleId="NormalWeb">
    <w:name w:val="Normal (Web)"/>
    <w:basedOn w:val="Normal"/>
    <w:uiPriority w:val="99"/>
    <w:rsid w:val="00DE2C79"/>
    <w:pPr>
      <w:spacing w:before="100" w:beforeAutospacing="1" w:after="225" w:line="240" w:lineRule="auto"/>
    </w:pPr>
    <w:rPr>
      <w:rFonts w:ascii="Times New Roman" w:eastAsia="Times New Roman" w:hAnsi="Times New Roman" w:cs="Times New Roman"/>
      <w:sz w:val="24"/>
      <w:szCs w:val="24"/>
      <w:lang w:eastAsia="en-GB"/>
    </w:rPr>
  </w:style>
  <w:style w:type="character" w:customStyle="1" w:styleId="author">
    <w:name w:val="author"/>
    <w:basedOn w:val="DefaultParagraphFont"/>
    <w:rsid w:val="00AC3AD3"/>
  </w:style>
  <w:style w:type="character" w:customStyle="1" w:styleId="publisher">
    <w:name w:val="publisher"/>
    <w:basedOn w:val="DefaultParagraphFont"/>
    <w:rsid w:val="00AC3AD3"/>
  </w:style>
  <w:style w:type="character" w:customStyle="1" w:styleId="fn">
    <w:name w:val="fn"/>
    <w:basedOn w:val="DefaultParagraphFont"/>
    <w:rsid w:val="00AC3AD3"/>
  </w:style>
  <w:style w:type="character" w:customStyle="1" w:styleId="subtitle">
    <w:name w:val="subtitle"/>
    <w:basedOn w:val="DefaultParagraphFont"/>
    <w:rsid w:val="00AC3AD3"/>
  </w:style>
  <w:style w:type="paragraph" w:styleId="Caption">
    <w:name w:val="caption"/>
    <w:basedOn w:val="Normal"/>
    <w:next w:val="Normal"/>
    <w:uiPriority w:val="35"/>
    <w:semiHidden/>
    <w:qFormat/>
    <w:rsid w:val="006C7D65"/>
    <w:pPr>
      <w:spacing w:after="200" w:line="240" w:lineRule="auto"/>
    </w:pPr>
    <w:rPr>
      <w:b/>
      <w:bCs/>
      <w:color w:val="5B9BD5" w:themeColor="accent1"/>
      <w:sz w:val="18"/>
      <w:szCs w:val="18"/>
    </w:rPr>
  </w:style>
  <w:style w:type="character" w:styleId="Hyperlink">
    <w:name w:val="Hyperlink"/>
    <w:basedOn w:val="DefaultParagraphFont"/>
    <w:uiPriority w:val="99"/>
    <w:semiHidden/>
    <w:rsid w:val="006C7D65"/>
    <w:rPr>
      <w:color w:val="0563C1" w:themeColor="hyperlink"/>
      <w:u w:val="single"/>
    </w:rPr>
  </w:style>
  <w:style w:type="paragraph" w:customStyle="1" w:styleId="studio-title">
    <w:name w:val="studio-title"/>
    <w:basedOn w:val="Normal"/>
    <w:rsid w:val="006C7D6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FollowedHyperlink">
    <w:name w:val="FollowedHyperlink"/>
    <w:basedOn w:val="DefaultParagraphFont"/>
    <w:uiPriority w:val="99"/>
    <w:semiHidden/>
    <w:rsid w:val="00A83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6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lickr.com/photos/7944912@N05/66145081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edia.vam.ac.uk/media/thira/collection_images/2006AT/2006AT8023.jp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buildingopinions.com/Archive/DE/embassycour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elegraph.co.uk/multimedia/archive/03022/summary_3022871b.jpg" TargetMode="External"/><Relationship Id="rId5" Type="http://schemas.openxmlformats.org/officeDocument/2006/relationships/settings" Target="settings.xml"/><Relationship Id="rId15" Type="http://schemas.openxmlformats.org/officeDocument/2006/relationships/hyperlink" Target="https://www.flickr.com/photos/42426637@N08/4785937039/sizes/l/in/photostream/" TargetMode="External"/><Relationship Id="rId10" Type="http://schemas.openxmlformats.org/officeDocument/2006/relationships/hyperlink" Target="https://londonbytes.files.wordpress.com/2011/06/isokon1.jpg"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www.studiointernational.com/index.php/lawn-road-flats" TargetMode="External"/><Relationship Id="rId14" Type="http://schemas.openxmlformats.org/officeDocument/2006/relationships/hyperlink" Target="http://www.ribablogs.com/wp-content/uploads/2012/08/WellsCoates_RIBA72564_500px.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A867D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A867D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A867D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A867D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A867D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A867D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A867D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A867D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A867D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A867D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A867DE"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60C84"/>
    <w:rsid w:val="00A867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Buckley80</b:Tag>
    <b:SourceType>Book</b:SourceType>
    <b:Guid>{FC945A59-D08D-408C-B524-98A3D9528E77}</b:Guid>
    <b:Author>
      <b:Author>
        <b:NameList>
          <b:Person>
            <b:Last>Buckley</b:Last>
            <b:First>Cheryl</b:First>
          </b:Person>
        </b:NameList>
      </b:Author>
    </b:Author>
    <b:Title>Isokon: Architecture, Furniture and Graphic Design, 1931-1939</b:Title>
    <b:Year>1980</b:Year>
    <b:City>Newcastle</b:City>
    <b:Publisher>University of Newcastle</b:Publisher>
    <b:Medium>Print</b:Medium>
    <b:RefOrder>1</b:RefOrder>
  </b:Source>
  <b:Source>
    <b:Tag>Cantacuzino78</b:Tag>
    <b:SourceType>Book</b:SourceType>
    <b:Guid>{BB8DA538-05D7-4A2F-A528-5347A881EA81}</b:Guid>
    <b:Author>
      <b:Author>
        <b:NameList>
          <b:Person>
            <b:Last>Cantacuzino</b:Last>
            <b:First>Sherban</b:First>
          </b:Person>
        </b:NameList>
      </b:Author>
    </b:Author>
    <b:Title>Wells Coates – A Monograph</b:Title>
    <b:Year>1978</b:Year>
    <b:City>Cambridge</b:City>
    <b:Publisher>Gordon Fraser Gallery</b:Publisher>
    <b:Medium>Print</b:Medium>
    <b:RefOrder>2</b:RefOrder>
  </b:Source>
  <b:Source>
    <b:Tag>Cohn79</b:Tag>
    <b:SourceType>Book</b:SourceType>
    <b:Guid>{403D0878-26B9-4922-ABC5-35D19663F7BB}</b:Guid>
    <b:Author>
      <b:Author>
        <b:NameList>
          <b:Person>
            <b:Last>Cohn</b:Last>
            <b:First>Laura</b:First>
          </b:Person>
        </b:NameList>
      </b:Author>
    </b:Author>
    <b:Title>Wells Coates: Architect &amp; Designer, 1895-1955</b:Title>
    <b:Year>1979</b:Year>
    <b:City>Oxford</b:City>
    <b:Publisher>Oxford Polytechnic Press</b:Publisher>
    <b:Medium>Print</b:Medium>
    <b:RefOrder>3</b:RefOrder>
  </b:Source>
  <b:Source>
    <b:Tag>Cohn99</b:Tag>
    <b:SourceType>Book</b:SourceType>
    <b:Guid>{37F20947-8B3B-440C-8E8C-BA13894714D6}</b:Guid>
    <b:Author>
      <b:Author>
        <b:NameList>
          <b:Person>
            <b:Last>Cohn</b:Last>
            <b:First>Laura</b:First>
          </b:Person>
        </b:NameList>
      </b:Author>
    </b:Author>
    <b:Title>The Door to a Secret Room: A Portrait of Wells Coates</b:Title>
    <b:Year>1999</b:Year>
    <b:City>Aldershot</b:City>
    <b:Publisher>Scolar Press</b:Publisher>
    <b:Medium>Print</b:Medium>
    <b:RefOrder>4</b:RefOrder>
  </b:Source>
  <b:Source>
    <b:Tag>Grieve04</b:Tag>
    <b:SourceType>Book</b:SourceType>
    <b:Guid>{0A83635B-D146-4D5B-8271-BB6C804FBE37}</b:Guid>
    <b:Author>
      <b:Author>
        <b:NameList>
          <b:Person>
            <b:Last>Grieve</b:Last>
            <b:First>Alastair</b:First>
          </b:Person>
        </b:NameList>
      </b:Author>
    </b:Author>
    <b:Title>Isokon: For Ease, For Ever</b:Title>
    <b:Year>2004</b:Year>
    <b:City>London</b:City>
    <b:Publisher>Isokon Plus</b:Publisher>
    <b:Medium>Print</b:Medium>
    <b:RefOrder>5</b:RefOrder>
  </b:Source>
</b:Sources>
</file>

<file path=customXml/itemProps1.xml><?xml version="1.0" encoding="utf-8"?>
<ds:datastoreItem xmlns:ds="http://schemas.openxmlformats.org/officeDocument/2006/customXml" ds:itemID="{74B67F05-B1FB-44FC-B70F-C9D7A5A93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4</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2016-01-30T00:29:00Z</dcterms:created>
  <dcterms:modified xsi:type="dcterms:W3CDTF">2016-01-30T00:29:00Z</dcterms:modified>
</cp:coreProperties>
</file>