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07FCC51" w14:textId="77777777" w:rsidTr="00922950">
        <w:tc>
          <w:tcPr>
            <w:tcW w:w="491" w:type="dxa"/>
            <w:vMerge w:val="restart"/>
            <w:shd w:val="clear" w:color="auto" w:fill="A6A6A6" w:themeFill="background1" w:themeFillShade="A6"/>
            <w:textDirection w:val="btLr"/>
          </w:tcPr>
          <w:p w14:paraId="3903E8C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5FC17CD6FEE824CA2ED46EF8CCAFB3A"/>
            </w:placeholder>
            <w:showingPlcHdr/>
            <w:dropDownList>
              <w:listItem w:displayText="Dr." w:value="Dr."/>
              <w:listItem w:displayText="Prof." w:value="Prof."/>
            </w:dropDownList>
          </w:sdtPr>
          <w:sdtEndPr/>
          <w:sdtContent>
            <w:tc>
              <w:tcPr>
                <w:tcW w:w="1259" w:type="dxa"/>
              </w:tcPr>
              <w:p w14:paraId="6606183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5B373C58D1AFA4F8B24477B0F092CE6"/>
            </w:placeholder>
            <w:text/>
          </w:sdtPr>
          <w:sdtEndPr/>
          <w:sdtContent>
            <w:tc>
              <w:tcPr>
                <w:tcW w:w="2073" w:type="dxa"/>
              </w:tcPr>
              <w:p w14:paraId="12DD0FB1" w14:textId="77777777" w:rsidR="00B574C9" w:rsidRDefault="00DA4EDE" w:rsidP="00DA4EDE">
                <w:proofErr w:type="spellStart"/>
                <w:r>
                  <w:t>Kashish</w:t>
                </w:r>
                <w:proofErr w:type="spellEnd"/>
              </w:p>
            </w:tc>
          </w:sdtContent>
        </w:sdt>
        <w:sdt>
          <w:sdtPr>
            <w:alias w:val="Middle name"/>
            <w:tag w:val="authorMiddleName"/>
            <w:id w:val="-2076034781"/>
            <w:placeholder>
              <w:docPart w:val="31188898C559B940B88163687BB03931"/>
            </w:placeholder>
            <w:showingPlcHdr/>
            <w:text/>
          </w:sdtPr>
          <w:sdtEndPr/>
          <w:sdtContent>
            <w:tc>
              <w:tcPr>
                <w:tcW w:w="2551" w:type="dxa"/>
              </w:tcPr>
              <w:p w14:paraId="45AFB4DE" w14:textId="77777777" w:rsidR="00B574C9" w:rsidRDefault="00B574C9" w:rsidP="00922950">
                <w:r>
                  <w:rPr>
                    <w:rStyle w:val="PlaceholderText"/>
                  </w:rPr>
                  <w:t>[Middle name]</w:t>
                </w:r>
              </w:p>
            </w:tc>
          </w:sdtContent>
        </w:sdt>
        <w:sdt>
          <w:sdtPr>
            <w:alias w:val="Last name"/>
            <w:tag w:val="authorLastName"/>
            <w:id w:val="-1088529830"/>
            <w:placeholder>
              <w:docPart w:val="7231B973291F4E43BCCB65079EDAC5FA"/>
            </w:placeholder>
            <w:text/>
          </w:sdtPr>
          <w:sdtEndPr/>
          <w:sdtContent>
            <w:tc>
              <w:tcPr>
                <w:tcW w:w="2642" w:type="dxa"/>
              </w:tcPr>
              <w:p w14:paraId="00BA9200" w14:textId="77777777" w:rsidR="00B574C9" w:rsidRDefault="00DA4EDE" w:rsidP="00DA4EDE">
                <w:r>
                  <w:t>Mittal</w:t>
                </w:r>
              </w:p>
            </w:tc>
          </w:sdtContent>
        </w:sdt>
      </w:tr>
      <w:tr w:rsidR="00B574C9" w14:paraId="67008347" w14:textId="77777777" w:rsidTr="001A6A06">
        <w:trPr>
          <w:trHeight w:val="986"/>
        </w:trPr>
        <w:tc>
          <w:tcPr>
            <w:tcW w:w="491" w:type="dxa"/>
            <w:vMerge/>
            <w:shd w:val="clear" w:color="auto" w:fill="A6A6A6" w:themeFill="background1" w:themeFillShade="A6"/>
          </w:tcPr>
          <w:p w14:paraId="11CDE964" w14:textId="77777777" w:rsidR="00B574C9" w:rsidRPr="001A6A06" w:rsidRDefault="00B574C9" w:rsidP="00CF1542">
            <w:pPr>
              <w:jc w:val="center"/>
              <w:rPr>
                <w:b/>
                <w:color w:val="FFFFFF" w:themeColor="background1"/>
              </w:rPr>
            </w:pPr>
          </w:p>
        </w:tc>
        <w:sdt>
          <w:sdtPr>
            <w:alias w:val="Biography"/>
            <w:tag w:val="authorBiography"/>
            <w:id w:val="938807824"/>
            <w:placeholder>
              <w:docPart w:val="CA3CE7A33DD97A43B3A543E6E95DB096"/>
            </w:placeholder>
            <w:showingPlcHdr/>
          </w:sdtPr>
          <w:sdtEndPr/>
          <w:sdtContent>
            <w:tc>
              <w:tcPr>
                <w:tcW w:w="8525" w:type="dxa"/>
                <w:gridSpan w:val="4"/>
              </w:tcPr>
              <w:p w14:paraId="237F5585" w14:textId="77777777" w:rsidR="00B574C9" w:rsidRDefault="00B574C9" w:rsidP="00922950">
                <w:r>
                  <w:rPr>
                    <w:rStyle w:val="PlaceholderText"/>
                  </w:rPr>
                  <w:t>[Enter your biography]</w:t>
                </w:r>
              </w:p>
            </w:tc>
          </w:sdtContent>
        </w:sdt>
      </w:tr>
      <w:tr w:rsidR="00B574C9" w14:paraId="6620DAD1" w14:textId="77777777" w:rsidTr="001A6A06">
        <w:trPr>
          <w:trHeight w:val="986"/>
        </w:trPr>
        <w:tc>
          <w:tcPr>
            <w:tcW w:w="491" w:type="dxa"/>
            <w:vMerge/>
            <w:shd w:val="clear" w:color="auto" w:fill="A6A6A6" w:themeFill="background1" w:themeFillShade="A6"/>
          </w:tcPr>
          <w:p w14:paraId="19B92694" w14:textId="77777777" w:rsidR="00B574C9" w:rsidRPr="001A6A06" w:rsidRDefault="00B574C9" w:rsidP="00CF1542">
            <w:pPr>
              <w:jc w:val="center"/>
              <w:rPr>
                <w:b/>
                <w:color w:val="FFFFFF" w:themeColor="background1"/>
              </w:rPr>
            </w:pPr>
          </w:p>
        </w:tc>
        <w:sdt>
          <w:sdtPr>
            <w:alias w:val="Affiliation"/>
            <w:tag w:val="affiliation"/>
            <w:id w:val="2012937915"/>
            <w:placeholder>
              <w:docPart w:val="DA3DAE64EB60F54D8A99CD6B43A3A8BC"/>
            </w:placeholder>
            <w:text/>
          </w:sdtPr>
          <w:sdtEndPr/>
          <w:sdtContent>
            <w:tc>
              <w:tcPr>
                <w:tcW w:w="8525" w:type="dxa"/>
                <w:gridSpan w:val="4"/>
              </w:tcPr>
              <w:p w14:paraId="6F09CD96" w14:textId="77777777" w:rsidR="00B574C9" w:rsidRDefault="00DA4EDE" w:rsidP="00DA4EDE">
                <w:r>
                  <w:t>Northumbria University</w:t>
                </w:r>
              </w:p>
            </w:tc>
          </w:sdtContent>
        </w:sdt>
      </w:tr>
    </w:tbl>
    <w:p w14:paraId="1577705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E3974A5" w14:textId="77777777" w:rsidTr="00244BB0">
        <w:tc>
          <w:tcPr>
            <w:tcW w:w="9016" w:type="dxa"/>
            <w:shd w:val="clear" w:color="auto" w:fill="A6A6A6" w:themeFill="background1" w:themeFillShade="A6"/>
            <w:tcMar>
              <w:top w:w="113" w:type="dxa"/>
              <w:bottom w:w="113" w:type="dxa"/>
            </w:tcMar>
          </w:tcPr>
          <w:p w14:paraId="221DD9C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3D25B3A" w14:textId="77777777" w:rsidTr="003F0D73">
        <w:sdt>
          <w:sdtPr>
            <w:rPr>
              <w:b/>
            </w:rPr>
            <w:alias w:val="Article headword"/>
            <w:tag w:val="articleHeadword"/>
            <w:id w:val="-361440020"/>
            <w:placeholder>
              <w:docPart w:val="3C813E3BE4544E4AB7C196D35230A833"/>
            </w:placeholder>
            <w:text/>
          </w:sdtPr>
          <w:sdtEndPr/>
          <w:sdtContent>
            <w:tc>
              <w:tcPr>
                <w:tcW w:w="9016" w:type="dxa"/>
                <w:tcMar>
                  <w:top w:w="113" w:type="dxa"/>
                  <w:bottom w:w="113" w:type="dxa"/>
                </w:tcMar>
              </w:tcPr>
              <w:p w14:paraId="2D3CE2B7" w14:textId="77777777" w:rsidR="003F0D73" w:rsidRPr="00FB589A" w:rsidRDefault="00DA4EDE" w:rsidP="00DA4EDE">
                <w:pPr>
                  <w:rPr>
                    <w:b/>
                  </w:rPr>
                </w:pPr>
                <w:r>
                  <w:rPr>
                    <w:b/>
                  </w:rPr>
                  <w:t>Games, Abram (1914-1996)</w:t>
                </w:r>
              </w:p>
            </w:tc>
          </w:sdtContent>
        </w:sdt>
      </w:tr>
      <w:tr w:rsidR="00464699" w14:paraId="639896B1" w14:textId="77777777" w:rsidTr="007821B0">
        <w:sdt>
          <w:sdtPr>
            <w:alias w:val="Variant headwords"/>
            <w:tag w:val="variantHeadwords"/>
            <w:id w:val="173464402"/>
            <w:placeholder>
              <w:docPart w:val="8AEBBE2E3E0C3B42A5DC4C0CAC0728BA"/>
            </w:placeholder>
            <w:showingPlcHdr/>
          </w:sdtPr>
          <w:sdtEndPr/>
          <w:sdtContent>
            <w:tc>
              <w:tcPr>
                <w:tcW w:w="9016" w:type="dxa"/>
                <w:tcMar>
                  <w:top w:w="113" w:type="dxa"/>
                  <w:bottom w:w="113" w:type="dxa"/>
                </w:tcMar>
              </w:tcPr>
              <w:p w14:paraId="0802844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45CBA8E" w14:textId="77777777" w:rsidTr="003F0D73">
        <w:sdt>
          <w:sdtPr>
            <w:alias w:val="Abstract"/>
            <w:tag w:val="abstract"/>
            <w:id w:val="-635871867"/>
            <w:placeholder>
              <w:docPart w:val="B31B167776162248AEB053E3B51B8D90"/>
            </w:placeholder>
          </w:sdtPr>
          <w:sdtEndPr/>
          <w:sdtContent>
            <w:tc>
              <w:tcPr>
                <w:tcW w:w="9016" w:type="dxa"/>
                <w:tcMar>
                  <w:top w:w="113" w:type="dxa"/>
                  <w:bottom w:w="113" w:type="dxa"/>
                </w:tcMar>
              </w:tcPr>
              <w:p w14:paraId="6FD9DF69" w14:textId="77777777" w:rsidR="00E85A05" w:rsidRDefault="00DA4EDE" w:rsidP="00E85A05">
                <w:r w:rsidRPr="00DA4EDE">
                  <w:t xml:space="preserve">Abram Games belonged to the golden age of British graphic design and as a freelance commercial artist he produced posters for clients including Shell, London Transport, BEA, Guinness, the Royal Shakespeare Company, London Zoo, the Metropolitan Police, </w:t>
                </w:r>
                <w:r w:rsidRPr="00DA4EDE">
                  <w:rPr>
                    <w:i/>
                  </w:rPr>
                  <w:t>The Times</w:t>
                </w:r>
                <w:r w:rsidRPr="00DA4EDE">
                  <w:t xml:space="preserve"> and </w:t>
                </w:r>
                <w:r w:rsidRPr="00DA4EDE">
                  <w:rPr>
                    <w:i/>
                  </w:rPr>
                  <w:t>The Financial Times</w:t>
                </w:r>
                <w:r w:rsidRPr="00DA4EDE">
                  <w:t xml:space="preserve">. His career spanned six decades and saw commercial art develop into the discipline of graphic design. His career is a collection of work done by a man of tireless invention and is a major contribution to British modernism. </w:t>
                </w:r>
                <w:r w:rsidRPr="00DA4EDE">
                  <w:rPr>
                    <w:lang w:val="en-US"/>
                  </w:rPr>
                  <w:t xml:space="preserve">The force of his design came partly from the Bauhaus with its geometric directness, but Games also learned from a completely different strand of modern art, surrealism, when he fused different objects. </w:t>
                </w:r>
                <w:r w:rsidRPr="00DA4EDE">
                  <w:t xml:space="preserve">Games secured his reputation through a series of stunning wartime propaganda posters for the War Office, of which, </w:t>
                </w:r>
                <w:r w:rsidRPr="00DA4EDE">
                  <w:rPr>
                    <w:i/>
                  </w:rPr>
                  <w:t xml:space="preserve">Join the ATS </w:t>
                </w:r>
                <w:r w:rsidRPr="00DA4EDE">
                  <w:t xml:space="preserve">(1941) and </w:t>
                </w:r>
                <w:r w:rsidRPr="00DA4EDE">
                  <w:rPr>
                    <w:i/>
                  </w:rPr>
                  <w:t>Your Talk May Kill Your Comrades</w:t>
                </w:r>
                <w:r w:rsidRPr="00DA4EDE">
                  <w:t xml:space="preserve"> (1942) are the most famous.</w:t>
                </w:r>
              </w:p>
            </w:tc>
          </w:sdtContent>
        </w:sdt>
      </w:tr>
      <w:tr w:rsidR="003F0D73" w14:paraId="088702D7" w14:textId="77777777" w:rsidTr="003F0D73">
        <w:sdt>
          <w:sdtPr>
            <w:alias w:val="Article text"/>
            <w:tag w:val="articleText"/>
            <w:id w:val="634067588"/>
            <w:placeholder>
              <w:docPart w:val="CABDFB9380AF5D45931A9512D9E2EE3B"/>
            </w:placeholder>
          </w:sdtPr>
          <w:sdtEndPr/>
          <w:sdtContent>
            <w:sdt>
              <w:sdtPr>
                <w:alias w:val="Article text"/>
                <w:tag w:val="articleText"/>
                <w:id w:val="569228363"/>
                <w:placeholder>
                  <w:docPart w:val="F113B5172524CA449B4E7EEB96F46A3A"/>
                </w:placeholder>
              </w:sdtPr>
              <w:sdtEndPr/>
              <w:sdtContent>
                <w:tc>
                  <w:tcPr>
                    <w:tcW w:w="9016" w:type="dxa"/>
                    <w:tcMar>
                      <w:top w:w="113" w:type="dxa"/>
                      <w:bottom w:w="113" w:type="dxa"/>
                    </w:tcMar>
                  </w:tcPr>
                  <w:p w14:paraId="446D935B" w14:textId="77777777" w:rsidR="00DA4EDE" w:rsidRPr="00DA4EDE" w:rsidRDefault="00DA4EDE" w:rsidP="00DA4EDE">
                    <w:r w:rsidRPr="00DA4EDE">
                      <w:t xml:space="preserve">Abram Games belonged to the golden age of British graphic design and as a freelance commercial artist he produced posters for clients including Shell, London Transport, BEA, Guinness, the Royal Shakespeare Company, London Zoo, the Metropolitan Police, </w:t>
                    </w:r>
                    <w:r w:rsidRPr="00DA4EDE">
                      <w:rPr>
                        <w:i/>
                      </w:rPr>
                      <w:t>The Times</w:t>
                    </w:r>
                    <w:r w:rsidRPr="00DA4EDE">
                      <w:t xml:space="preserve"> and </w:t>
                    </w:r>
                    <w:r w:rsidRPr="00DA4EDE">
                      <w:rPr>
                        <w:i/>
                      </w:rPr>
                      <w:t>The Financial Times</w:t>
                    </w:r>
                    <w:r w:rsidRPr="00DA4EDE">
                      <w:t xml:space="preserve">. </w:t>
                    </w:r>
                  </w:p>
                  <w:p w14:paraId="3ABAE59F" w14:textId="77777777" w:rsidR="00DA4EDE" w:rsidRPr="00DA4EDE" w:rsidRDefault="00DA4EDE" w:rsidP="00DA4EDE"/>
                  <w:p w14:paraId="2F07DD41" w14:textId="77777777" w:rsidR="00DA4EDE" w:rsidRPr="00DA4EDE" w:rsidRDefault="00DA4EDE" w:rsidP="00DA4EDE">
                    <w:pPr>
                      <w:keepNext/>
                    </w:pPr>
                    <w:proofErr w:type="spellStart"/>
                    <w:r w:rsidRPr="00DA4EDE">
                      <w:t>File</w:t>
                    </w:r>
                    <w:proofErr w:type="gramStart"/>
                    <w:r w:rsidRPr="00DA4EDE">
                      <w:t>:AbramGames</w:t>
                    </w:r>
                    <w:proofErr w:type="gramEnd"/>
                    <w:r w:rsidRPr="00DA4EDE">
                      <w:t>_with_poster.jpg</w:t>
                    </w:r>
                    <w:proofErr w:type="spellEnd"/>
                  </w:p>
                  <w:p w14:paraId="5BBFCDF2" w14:textId="77777777" w:rsidR="00DA4EDE" w:rsidRPr="00DA4EDE" w:rsidRDefault="00DA4EDE" w:rsidP="00DA4EDE">
                    <w:pPr>
                      <w:pStyle w:val="Caption"/>
                    </w:pPr>
                    <w:r>
                      <w:t xml:space="preserve">Figure </w:t>
                    </w:r>
                    <w:fldSimple w:instr=" SEQ Figure \* ARABIC ">
                      <w:r>
                        <w:rPr>
                          <w:noProof/>
                        </w:rPr>
                        <w:t>1</w:t>
                      </w:r>
                    </w:fldSimple>
                    <w:r>
                      <w:t>Abram Games with his controversial ATS poster</w:t>
                    </w:r>
                  </w:p>
                  <w:p w14:paraId="684C93C1" w14:textId="77777777" w:rsidR="00DA4EDE" w:rsidRPr="00DA4EDE" w:rsidRDefault="00DA4EDE" w:rsidP="00DA4EDE">
                    <w:pPr>
                      <w:rPr>
                        <w:bCs/>
                        <w:lang w:val="en-US"/>
                      </w:rPr>
                    </w:pPr>
                    <w:r w:rsidRPr="00DA4EDE">
                      <w:t>Source:</w:t>
                    </w:r>
                    <w:r w:rsidRPr="00DA4EDE">
                      <w:rPr>
                        <w:bCs/>
                        <w:lang w:val="en-US"/>
                      </w:rPr>
                      <w:t xml:space="preserve"> </w:t>
                    </w:r>
                    <w:hyperlink r:id="rId9" w:history="1">
                      <w:r w:rsidRPr="00DA4EDE">
                        <w:rPr>
                          <w:rStyle w:val="Hyperlink"/>
                          <w:bCs/>
                          <w:lang w:val="en-US"/>
                        </w:rPr>
                        <w:t>http://www.theguardian.com/artanddesign/2014/aug/23/abram-games-poster-graphic-design-principles</w:t>
                      </w:r>
                    </w:hyperlink>
                  </w:p>
                  <w:p w14:paraId="5CCD40F5" w14:textId="77777777" w:rsidR="00DA4EDE" w:rsidRPr="00DA4EDE" w:rsidRDefault="00DA4EDE" w:rsidP="00DA4EDE"/>
                  <w:p w14:paraId="4941DBC8" w14:textId="77777777" w:rsidR="00DA4EDE" w:rsidRPr="00DA4EDE" w:rsidRDefault="00DA4EDE" w:rsidP="00DA4EDE">
                    <w:r w:rsidRPr="00DA4EDE">
                      <w:t xml:space="preserve">His career spanned six decades and saw commercial art develop into the discipline of graphic design. His career is a collection of work done by a man of tireless invention and is a major contribution to British modernism. </w:t>
                    </w:r>
                    <w:r w:rsidRPr="00DA4EDE">
                      <w:rPr>
                        <w:lang w:val="en-US"/>
                      </w:rPr>
                      <w:t xml:space="preserve">The force of his design came partly from the Bauhaus with its geometric directness, but Games also learned from a completely different strand of modern art, surrealism, when he fused different objects. </w:t>
                    </w:r>
                    <w:r w:rsidRPr="00DA4EDE">
                      <w:t xml:space="preserve">Games secured his reputation through a series of stunning wartime propaganda posters for the War Office, of which, </w:t>
                    </w:r>
                    <w:r w:rsidRPr="00DA4EDE">
                      <w:rPr>
                        <w:i/>
                      </w:rPr>
                      <w:t xml:space="preserve">Join the ATS </w:t>
                    </w:r>
                    <w:r w:rsidRPr="00DA4EDE">
                      <w:t xml:space="preserve">(1941) and </w:t>
                    </w:r>
                    <w:r w:rsidRPr="00DA4EDE">
                      <w:rPr>
                        <w:i/>
                      </w:rPr>
                      <w:t>Your Talk May Kill Your Comrades</w:t>
                    </w:r>
                    <w:r w:rsidRPr="00DA4EDE">
                      <w:t xml:space="preserve"> (1942) are the most famous. His work for the War Office and post-war commissions for London Transport, the Festival of Britain, Guinness and the United Nations reveal his uncanny knack for blending a British wit and sensibility with the adventure of the avant-garde and surrealism. </w:t>
                    </w:r>
                  </w:p>
                  <w:p w14:paraId="7E996D41" w14:textId="77777777" w:rsidR="00DA4EDE" w:rsidRPr="00DA4EDE" w:rsidRDefault="00DA4EDE" w:rsidP="00DA4EDE"/>
                  <w:p w14:paraId="5F016281" w14:textId="77777777" w:rsidR="00DA4EDE" w:rsidRPr="00DA4EDE" w:rsidRDefault="00DA4EDE" w:rsidP="00DA4EDE">
                    <w:r w:rsidRPr="00DA4EDE">
                      <w:t xml:space="preserve">Abram Games was born in Whitechapel in the East End of London in 1914, the first day of World War One. He was the son of Joseph Games, a Latvian photographer, and Sarah, a seamstress born on the border of Russia and Poland. He was educated locally, but when he left Hackney Downs </w:t>
                    </w:r>
                    <w:r w:rsidRPr="00DA4EDE">
                      <w:lastRenderedPageBreak/>
                      <w:t xml:space="preserve">School at the age of 16 in 1930, his headmaster refused to support his application for a scholarship to St Martins School of Art, London. He nevertheless gained entry to the school, but became disillusioned by the teaching and, worried about the expense of studying there, left after two terms and worked for his father as a photographer’s assistant. In 1932, Games was hired as a studio boy at Askew-Young, a commercial art studio, but was fired after a prank. He then embarked on a career as a freelance commercial artist and won poster commissions for London Transport, Shell and the Post Office. While working for Shell, Games befriended its design director Jack </w:t>
                    </w:r>
                    <w:proofErr w:type="spellStart"/>
                    <w:r w:rsidRPr="00DA4EDE">
                      <w:t>Beddington</w:t>
                    </w:r>
                    <w:proofErr w:type="spellEnd"/>
                    <w:r w:rsidRPr="00DA4EDE">
                      <w:t xml:space="preserve"> and gained his support to become an Official War Artist in 1942. During the war, Games designed more than one hundred posters in which he experimented with unusual juxtapositions of illustration and typography. His Jewish heritage strengthened his resolve to support the war effort against Nazism.</w:t>
                    </w:r>
                  </w:p>
                  <w:p w14:paraId="532CCD7F" w14:textId="77777777" w:rsidR="00DA4EDE" w:rsidRPr="00DA4EDE" w:rsidRDefault="00DA4EDE" w:rsidP="00DA4EDE"/>
                  <w:p w14:paraId="78D46AC8" w14:textId="77777777" w:rsidR="00DA4EDE" w:rsidRPr="00DA4EDE" w:rsidRDefault="00DA4EDE" w:rsidP="00DA4EDE">
                    <w:r w:rsidRPr="00DA4EDE">
                      <w:t xml:space="preserve">Sometimes Games’ work was deemed too provocative, notably </w:t>
                    </w:r>
                    <w:r w:rsidRPr="00DA4EDE">
                      <w:rPr>
                        <w:i/>
                      </w:rPr>
                      <w:t xml:space="preserve">Join the ATS </w:t>
                    </w:r>
                    <w:r w:rsidRPr="00DA4EDE">
                      <w:t xml:space="preserve">(1941) [Fig. 2], a recruitment poster for the </w:t>
                    </w:r>
                    <w:r w:rsidRPr="00DA4EDE">
                      <w:rPr>
                        <w:bCs/>
                      </w:rPr>
                      <w:t>Auxiliary Territorial Service</w:t>
                    </w:r>
                    <w:r w:rsidRPr="00DA4EDE">
                      <w:t xml:space="preserve"> (the women's branch of the British Army). Also known as the </w:t>
                    </w:r>
                    <w:r w:rsidRPr="00DA4EDE">
                      <w:rPr>
                        <w:i/>
                      </w:rPr>
                      <w:t>Blonde Bombshell</w:t>
                    </w:r>
                    <w:r w:rsidRPr="00DA4EDE">
                      <w:t xml:space="preserve">, its portrayal of an ATS girl was criticized by the House of Commons for being too glamorous. It had implications of potential sexual freedom within a more mobile female wartime population and thus was withdrawn from circulation. Games produced another famous wartime poster, </w:t>
                    </w:r>
                    <w:r w:rsidRPr="00DA4EDE">
                      <w:rPr>
                        <w:i/>
                      </w:rPr>
                      <w:t>Your Talk May Kill Your Comrades</w:t>
                    </w:r>
                    <w:r w:rsidRPr="00DA4EDE">
                      <w:t xml:space="preserve"> (1942) [Fig. 3], for the Careless Talk campaign. In it, a spiral form radiates from a soldier’s mouth and turns into a blood-red bayonet spearing three soldiers in a brutal metaphor for the danger of careless talk. In the drab visual culture of wartime Britain, Games’ work was bold, vigorous and often gently humorous, with a flair for devising inventive combinations of text and image.</w:t>
                    </w:r>
                  </w:p>
                  <w:p w14:paraId="08117F35" w14:textId="77777777" w:rsidR="00DA4EDE" w:rsidRPr="00DA4EDE" w:rsidRDefault="00DA4EDE" w:rsidP="00DA4EDE"/>
                  <w:p w14:paraId="2249D42B" w14:textId="77777777" w:rsidR="00DA4EDE" w:rsidRPr="00DA4EDE" w:rsidRDefault="00DA4EDE" w:rsidP="00DA4EDE">
                    <w:r w:rsidRPr="00DA4EDE">
                      <w:t xml:space="preserve">Games’ </w:t>
                    </w:r>
                    <w:r w:rsidRPr="00DA4EDE">
                      <w:rPr>
                        <w:i/>
                        <w:iCs/>
                      </w:rPr>
                      <w:t xml:space="preserve">Air Mail </w:t>
                    </w:r>
                    <w:r w:rsidRPr="00DA4EDE">
                      <w:t xml:space="preserve">poster </w:t>
                    </w:r>
                    <w:r w:rsidRPr="00DA4EDE">
                      <w:rPr>
                        <w:iCs/>
                      </w:rPr>
                      <w:t>(1935)</w:t>
                    </w:r>
                    <w:r w:rsidRPr="00DA4EDE">
                      <w:rPr>
                        <w:i/>
                        <w:iCs/>
                      </w:rPr>
                      <w:t xml:space="preserve"> </w:t>
                    </w:r>
                    <w:r w:rsidRPr="00DA4EDE">
                      <w:rPr>
                        <w:iCs/>
                      </w:rPr>
                      <w:t>[Fig. 4]</w:t>
                    </w:r>
                    <w:r w:rsidRPr="00DA4EDE">
                      <w:t xml:space="preserve"> incorporates the main elements of his design philosophy; a perceptive combination of image and text that communicates a concept with</w:t>
                    </w:r>
                    <w:r w:rsidRPr="00DA4EDE">
                      <w:rPr>
                        <w:i/>
                        <w:iCs/>
                      </w:rPr>
                      <w:t xml:space="preserve"> ‘</w:t>
                    </w:r>
                    <w:r w:rsidRPr="00DA4EDE">
                      <w:rPr>
                        <w:iCs/>
                      </w:rPr>
                      <w:t>maximum meaning'</w:t>
                    </w:r>
                    <w:r w:rsidRPr="00DA4EDE">
                      <w:t> using '</w:t>
                    </w:r>
                    <w:r w:rsidRPr="00DA4EDE">
                      <w:rPr>
                        <w:iCs/>
                      </w:rPr>
                      <w:t>minimum means’</w:t>
                    </w:r>
                    <w:r w:rsidRPr="00DA4EDE">
                      <w:t>. The letters ‘A’ and ‘M’ are wittily incorporated within the structure of the envelope. The shadow suggests a bird’s wing, which echoes the winged logo on the Air Mail sticker. The design is also tilted to convey flight. Thus the concept is conveyed by a sophisticated fusion of image and type and is free from any unnecessary decoration.</w:t>
                    </w:r>
                  </w:p>
                  <w:p w14:paraId="055D4D24" w14:textId="77777777" w:rsidR="00DA4EDE" w:rsidRPr="00DA4EDE" w:rsidRDefault="00DA4EDE" w:rsidP="00DA4EDE">
                    <w:r w:rsidRPr="00DA4EDE">
                      <w:t xml:space="preserve">Having made his name as a leading poster artist during the war, Games sought to revive his freelance career post-war and married German émigré Marianne </w:t>
                    </w:r>
                    <w:proofErr w:type="spellStart"/>
                    <w:r w:rsidRPr="00DA4EDE">
                      <w:t>Salfeld</w:t>
                    </w:r>
                    <w:proofErr w:type="spellEnd"/>
                    <w:r w:rsidRPr="00DA4EDE">
                      <w:t xml:space="preserve"> in 1945. He secured several important projects in 1948, notably the commemorative stamps for the Olympic Games, which earned him the nickname ‘Olympic Games’ and the competition to create the symbol of the Festival of Britain (1951) </w:t>
                    </w:r>
                    <w:r w:rsidRPr="00DA4EDE">
                      <w:rPr>
                        <w:iCs/>
                      </w:rPr>
                      <w:t>[Fig. 5],</w:t>
                    </w:r>
                    <w:r w:rsidRPr="00DA4EDE">
                      <w:t xml:space="preserve"> a public event on London’s South Bank and at other points across the country that symbolized Britain’s emergence from wartime and its progress in the technological revolution. This became one of the most popular images of post-war Britain and firmly established his reputation. In the poster, the palette of red, white and blue communicates the festival’s combination of patriotism and modernity. However, the image was initially not considered festive enough, and Games livened it up by stringing a washing line of tricolour pennants from east to west. The symbol was designed to work in several sizes, allowing it to be reproduced on postage stamps, posters and buildings. </w:t>
                    </w:r>
                  </w:p>
                  <w:p w14:paraId="6765178C" w14:textId="77777777" w:rsidR="00DA4EDE" w:rsidRPr="00DA4EDE" w:rsidRDefault="00DA4EDE" w:rsidP="00DA4EDE"/>
                  <w:p w14:paraId="2C453BEA" w14:textId="77777777" w:rsidR="00DA4EDE" w:rsidRPr="00DA4EDE" w:rsidRDefault="00DA4EDE" w:rsidP="00DA4EDE">
                    <w:r w:rsidRPr="00DA4EDE">
                      <w:t xml:space="preserve">Games was also a keen inventor and taught himself how to mould and cast metal. His inventions include an elegantly rounded </w:t>
                    </w:r>
                    <w:proofErr w:type="spellStart"/>
                    <w:r w:rsidRPr="00DA4EDE">
                      <w:t>Cona</w:t>
                    </w:r>
                    <w:proofErr w:type="spellEnd"/>
                    <w:r w:rsidRPr="00DA4EDE">
                      <w:t xml:space="preserve"> Coffee Machine, which </w:t>
                    </w:r>
                    <w:proofErr w:type="gramStart"/>
                    <w:r w:rsidRPr="00DA4EDE">
                      <w:t>is</w:t>
                    </w:r>
                    <w:proofErr w:type="gramEnd"/>
                    <w:r w:rsidRPr="00DA4EDE">
                      <w:t xml:space="preserve"> still in production today, a circular vacuum cleaner and a portable hand-held duplicating machine. In 1953 he designed an animated symbol for the </w:t>
                    </w:r>
                    <w:proofErr w:type="gramStart"/>
                    <w:r w:rsidRPr="00DA4EDE">
                      <w:t>BBC which</w:t>
                    </w:r>
                    <w:proofErr w:type="gramEnd"/>
                    <w:r w:rsidRPr="00DA4EDE">
                      <w:t xml:space="preserve"> became one of the first on-screen identities for a television channel. Nicknamed the 'Bat's wings' logo, it was achieved by filming an elaborate mechanical contraption with a spinning globe at the centre.</w:t>
                    </w:r>
                  </w:p>
                  <w:p w14:paraId="7718429E" w14:textId="77777777" w:rsidR="00DA4EDE" w:rsidRPr="00DA4EDE" w:rsidRDefault="00DA4EDE" w:rsidP="00DA4EDE"/>
                  <w:p w14:paraId="78C09397" w14:textId="77777777" w:rsidR="00DA4EDE" w:rsidRPr="00DA4EDE" w:rsidRDefault="00DA4EDE" w:rsidP="00DA4EDE">
                    <w:r w:rsidRPr="00DA4EDE">
                      <w:t xml:space="preserve">Abram Games’ reputation as a graphic designer was based on his ability to weave together layers of ideas with a great economy of means. He realized that if one combined several images in one </w:t>
                    </w:r>
                    <w:r w:rsidRPr="00DA4EDE">
                      <w:lastRenderedPageBreak/>
                      <w:t>iconic design, the result involved the spectator in a visual game to unravel the layers of meaning within. Games remained productive even in the age of television and colour supplements. When he died in 1996, illustrator David Gentleman wrote, ‘All Abram Games’ designs were recognisably his own. They had vigour, imagination, passion and individuality. And he was lucky and clever in contriving, over a long and creative working life, to keep on doing what he did best.’</w:t>
                    </w:r>
                  </w:p>
                  <w:p w14:paraId="0EEB1327" w14:textId="77777777" w:rsidR="00DA4EDE" w:rsidRPr="00DA4EDE" w:rsidRDefault="00DA4EDE" w:rsidP="00DA4EDE"/>
                  <w:p w14:paraId="6B4A660E" w14:textId="77777777" w:rsidR="00DA4EDE" w:rsidRPr="00DA4EDE" w:rsidRDefault="00DA4EDE" w:rsidP="00DA4EDE">
                    <w:pPr>
                      <w:keepNext/>
                    </w:pPr>
                    <w:proofErr w:type="spellStart"/>
                    <w:r w:rsidRPr="00DA4EDE">
                      <w:t>File</w:t>
                    </w:r>
                    <w:proofErr w:type="gramStart"/>
                    <w:r w:rsidRPr="00DA4EDE">
                      <w:t>:AbramGames</w:t>
                    </w:r>
                    <w:proofErr w:type="gramEnd"/>
                    <w:r w:rsidRPr="00DA4EDE">
                      <w:t>_ATSPoster.jpg</w:t>
                    </w:r>
                    <w:proofErr w:type="spellEnd"/>
                  </w:p>
                  <w:p w14:paraId="203A0B58" w14:textId="77777777" w:rsidR="00DA4EDE" w:rsidRPr="00DA4EDE" w:rsidRDefault="00DA4EDE" w:rsidP="00DA4EDE">
                    <w:pPr>
                      <w:pStyle w:val="Caption"/>
                    </w:pPr>
                    <w:r>
                      <w:t xml:space="preserve">Figure </w:t>
                    </w:r>
                    <w:fldSimple w:instr=" SEQ Figure \* ARABIC ">
                      <w:r>
                        <w:rPr>
                          <w:noProof/>
                        </w:rPr>
                        <w:t>2</w:t>
                      </w:r>
                    </w:fldSimple>
                    <w:r>
                      <w:t>Abram Games, Join the ATS (1941)</w:t>
                    </w:r>
                  </w:p>
                  <w:p w14:paraId="6DD1E3F1" w14:textId="77777777" w:rsidR="00DA4EDE" w:rsidRPr="00DA4EDE" w:rsidRDefault="00DA4EDE" w:rsidP="00DA4EDE">
                    <w:r w:rsidRPr="00DA4EDE">
                      <w:t xml:space="preserve">Source: </w:t>
                    </w:r>
                    <w:hyperlink r:id="rId10" w:history="1">
                      <w:r w:rsidRPr="00DA4EDE">
                        <w:rPr>
                          <w:rStyle w:val="Hyperlink"/>
                        </w:rPr>
                        <w:t>http://media.iwm.org.uk/iwm/mediaLib/176/media-176427/large.jpg</w:t>
                      </w:r>
                    </w:hyperlink>
                  </w:p>
                  <w:p w14:paraId="28227E80" w14:textId="77777777" w:rsidR="00DA4EDE" w:rsidRPr="00DA4EDE" w:rsidRDefault="00DA4EDE" w:rsidP="00DA4EDE"/>
                  <w:p w14:paraId="4E5BC858" w14:textId="77777777" w:rsidR="00DA4EDE" w:rsidRPr="00DA4EDE" w:rsidRDefault="00DA4EDE" w:rsidP="00DA4EDE">
                    <w:pPr>
                      <w:keepNext/>
                    </w:pPr>
                    <w:proofErr w:type="spellStart"/>
                    <w:r w:rsidRPr="00DA4EDE">
                      <w:t>File</w:t>
                    </w:r>
                    <w:proofErr w:type="gramStart"/>
                    <w:r w:rsidRPr="00DA4EDE">
                      <w:t>:AbramGames</w:t>
                    </w:r>
                    <w:proofErr w:type="gramEnd"/>
                    <w:r w:rsidRPr="00DA4EDE">
                      <w:t>_YourTalkMayKillYourComrades.jpg</w:t>
                    </w:r>
                    <w:proofErr w:type="spellEnd"/>
                  </w:p>
                  <w:p w14:paraId="3221BBA0" w14:textId="77777777" w:rsidR="00DA4EDE" w:rsidRDefault="00DA4EDE" w:rsidP="00DA4EDE">
                    <w:pPr>
                      <w:pStyle w:val="Caption"/>
                    </w:pPr>
                    <w:r>
                      <w:t xml:space="preserve">Figure </w:t>
                    </w:r>
                    <w:fldSimple w:instr=" SEQ Figure \* ARABIC ">
                      <w:r>
                        <w:rPr>
                          <w:noProof/>
                        </w:rPr>
                        <w:t>3</w:t>
                      </w:r>
                    </w:fldSimple>
                    <w:r>
                      <w:t>Abram Games, Your talk may kill your comrades (1942)</w:t>
                    </w:r>
                  </w:p>
                  <w:p w14:paraId="5327B2EE" w14:textId="77777777" w:rsidR="00DA4EDE" w:rsidRPr="00DA4EDE" w:rsidRDefault="00DA4EDE" w:rsidP="00DA4EDE">
                    <w:r w:rsidRPr="00DA4EDE">
                      <w:t xml:space="preserve">Source: </w:t>
                    </w:r>
                    <w:hyperlink r:id="rId11" w:history="1">
                      <w:r w:rsidRPr="00DA4EDE">
                        <w:rPr>
                          <w:rStyle w:val="Hyperlink"/>
                        </w:rPr>
                        <w:t>https://farm8.staticflickr.com/7548/15864131379_71547c31f3_b.jpg</w:t>
                      </w:r>
                    </w:hyperlink>
                  </w:p>
                  <w:p w14:paraId="35082B14" w14:textId="77777777" w:rsidR="00DA4EDE" w:rsidRDefault="00DA4EDE" w:rsidP="00DA4EDE"/>
                  <w:p w14:paraId="15697735" w14:textId="77777777" w:rsidR="00DA4EDE" w:rsidRPr="00DA4EDE" w:rsidRDefault="00DA4EDE" w:rsidP="00DA4EDE"/>
                  <w:p w14:paraId="0A0EF709" w14:textId="77777777" w:rsidR="00DA4EDE" w:rsidRPr="00DA4EDE" w:rsidRDefault="00DA4EDE" w:rsidP="00DA4EDE">
                    <w:pPr>
                      <w:keepNext/>
                    </w:pPr>
                    <w:proofErr w:type="spellStart"/>
                    <w:r w:rsidRPr="00DA4EDE">
                      <w:t>File</w:t>
                    </w:r>
                    <w:proofErr w:type="gramStart"/>
                    <w:r w:rsidRPr="00DA4EDE">
                      <w:t>:AbramGames</w:t>
                    </w:r>
                    <w:proofErr w:type="gramEnd"/>
                    <w:r w:rsidRPr="00DA4EDE">
                      <w:t>_AirMail.jpg</w:t>
                    </w:r>
                    <w:proofErr w:type="spellEnd"/>
                  </w:p>
                  <w:p w14:paraId="7B27D262" w14:textId="77777777" w:rsidR="00DA4EDE" w:rsidRDefault="00DA4EDE" w:rsidP="00DA4EDE">
                    <w:pPr>
                      <w:pStyle w:val="Caption"/>
                    </w:pPr>
                    <w:r>
                      <w:t xml:space="preserve">Figure </w:t>
                    </w:r>
                    <w:fldSimple w:instr=" SEQ Figure \* ARABIC ">
                      <w:r>
                        <w:rPr>
                          <w:noProof/>
                        </w:rPr>
                        <w:t>4</w:t>
                      </w:r>
                    </w:fldSimple>
                    <w:r>
                      <w:t>Abram Games, Air Mail (1935)</w:t>
                    </w:r>
                  </w:p>
                  <w:p w14:paraId="41BEE9B2" w14:textId="77777777" w:rsidR="00DA4EDE" w:rsidRPr="00DA4EDE" w:rsidRDefault="00DA4EDE" w:rsidP="00DA4EDE">
                    <w:r w:rsidRPr="00DA4EDE">
                      <w:t xml:space="preserve">Source: </w:t>
                    </w:r>
                    <w:hyperlink r:id="rId12" w:history="1">
                      <w:r w:rsidRPr="00DA4EDE">
                        <w:rPr>
                          <w:rStyle w:val="Hyperlink"/>
                        </w:rPr>
                        <w:t>http://www.artyfactory.com/art_appreciation/graphic_designers/abram_games/air_mail.jpg</w:t>
                      </w:r>
                    </w:hyperlink>
                  </w:p>
                  <w:p w14:paraId="54182150" w14:textId="77777777" w:rsidR="00DA4EDE" w:rsidRPr="00DA4EDE" w:rsidRDefault="00DA4EDE" w:rsidP="00DA4EDE"/>
                  <w:p w14:paraId="3CC2D720" w14:textId="77777777" w:rsidR="00DA4EDE" w:rsidRPr="00DA4EDE" w:rsidRDefault="00DA4EDE" w:rsidP="00DA4EDE"/>
                  <w:p w14:paraId="19C3B108" w14:textId="77777777" w:rsidR="00DA4EDE" w:rsidRPr="00DA4EDE" w:rsidRDefault="00DA4EDE" w:rsidP="00DA4EDE">
                    <w:pPr>
                      <w:keepNext/>
                    </w:pPr>
                    <w:proofErr w:type="spellStart"/>
                    <w:r w:rsidRPr="00DA4EDE">
                      <w:t>File</w:t>
                    </w:r>
                    <w:proofErr w:type="gramStart"/>
                    <w:r w:rsidRPr="00DA4EDE">
                      <w:t>:AbramGames</w:t>
                    </w:r>
                    <w:proofErr w:type="gramEnd"/>
                    <w:r w:rsidRPr="00DA4EDE">
                      <w:t>_FestivalofBritain.jpg</w:t>
                    </w:r>
                    <w:proofErr w:type="spellEnd"/>
                  </w:p>
                  <w:p w14:paraId="036B418C" w14:textId="77777777" w:rsidR="00DA4EDE" w:rsidRDefault="00DA4EDE" w:rsidP="00DA4EDE">
                    <w:pPr>
                      <w:pStyle w:val="Caption"/>
                    </w:pPr>
                    <w:r>
                      <w:t xml:space="preserve">Figure </w:t>
                    </w:r>
                    <w:fldSimple w:instr=" SEQ Figure \* ARABIC ">
                      <w:r>
                        <w:rPr>
                          <w:noProof/>
                        </w:rPr>
                        <w:t>6</w:t>
                      </w:r>
                    </w:fldSimple>
                    <w:r>
                      <w:t>Abram Games, Festival of Britain (1951)</w:t>
                    </w:r>
                  </w:p>
                  <w:p w14:paraId="44BE4FD5" w14:textId="77777777" w:rsidR="00DA4EDE" w:rsidRPr="00DA4EDE" w:rsidRDefault="00DA4EDE" w:rsidP="00DA4EDE">
                    <w:pPr>
                      <w:rPr>
                        <w:bCs/>
                      </w:rPr>
                    </w:pPr>
                    <w:r w:rsidRPr="00DA4EDE">
                      <w:t xml:space="preserve">Source: </w:t>
                    </w:r>
                  </w:p>
                  <w:p w14:paraId="54096C27" w14:textId="77777777" w:rsidR="003F0D73" w:rsidRDefault="00113A39" w:rsidP="00DA4EDE">
                    <w:hyperlink r:id="rId13" w:history="1">
                      <w:r w:rsidR="00DA4EDE" w:rsidRPr="00DA4EDE">
                        <w:rPr>
                          <w:rStyle w:val="Hyperlink"/>
                        </w:rPr>
                        <w:t>https://static-secure.guim.co.uk/sys-images/Guardian/Pix/pictures/2014/8/21/1408621053727/a730ba69-308d-4d96-b27b-1bc55d983d33-1498x2040.jpeg</w:t>
                      </w:r>
                    </w:hyperlink>
                  </w:p>
                </w:tc>
              </w:sdtContent>
            </w:sdt>
          </w:sdtContent>
        </w:sdt>
      </w:tr>
      <w:tr w:rsidR="003235A7" w14:paraId="067A1A32" w14:textId="77777777" w:rsidTr="003235A7">
        <w:tc>
          <w:tcPr>
            <w:tcW w:w="9016" w:type="dxa"/>
          </w:tcPr>
          <w:p w14:paraId="3E84B07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CF7655E94F8C746A0F145BE422933CB"/>
              </w:placeholder>
            </w:sdtPr>
            <w:sdtEndPr/>
            <w:sdtContent>
              <w:sdt>
                <w:sdtPr>
                  <w:alias w:val="Further reading"/>
                  <w:tag w:val="furtherReading"/>
                  <w:id w:val="-2066708672"/>
                  <w:placeholder>
                    <w:docPart w:val="D9538C19E06DA24C9AD27867A7748B38"/>
                  </w:placeholder>
                </w:sdtPr>
                <w:sdtEndPr/>
                <w:sdtContent>
                  <w:p w14:paraId="0371E40D" w14:textId="3706DD44" w:rsidR="00DA4EDE" w:rsidRPr="00DA4EDE" w:rsidRDefault="00113A39" w:rsidP="00DA4EDE">
                    <w:pPr>
                      <w:rPr>
                        <w:lang w:val="en-US"/>
                      </w:rPr>
                    </w:pPr>
                    <w:sdt>
                      <w:sdtPr>
                        <w:id w:val="-1289437597"/>
                        <w:citation/>
                      </w:sdtPr>
                      <w:sdtEndPr/>
                      <w:sdtContent>
                        <w:r w:rsidR="00DA4EDE" w:rsidRPr="00DA4EDE">
                          <w:fldChar w:fldCharType="begin"/>
                        </w:r>
                        <w:r>
                          <w:rPr>
                            <w:lang w:val="en-US"/>
                          </w:rPr>
                          <w:instrText xml:space="preserve">CITATION Gam13 \l 1033 </w:instrText>
                        </w:r>
                        <w:r w:rsidR="00DA4EDE" w:rsidRPr="00DA4EDE">
                          <w:fldChar w:fldCharType="separate"/>
                        </w:r>
                        <w:r>
                          <w:rPr>
                            <w:noProof/>
                            <w:lang w:val="en-US"/>
                          </w:rPr>
                          <w:t xml:space="preserve"> (Games and Webb, Abram Games: Design)</w:t>
                        </w:r>
                        <w:r w:rsidR="00DA4EDE" w:rsidRPr="00DA4EDE">
                          <w:fldChar w:fldCharType="end"/>
                        </w:r>
                      </w:sdtContent>
                    </w:sdt>
                  </w:p>
                  <w:p w14:paraId="43468A02" w14:textId="77777777" w:rsidR="00DA4EDE" w:rsidRPr="00DA4EDE" w:rsidRDefault="00113A39" w:rsidP="00DA4EDE">
                    <w:pPr>
                      <w:rPr>
                        <w:lang w:val="en-US"/>
                      </w:rPr>
                    </w:pPr>
                    <w:sdt>
                      <w:sdtPr>
                        <w:rPr>
                          <w:lang w:val="en-US"/>
                        </w:rPr>
                        <w:id w:val="-1013842577"/>
                        <w:citation/>
                      </w:sdtPr>
                      <w:sdtEndPr/>
                      <w:sdtContent>
                        <w:r w:rsidR="00DA4EDE" w:rsidRPr="00DA4EDE">
                          <w:rPr>
                            <w:lang w:val="en-US"/>
                          </w:rPr>
                          <w:fldChar w:fldCharType="begin"/>
                        </w:r>
                        <w:r w:rsidR="00A76C5A">
                          <w:rPr>
                            <w:bCs/>
                            <w:lang w:val="en-US"/>
                          </w:rPr>
                          <w:instrText xml:space="preserve">CITATION Mor03 \l 1033 </w:instrText>
                        </w:r>
                        <w:r w:rsidR="00DA4EDE" w:rsidRPr="00DA4EDE">
                          <w:rPr>
                            <w:lang w:val="en-US"/>
                          </w:rPr>
                          <w:fldChar w:fldCharType="separate"/>
                        </w:r>
                        <w:r>
                          <w:rPr>
                            <w:noProof/>
                            <w:lang w:val="en-US"/>
                          </w:rPr>
                          <w:t>(Moriarty, Rose and Games)</w:t>
                        </w:r>
                        <w:r w:rsidR="00DA4EDE" w:rsidRPr="00DA4EDE">
                          <w:fldChar w:fldCharType="end"/>
                        </w:r>
                      </w:sdtContent>
                    </w:sdt>
                  </w:p>
                  <w:p w14:paraId="04294CEA" w14:textId="77777777" w:rsidR="00DA4EDE" w:rsidRPr="00DA4EDE" w:rsidRDefault="00113A39" w:rsidP="00DA4EDE">
                    <w:pPr>
                      <w:rPr>
                        <w:lang w:val="en-US"/>
                      </w:rPr>
                    </w:pPr>
                    <w:sdt>
                      <w:sdtPr>
                        <w:rPr>
                          <w:lang w:val="en-US"/>
                        </w:rPr>
                        <w:id w:val="-1033195361"/>
                        <w:citation/>
                      </w:sdtPr>
                      <w:sdtEndPr/>
                      <w:sdtContent>
                        <w:r w:rsidR="00DA4EDE" w:rsidRPr="00DA4EDE">
                          <w:rPr>
                            <w:lang w:val="en-US"/>
                          </w:rPr>
                          <w:fldChar w:fldCharType="begin"/>
                        </w:r>
                        <w:r w:rsidR="00DA4EDE" w:rsidRPr="00DA4EDE">
                          <w:rPr>
                            <w:lang w:val="en-US"/>
                          </w:rPr>
                          <w:instrText xml:space="preserve"> CITATION Gom90 \l 1033 </w:instrText>
                        </w:r>
                        <w:r w:rsidR="00DA4EDE" w:rsidRPr="00DA4EDE">
                          <w:rPr>
                            <w:lang w:val="en-US"/>
                          </w:rPr>
                          <w:fldChar w:fldCharType="separate"/>
                        </w:r>
                        <w:r>
                          <w:rPr>
                            <w:noProof/>
                            <w:lang w:val="en-US"/>
                          </w:rPr>
                          <w:t>(Gombrich)</w:t>
                        </w:r>
                        <w:r w:rsidR="00DA4EDE" w:rsidRPr="00DA4EDE">
                          <w:fldChar w:fldCharType="end"/>
                        </w:r>
                      </w:sdtContent>
                    </w:sdt>
                  </w:p>
                  <w:p w14:paraId="3F786CD9" w14:textId="77777777" w:rsidR="00DA4EDE" w:rsidRPr="00DA4EDE" w:rsidRDefault="00113A39" w:rsidP="00DA4EDE">
                    <w:pPr>
                      <w:rPr>
                        <w:lang w:val="en-US"/>
                      </w:rPr>
                    </w:pPr>
                    <w:sdt>
                      <w:sdtPr>
                        <w:rPr>
                          <w:lang w:val="en-US"/>
                        </w:rPr>
                        <w:id w:val="615259273"/>
                        <w:citation/>
                      </w:sdtPr>
                      <w:sdtEndPr/>
                      <w:sdtContent>
                        <w:r w:rsidR="00DA4EDE" w:rsidRPr="00DA4EDE">
                          <w:rPr>
                            <w:lang w:val="en-US"/>
                          </w:rPr>
                          <w:fldChar w:fldCharType="begin"/>
                        </w:r>
                        <w:r w:rsidR="00DA4EDE" w:rsidRPr="00DA4EDE">
                          <w:rPr>
                            <w:lang w:val="en-US"/>
                          </w:rPr>
                          <w:instrText xml:space="preserve"> CITATION Gam03 \l 1033 </w:instrText>
                        </w:r>
                        <w:r w:rsidR="00DA4EDE" w:rsidRPr="00DA4EDE">
                          <w:rPr>
                            <w:lang w:val="en-US"/>
                          </w:rPr>
                          <w:fldChar w:fldCharType="separate"/>
                        </w:r>
                        <w:r>
                          <w:rPr>
                            <w:noProof/>
                            <w:lang w:val="en-US"/>
                          </w:rPr>
                          <w:t>(Games, Abram Games: His Life and Work)</w:t>
                        </w:r>
                        <w:r w:rsidR="00DA4EDE" w:rsidRPr="00DA4EDE">
                          <w:fldChar w:fldCharType="end"/>
                        </w:r>
                      </w:sdtContent>
                    </w:sdt>
                  </w:p>
                  <w:p w14:paraId="61CD1932" w14:textId="5B937551" w:rsidR="00113A39" w:rsidRDefault="00113A39" w:rsidP="00113A39">
                    <w:sdt>
                      <w:sdtPr>
                        <w:id w:val="-1728524628"/>
                        <w:citation/>
                      </w:sdtPr>
                      <w:sdtEndPr/>
                      <w:sdtContent>
                        <w:r w:rsidR="00DA4EDE" w:rsidRPr="00DA4EDE">
                          <w:fldChar w:fldCharType="begin"/>
                        </w:r>
                        <w:r w:rsidR="00DA4EDE" w:rsidRPr="00DA4EDE">
                          <w:rPr>
                            <w:lang w:val="en-US"/>
                          </w:rPr>
                          <w:instrText xml:space="preserve"> CITATION Gam08 \l 1033 </w:instrText>
                        </w:r>
                        <w:r w:rsidR="00DA4EDE" w:rsidRPr="00DA4EDE">
                          <w:fldChar w:fldCharType="separate"/>
                        </w:r>
                        <w:r>
                          <w:rPr>
                            <w:noProof/>
                            <w:lang w:val="en-US"/>
                          </w:rPr>
                          <w:t>(Games, Poster Journeys: Abram Games and London Transport)</w:t>
                        </w:r>
                        <w:r w:rsidR="00DA4EDE" w:rsidRPr="00DA4EDE">
                          <w:fldChar w:fldCharType="end"/>
                        </w:r>
                      </w:sdtContent>
                    </w:sdt>
                    <w:bookmarkStart w:id="0" w:name="_GoBack"/>
                    <w:bookmarkEnd w:id="0"/>
                  </w:p>
                  <w:p w14:paraId="09F49162" w14:textId="2F771A43" w:rsidR="003235A7" w:rsidRDefault="00113A39" w:rsidP="00FB11DE"/>
                </w:sdtContent>
              </w:sdt>
            </w:sdtContent>
          </w:sdt>
        </w:tc>
      </w:tr>
    </w:tbl>
    <w:p w14:paraId="154BAF7B" w14:textId="77777777"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242F20" w14:textId="77777777" w:rsidR="00DA4EDE" w:rsidRDefault="00DA4EDE" w:rsidP="007A0D55">
      <w:pPr>
        <w:spacing w:after="0" w:line="240" w:lineRule="auto"/>
      </w:pPr>
      <w:r>
        <w:separator/>
      </w:r>
    </w:p>
  </w:endnote>
  <w:endnote w:type="continuationSeparator" w:id="0">
    <w:p w14:paraId="4897599A" w14:textId="77777777" w:rsidR="00DA4EDE" w:rsidRDefault="00DA4ED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97C7D2" w14:textId="77777777" w:rsidR="00DA4EDE" w:rsidRDefault="00DA4EDE" w:rsidP="007A0D55">
      <w:pPr>
        <w:spacing w:after="0" w:line="240" w:lineRule="auto"/>
      </w:pPr>
      <w:r>
        <w:separator/>
      </w:r>
    </w:p>
  </w:footnote>
  <w:footnote w:type="continuationSeparator" w:id="0">
    <w:p w14:paraId="71C50DD6" w14:textId="77777777" w:rsidR="00DA4EDE" w:rsidRDefault="00DA4ED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8BA63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475470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EDE"/>
    <w:rsid w:val="00032559"/>
    <w:rsid w:val="00052040"/>
    <w:rsid w:val="000B25AE"/>
    <w:rsid w:val="000B55AB"/>
    <w:rsid w:val="000D24DC"/>
    <w:rsid w:val="00101B2E"/>
    <w:rsid w:val="00113A39"/>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C5A"/>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A4EDE"/>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802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A4ED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4EDE"/>
    <w:rPr>
      <w:rFonts w:ascii="Lucida Grande" w:hAnsi="Lucida Grande" w:cs="Lucida Grande"/>
      <w:sz w:val="18"/>
      <w:szCs w:val="18"/>
    </w:rPr>
  </w:style>
  <w:style w:type="character" w:styleId="Hyperlink">
    <w:name w:val="Hyperlink"/>
    <w:basedOn w:val="DefaultParagraphFont"/>
    <w:uiPriority w:val="99"/>
    <w:semiHidden/>
    <w:rsid w:val="00DA4EDE"/>
    <w:rPr>
      <w:color w:val="0563C1" w:themeColor="hyperlink"/>
      <w:u w:val="single"/>
    </w:rPr>
  </w:style>
  <w:style w:type="paragraph" w:styleId="Caption">
    <w:name w:val="caption"/>
    <w:basedOn w:val="Normal"/>
    <w:next w:val="Normal"/>
    <w:uiPriority w:val="35"/>
    <w:semiHidden/>
    <w:qFormat/>
    <w:rsid w:val="00DA4EDE"/>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DA4EDE"/>
    <w:rPr>
      <w:color w:val="954F72" w:themeColor="followedHyperlink"/>
      <w:u w:val="single"/>
    </w:rPr>
  </w:style>
  <w:style w:type="paragraph" w:styleId="Bibliography">
    <w:name w:val="Bibliography"/>
    <w:basedOn w:val="Normal"/>
    <w:next w:val="Normal"/>
    <w:uiPriority w:val="37"/>
    <w:unhideWhenUsed/>
    <w:rsid w:val="00A76C5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A4ED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4EDE"/>
    <w:rPr>
      <w:rFonts w:ascii="Lucida Grande" w:hAnsi="Lucida Grande" w:cs="Lucida Grande"/>
      <w:sz w:val="18"/>
      <w:szCs w:val="18"/>
    </w:rPr>
  </w:style>
  <w:style w:type="character" w:styleId="Hyperlink">
    <w:name w:val="Hyperlink"/>
    <w:basedOn w:val="DefaultParagraphFont"/>
    <w:uiPriority w:val="99"/>
    <w:semiHidden/>
    <w:rsid w:val="00DA4EDE"/>
    <w:rPr>
      <w:color w:val="0563C1" w:themeColor="hyperlink"/>
      <w:u w:val="single"/>
    </w:rPr>
  </w:style>
  <w:style w:type="paragraph" w:styleId="Caption">
    <w:name w:val="caption"/>
    <w:basedOn w:val="Normal"/>
    <w:next w:val="Normal"/>
    <w:uiPriority w:val="35"/>
    <w:semiHidden/>
    <w:qFormat/>
    <w:rsid w:val="00DA4EDE"/>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DA4EDE"/>
    <w:rPr>
      <w:color w:val="954F72" w:themeColor="followedHyperlink"/>
      <w:u w:val="single"/>
    </w:rPr>
  </w:style>
  <w:style w:type="paragraph" w:styleId="Bibliography">
    <w:name w:val="Bibliography"/>
    <w:basedOn w:val="Normal"/>
    <w:next w:val="Normal"/>
    <w:uiPriority w:val="37"/>
    <w:unhideWhenUsed/>
    <w:rsid w:val="00A76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farm8.staticflickr.com/7548/15864131379_71547c31f3_b.jpg" TargetMode="External"/><Relationship Id="rId12" Type="http://schemas.openxmlformats.org/officeDocument/2006/relationships/hyperlink" Target="http://www.artyfactory.com/art_appreciation/graphic_designers/abram_games/air_mail.jpg" TargetMode="External"/><Relationship Id="rId13" Type="http://schemas.openxmlformats.org/officeDocument/2006/relationships/hyperlink" Target="https://static-secure.guim.co.uk/sys-images/Guardian/Pix/pictures/2014/8/21/1408621053727/a730ba69-308d-4d96-b27b-1bc55d983d33-1498x2040.jpeg"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theguardian.com/artanddesign/2014/aug/23/abram-games-poster-graphic-design-principles" TargetMode="External"/><Relationship Id="rId10" Type="http://schemas.openxmlformats.org/officeDocument/2006/relationships/hyperlink" Target="http://media.iwm.org.uk/iwm/mediaLib/176/media-176427/large.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5FC17CD6FEE824CA2ED46EF8CCAFB3A"/>
        <w:category>
          <w:name w:val="General"/>
          <w:gallery w:val="placeholder"/>
        </w:category>
        <w:types>
          <w:type w:val="bbPlcHdr"/>
        </w:types>
        <w:behaviors>
          <w:behavior w:val="content"/>
        </w:behaviors>
        <w:guid w:val="{9DB71FB8-7BA1-8446-B6E3-AF651FD71DE4}"/>
      </w:docPartPr>
      <w:docPartBody>
        <w:p w:rsidR="003156AA" w:rsidRDefault="00B939C0">
          <w:pPr>
            <w:pStyle w:val="55FC17CD6FEE824CA2ED46EF8CCAFB3A"/>
          </w:pPr>
          <w:r w:rsidRPr="00CC586D">
            <w:rPr>
              <w:rStyle w:val="PlaceholderText"/>
              <w:b/>
              <w:color w:val="FFFFFF" w:themeColor="background1"/>
            </w:rPr>
            <w:t>[Salutation]</w:t>
          </w:r>
        </w:p>
      </w:docPartBody>
    </w:docPart>
    <w:docPart>
      <w:docPartPr>
        <w:name w:val="A5B373C58D1AFA4F8B24477B0F092CE6"/>
        <w:category>
          <w:name w:val="General"/>
          <w:gallery w:val="placeholder"/>
        </w:category>
        <w:types>
          <w:type w:val="bbPlcHdr"/>
        </w:types>
        <w:behaviors>
          <w:behavior w:val="content"/>
        </w:behaviors>
        <w:guid w:val="{FE700CF7-7A28-2347-8617-51EBB986B30A}"/>
      </w:docPartPr>
      <w:docPartBody>
        <w:p w:rsidR="003156AA" w:rsidRDefault="00B939C0">
          <w:pPr>
            <w:pStyle w:val="A5B373C58D1AFA4F8B24477B0F092CE6"/>
          </w:pPr>
          <w:r>
            <w:rPr>
              <w:rStyle w:val="PlaceholderText"/>
            </w:rPr>
            <w:t>[First name]</w:t>
          </w:r>
        </w:p>
      </w:docPartBody>
    </w:docPart>
    <w:docPart>
      <w:docPartPr>
        <w:name w:val="31188898C559B940B88163687BB03931"/>
        <w:category>
          <w:name w:val="General"/>
          <w:gallery w:val="placeholder"/>
        </w:category>
        <w:types>
          <w:type w:val="bbPlcHdr"/>
        </w:types>
        <w:behaviors>
          <w:behavior w:val="content"/>
        </w:behaviors>
        <w:guid w:val="{BFFFD4AF-8EA0-C144-B1B6-9C398ADBF2DE}"/>
      </w:docPartPr>
      <w:docPartBody>
        <w:p w:rsidR="003156AA" w:rsidRDefault="00B939C0">
          <w:pPr>
            <w:pStyle w:val="31188898C559B940B88163687BB03931"/>
          </w:pPr>
          <w:r>
            <w:rPr>
              <w:rStyle w:val="PlaceholderText"/>
            </w:rPr>
            <w:t>[Middle name]</w:t>
          </w:r>
        </w:p>
      </w:docPartBody>
    </w:docPart>
    <w:docPart>
      <w:docPartPr>
        <w:name w:val="7231B973291F4E43BCCB65079EDAC5FA"/>
        <w:category>
          <w:name w:val="General"/>
          <w:gallery w:val="placeholder"/>
        </w:category>
        <w:types>
          <w:type w:val="bbPlcHdr"/>
        </w:types>
        <w:behaviors>
          <w:behavior w:val="content"/>
        </w:behaviors>
        <w:guid w:val="{EC88260F-C5BD-1F46-A069-35847BC9BEFF}"/>
      </w:docPartPr>
      <w:docPartBody>
        <w:p w:rsidR="003156AA" w:rsidRDefault="00B939C0">
          <w:pPr>
            <w:pStyle w:val="7231B973291F4E43BCCB65079EDAC5FA"/>
          </w:pPr>
          <w:r>
            <w:rPr>
              <w:rStyle w:val="PlaceholderText"/>
            </w:rPr>
            <w:t>[Last name]</w:t>
          </w:r>
        </w:p>
      </w:docPartBody>
    </w:docPart>
    <w:docPart>
      <w:docPartPr>
        <w:name w:val="CA3CE7A33DD97A43B3A543E6E95DB096"/>
        <w:category>
          <w:name w:val="General"/>
          <w:gallery w:val="placeholder"/>
        </w:category>
        <w:types>
          <w:type w:val="bbPlcHdr"/>
        </w:types>
        <w:behaviors>
          <w:behavior w:val="content"/>
        </w:behaviors>
        <w:guid w:val="{21600B81-4FD0-A24D-B308-C0DEAD0BB842}"/>
      </w:docPartPr>
      <w:docPartBody>
        <w:p w:rsidR="003156AA" w:rsidRDefault="00B939C0">
          <w:pPr>
            <w:pStyle w:val="CA3CE7A33DD97A43B3A543E6E95DB096"/>
          </w:pPr>
          <w:r>
            <w:rPr>
              <w:rStyle w:val="PlaceholderText"/>
            </w:rPr>
            <w:t>[Enter your biography]</w:t>
          </w:r>
        </w:p>
      </w:docPartBody>
    </w:docPart>
    <w:docPart>
      <w:docPartPr>
        <w:name w:val="DA3DAE64EB60F54D8A99CD6B43A3A8BC"/>
        <w:category>
          <w:name w:val="General"/>
          <w:gallery w:val="placeholder"/>
        </w:category>
        <w:types>
          <w:type w:val="bbPlcHdr"/>
        </w:types>
        <w:behaviors>
          <w:behavior w:val="content"/>
        </w:behaviors>
        <w:guid w:val="{FE86FE5C-025D-FF44-B9CB-49781A644ECE}"/>
      </w:docPartPr>
      <w:docPartBody>
        <w:p w:rsidR="003156AA" w:rsidRDefault="00B939C0">
          <w:pPr>
            <w:pStyle w:val="DA3DAE64EB60F54D8A99CD6B43A3A8BC"/>
          </w:pPr>
          <w:r>
            <w:rPr>
              <w:rStyle w:val="PlaceholderText"/>
            </w:rPr>
            <w:t>[Enter the institution with which you are affiliated]</w:t>
          </w:r>
        </w:p>
      </w:docPartBody>
    </w:docPart>
    <w:docPart>
      <w:docPartPr>
        <w:name w:val="3C813E3BE4544E4AB7C196D35230A833"/>
        <w:category>
          <w:name w:val="General"/>
          <w:gallery w:val="placeholder"/>
        </w:category>
        <w:types>
          <w:type w:val="bbPlcHdr"/>
        </w:types>
        <w:behaviors>
          <w:behavior w:val="content"/>
        </w:behaviors>
        <w:guid w:val="{3D9B65DD-B0C7-BF41-BB45-EBC6B769DFA3}"/>
      </w:docPartPr>
      <w:docPartBody>
        <w:p w:rsidR="003156AA" w:rsidRDefault="00B939C0">
          <w:pPr>
            <w:pStyle w:val="3C813E3BE4544E4AB7C196D35230A833"/>
          </w:pPr>
          <w:r w:rsidRPr="00EF74F7">
            <w:rPr>
              <w:b/>
              <w:color w:val="808080" w:themeColor="background1" w:themeShade="80"/>
            </w:rPr>
            <w:t>[Enter the headword for your article]</w:t>
          </w:r>
        </w:p>
      </w:docPartBody>
    </w:docPart>
    <w:docPart>
      <w:docPartPr>
        <w:name w:val="8AEBBE2E3E0C3B42A5DC4C0CAC0728BA"/>
        <w:category>
          <w:name w:val="General"/>
          <w:gallery w:val="placeholder"/>
        </w:category>
        <w:types>
          <w:type w:val="bbPlcHdr"/>
        </w:types>
        <w:behaviors>
          <w:behavior w:val="content"/>
        </w:behaviors>
        <w:guid w:val="{3935305C-C772-724E-934B-1D7578CACD75}"/>
      </w:docPartPr>
      <w:docPartBody>
        <w:p w:rsidR="003156AA" w:rsidRDefault="00B939C0">
          <w:pPr>
            <w:pStyle w:val="8AEBBE2E3E0C3B42A5DC4C0CAC0728B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31B167776162248AEB053E3B51B8D90"/>
        <w:category>
          <w:name w:val="General"/>
          <w:gallery w:val="placeholder"/>
        </w:category>
        <w:types>
          <w:type w:val="bbPlcHdr"/>
        </w:types>
        <w:behaviors>
          <w:behavior w:val="content"/>
        </w:behaviors>
        <w:guid w:val="{03E96061-F08D-3547-A84D-DCDA8797F1B4}"/>
      </w:docPartPr>
      <w:docPartBody>
        <w:p w:rsidR="003156AA" w:rsidRDefault="00B939C0">
          <w:pPr>
            <w:pStyle w:val="B31B167776162248AEB053E3B51B8D9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ABDFB9380AF5D45931A9512D9E2EE3B"/>
        <w:category>
          <w:name w:val="General"/>
          <w:gallery w:val="placeholder"/>
        </w:category>
        <w:types>
          <w:type w:val="bbPlcHdr"/>
        </w:types>
        <w:behaviors>
          <w:behavior w:val="content"/>
        </w:behaviors>
        <w:guid w:val="{C276E4C9-6786-C043-BB5C-E126C004D097}"/>
      </w:docPartPr>
      <w:docPartBody>
        <w:p w:rsidR="003156AA" w:rsidRDefault="00B939C0">
          <w:pPr>
            <w:pStyle w:val="CABDFB9380AF5D45931A9512D9E2EE3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CF7655E94F8C746A0F145BE422933CB"/>
        <w:category>
          <w:name w:val="General"/>
          <w:gallery w:val="placeholder"/>
        </w:category>
        <w:types>
          <w:type w:val="bbPlcHdr"/>
        </w:types>
        <w:behaviors>
          <w:behavior w:val="content"/>
        </w:behaviors>
        <w:guid w:val="{4564BBFA-BB7C-EE44-94C8-842DBCF20B3F}"/>
      </w:docPartPr>
      <w:docPartBody>
        <w:p w:rsidR="003156AA" w:rsidRDefault="00B939C0">
          <w:pPr>
            <w:pStyle w:val="DCF7655E94F8C746A0F145BE422933CB"/>
          </w:pPr>
          <w:r>
            <w:rPr>
              <w:rStyle w:val="PlaceholderText"/>
            </w:rPr>
            <w:t>[Enter citations for further reading here]</w:t>
          </w:r>
        </w:p>
      </w:docPartBody>
    </w:docPart>
    <w:docPart>
      <w:docPartPr>
        <w:name w:val="F113B5172524CA449B4E7EEB96F46A3A"/>
        <w:category>
          <w:name w:val="General"/>
          <w:gallery w:val="placeholder"/>
        </w:category>
        <w:types>
          <w:type w:val="bbPlcHdr"/>
        </w:types>
        <w:behaviors>
          <w:behavior w:val="content"/>
        </w:behaviors>
        <w:guid w:val="{EBEA92D9-37BF-A74A-808E-0418B618D0A9}"/>
      </w:docPartPr>
      <w:docPartBody>
        <w:p w:rsidR="003156AA" w:rsidRDefault="00B939C0" w:rsidP="00B939C0">
          <w:pPr>
            <w:pStyle w:val="F113B5172524CA449B4E7EEB96F46A3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9538C19E06DA24C9AD27867A7748B38"/>
        <w:category>
          <w:name w:val="General"/>
          <w:gallery w:val="placeholder"/>
        </w:category>
        <w:types>
          <w:type w:val="bbPlcHdr"/>
        </w:types>
        <w:behaviors>
          <w:behavior w:val="content"/>
        </w:behaviors>
        <w:guid w:val="{EDB771F3-B54D-E84B-9F60-88CDDC658F56}"/>
      </w:docPartPr>
      <w:docPartBody>
        <w:p w:rsidR="003156AA" w:rsidRDefault="00B939C0" w:rsidP="00B939C0">
          <w:pPr>
            <w:pStyle w:val="D9538C19E06DA24C9AD27867A7748B3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9C0"/>
    <w:rsid w:val="003156AA"/>
    <w:rsid w:val="00B939C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39C0"/>
    <w:rPr>
      <w:color w:val="808080"/>
    </w:rPr>
  </w:style>
  <w:style w:type="paragraph" w:customStyle="1" w:styleId="55FC17CD6FEE824CA2ED46EF8CCAFB3A">
    <w:name w:val="55FC17CD6FEE824CA2ED46EF8CCAFB3A"/>
  </w:style>
  <w:style w:type="paragraph" w:customStyle="1" w:styleId="A5B373C58D1AFA4F8B24477B0F092CE6">
    <w:name w:val="A5B373C58D1AFA4F8B24477B0F092CE6"/>
  </w:style>
  <w:style w:type="paragraph" w:customStyle="1" w:styleId="31188898C559B940B88163687BB03931">
    <w:name w:val="31188898C559B940B88163687BB03931"/>
  </w:style>
  <w:style w:type="paragraph" w:customStyle="1" w:styleId="7231B973291F4E43BCCB65079EDAC5FA">
    <w:name w:val="7231B973291F4E43BCCB65079EDAC5FA"/>
  </w:style>
  <w:style w:type="paragraph" w:customStyle="1" w:styleId="CA3CE7A33DD97A43B3A543E6E95DB096">
    <w:name w:val="CA3CE7A33DD97A43B3A543E6E95DB096"/>
  </w:style>
  <w:style w:type="paragraph" w:customStyle="1" w:styleId="DA3DAE64EB60F54D8A99CD6B43A3A8BC">
    <w:name w:val="DA3DAE64EB60F54D8A99CD6B43A3A8BC"/>
  </w:style>
  <w:style w:type="paragraph" w:customStyle="1" w:styleId="3C813E3BE4544E4AB7C196D35230A833">
    <w:name w:val="3C813E3BE4544E4AB7C196D35230A833"/>
  </w:style>
  <w:style w:type="paragraph" w:customStyle="1" w:styleId="8AEBBE2E3E0C3B42A5DC4C0CAC0728BA">
    <w:name w:val="8AEBBE2E3E0C3B42A5DC4C0CAC0728BA"/>
  </w:style>
  <w:style w:type="paragraph" w:customStyle="1" w:styleId="B31B167776162248AEB053E3B51B8D90">
    <w:name w:val="B31B167776162248AEB053E3B51B8D90"/>
  </w:style>
  <w:style w:type="paragraph" w:customStyle="1" w:styleId="CABDFB9380AF5D45931A9512D9E2EE3B">
    <w:name w:val="CABDFB9380AF5D45931A9512D9E2EE3B"/>
  </w:style>
  <w:style w:type="paragraph" w:customStyle="1" w:styleId="DCF7655E94F8C746A0F145BE422933CB">
    <w:name w:val="DCF7655E94F8C746A0F145BE422933CB"/>
  </w:style>
  <w:style w:type="paragraph" w:customStyle="1" w:styleId="C8E1BC1EE871DF4C9190AD5122EC076E">
    <w:name w:val="C8E1BC1EE871DF4C9190AD5122EC076E"/>
    <w:rsid w:val="00B939C0"/>
  </w:style>
  <w:style w:type="paragraph" w:customStyle="1" w:styleId="F113B5172524CA449B4E7EEB96F46A3A">
    <w:name w:val="F113B5172524CA449B4E7EEB96F46A3A"/>
    <w:rsid w:val="00B939C0"/>
  </w:style>
  <w:style w:type="paragraph" w:customStyle="1" w:styleId="99E46AD7A7D88C448AFDCBE576BD7A5A">
    <w:name w:val="99E46AD7A7D88C448AFDCBE576BD7A5A"/>
    <w:rsid w:val="00B939C0"/>
  </w:style>
  <w:style w:type="paragraph" w:customStyle="1" w:styleId="D9538C19E06DA24C9AD27867A7748B38">
    <w:name w:val="D9538C19E06DA24C9AD27867A7748B38"/>
    <w:rsid w:val="00B939C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39C0"/>
    <w:rPr>
      <w:color w:val="808080"/>
    </w:rPr>
  </w:style>
  <w:style w:type="paragraph" w:customStyle="1" w:styleId="55FC17CD6FEE824CA2ED46EF8CCAFB3A">
    <w:name w:val="55FC17CD6FEE824CA2ED46EF8CCAFB3A"/>
  </w:style>
  <w:style w:type="paragraph" w:customStyle="1" w:styleId="A5B373C58D1AFA4F8B24477B0F092CE6">
    <w:name w:val="A5B373C58D1AFA4F8B24477B0F092CE6"/>
  </w:style>
  <w:style w:type="paragraph" w:customStyle="1" w:styleId="31188898C559B940B88163687BB03931">
    <w:name w:val="31188898C559B940B88163687BB03931"/>
  </w:style>
  <w:style w:type="paragraph" w:customStyle="1" w:styleId="7231B973291F4E43BCCB65079EDAC5FA">
    <w:name w:val="7231B973291F4E43BCCB65079EDAC5FA"/>
  </w:style>
  <w:style w:type="paragraph" w:customStyle="1" w:styleId="CA3CE7A33DD97A43B3A543E6E95DB096">
    <w:name w:val="CA3CE7A33DD97A43B3A543E6E95DB096"/>
  </w:style>
  <w:style w:type="paragraph" w:customStyle="1" w:styleId="DA3DAE64EB60F54D8A99CD6B43A3A8BC">
    <w:name w:val="DA3DAE64EB60F54D8A99CD6B43A3A8BC"/>
  </w:style>
  <w:style w:type="paragraph" w:customStyle="1" w:styleId="3C813E3BE4544E4AB7C196D35230A833">
    <w:name w:val="3C813E3BE4544E4AB7C196D35230A833"/>
  </w:style>
  <w:style w:type="paragraph" w:customStyle="1" w:styleId="8AEBBE2E3E0C3B42A5DC4C0CAC0728BA">
    <w:name w:val="8AEBBE2E3E0C3B42A5DC4C0CAC0728BA"/>
  </w:style>
  <w:style w:type="paragraph" w:customStyle="1" w:styleId="B31B167776162248AEB053E3B51B8D90">
    <w:name w:val="B31B167776162248AEB053E3B51B8D90"/>
  </w:style>
  <w:style w:type="paragraph" w:customStyle="1" w:styleId="CABDFB9380AF5D45931A9512D9E2EE3B">
    <w:name w:val="CABDFB9380AF5D45931A9512D9E2EE3B"/>
  </w:style>
  <w:style w:type="paragraph" w:customStyle="1" w:styleId="DCF7655E94F8C746A0F145BE422933CB">
    <w:name w:val="DCF7655E94F8C746A0F145BE422933CB"/>
  </w:style>
  <w:style w:type="paragraph" w:customStyle="1" w:styleId="C8E1BC1EE871DF4C9190AD5122EC076E">
    <w:name w:val="C8E1BC1EE871DF4C9190AD5122EC076E"/>
    <w:rsid w:val="00B939C0"/>
  </w:style>
  <w:style w:type="paragraph" w:customStyle="1" w:styleId="F113B5172524CA449B4E7EEB96F46A3A">
    <w:name w:val="F113B5172524CA449B4E7EEB96F46A3A"/>
    <w:rsid w:val="00B939C0"/>
  </w:style>
  <w:style w:type="paragraph" w:customStyle="1" w:styleId="99E46AD7A7D88C448AFDCBE576BD7A5A">
    <w:name w:val="99E46AD7A7D88C448AFDCBE576BD7A5A"/>
    <w:rsid w:val="00B939C0"/>
  </w:style>
  <w:style w:type="paragraph" w:customStyle="1" w:styleId="D9538C19E06DA24C9AD27867A7748B38">
    <w:name w:val="D9538C19E06DA24C9AD27867A7748B38"/>
    <w:rsid w:val="00B939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Gom90</b:Tag>
    <b:SourceType>Book</b:SourceType>
    <b:Guid>{D2F71E89-98F9-D740-A6D7-6699015DF66E}</b:Guid>
    <b:Author>
      <b:Author>
        <b:NameList>
          <b:Person>
            <b:Last>Gombrich</b:Last>
            <b:First>E.H</b:First>
          </b:Person>
        </b:NameList>
      </b:Author>
    </b:Author>
    <b:Title>A. Games: Sixty Years of Design</b:Title>
    <b:City>South Glamorgan</b:City>
    <b:CountryRegion>UK</b:CountryRegion>
    <b:Publisher>Institute of Higher Education</b:Publisher>
    <b:Year>1990</b:Year>
    <b:RefOrder>3</b:RefOrder>
  </b:Source>
  <b:Source>
    <b:Tag>Gam03</b:Tag>
    <b:SourceType>Book</b:SourceType>
    <b:Guid>{B988655D-57C1-3D42-9C04-920361770877}</b:Guid>
    <b:Author>
      <b:Author>
        <b:NameList>
          <b:Person>
            <b:Last>Games</b:Last>
            <b:First>N</b:First>
          </b:Person>
        </b:NameList>
      </b:Author>
    </b:Author>
    <b:Title>Abram Games: His Life and Work</b:Title>
    <b:City>New York</b:City>
    <b:Publisher>Princeton Architectural Press</b:Publisher>
    <b:Year>2003</b:Year>
    <b:RefOrder>4</b:RefOrder>
  </b:Source>
  <b:Source>
    <b:Tag>Gam08</b:Tag>
    <b:SourceType>Book</b:SourceType>
    <b:Guid>{CCC835FE-AFA0-6142-B3B1-0517D66921CC}</b:Guid>
    <b:Author>
      <b:Author>
        <b:NameList>
          <b:Person>
            <b:Last>Games</b:Last>
            <b:First>N</b:First>
          </b:Person>
        </b:NameList>
      </b:Author>
    </b:Author>
    <b:Title>Poster Journeys: Abram Games and London Transport</b:Title>
    <b:Publisher>Capital Transport Publishing</b:Publisher>
    <b:Year>2008</b:Year>
    <b:Edition>1st Edition</b:Edition>
    <b:RefOrder>5</b:RefOrder>
  </b:Source>
  <b:Source>
    <b:Tag>Mor03</b:Tag>
    <b:SourceType>Book</b:SourceType>
    <b:Guid>{E67462BC-3002-884F-8DA1-B8D7B50F5D1D}</b:Guid>
    <b:Author>
      <b:Author>
        <b:NameList>
          <b:Person>
            <b:Last>Moriarty</b:Last>
            <b:First>C.</b:First>
          </b:Person>
          <b:Person>
            <b:Last>Rose</b:Last>
            <b:First>J.</b:First>
          </b:Person>
          <b:Person>
            <b:Last>Games</b:Last>
            <b:First>N.</b:First>
          </b:Person>
        </b:NameList>
      </b:Author>
    </b:Author>
    <b:Title>Abram Games, Graphic Designer: Maximum Meaning, Minimum Means</b:Title>
    <b:Publisher>Lund Humphries Publishers Ltd.</b:Publisher>
    <b:Year>2003</b:Year>
    <b:RefOrder>2</b:RefOrder>
  </b:Source>
  <b:Source>
    <b:Tag>Gam13</b:Tag>
    <b:SourceType>Book</b:SourceType>
    <b:Guid>{463F9517-BA27-4E47-8844-C67EE49A5EF1}</b:Guid>
    <b:Author>
      <b:Author>
        <b:NameList>
          <b:Person>
            <b:Last>Games</b:Last>
            <b:First>N</b:First>
          </b:Person>
          <b:Person>
            <b:Last>Webb</b:Last>
            <b:First>B.</b:First>
          </b:Person>
        </b:NameList>
      </b:Author>
    </b:Author>
    <b:Title>Abram Games: Design</b:Title>
    <b:Publisher>Antique Collectors Club Dist.</b:Publisher>
    <b:Year>2013</b:Year>
    <b:RefOrder>1</b:RefOrder>
  </b:Source>
</b:Sources>
</file>

<file path=customXml/itemProps1.xml><?xml version="1.0" encoding="utf-8"?>
<ds:datastoreItem xmlns:ds="http://schemas.openxmlformats.org/officeDocument/2006/customXml" ds:itemID="{B813F00F-FE9D-D942-BC7B-26476FB99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3</Pages>
  <Words>1375</Words>
  <Characters>7839</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3</cp:revision>
  <dcterms:created xsi:type="dcterms:W3CDTF">2016-04-20T22:10:00Z</dcterms:created>
  <dcterms:modified xsi:type="dcterms:W3CDTF">2016-04-22T01:48:00Z</dcterms:modified>
</cp:coreProperties>
</file>