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5B6391" w:rsidRPr="00EF64C3" w:rsidTr="005B6391">
        <w:tc>
          <w:tcPr>
            <w:tcW w:w="491" w:type="dxa"/>
            <w:vMerge w:val="restart"/>
            <w:shd w:val="clear" w:color="auto" w:fill="A6A6A6"/>
            <w:textDirection w:val="btLr"/>
          </w:tcPr>
          <w:p w:rsidR="00B574C9" w:rsidRPr="00EF64C3" w:rsidRDefault="00B574C9" w:rsidP="005B6391">
            <w:pPr>
              <w:spacing w:after="0" w:line="240" w:lineRule="auto"/>
              <w:jc w:val="center"/>
              <w:rPr>
                <w:rFonts w:asciiTheme="minorHAnsi" w:hAnsiTheme="minorHAnsi"/>
                <w:b/>
                <w:color w:val="FFFFFF"/>
              </w:rPr>
            </w:pPr>
            <w:r w:rsidRPr="00EF64C3">
              <w:rPr>
                <w:rFonts w:asciiTheme="minorHAnsi" w:hAnsiTheme="minorHAnsi"/>
                <w:b/>
                <w:color w:val="FFFFFF"/>
              </w:rPr>
              <w:t>About you</w:t>
            </w:r>
          </w:p>
        </w:tc>
        <w:tc>
          <w:tcPr>
            <w:tcW w:w="1259" w:type="dxa"/>
            <w:shd w:val="clear" w:color="auto" w:fill="auto"/>
          </w:tcPr>
          <w:p w:rsidR="00B574C9" w:rsidRPr="00EF64C3" w:rsidRDefault="00B574C9" w:rsidP="005B6391">
            <w:pPr>
              <w:spacing w:after="0" w:line="240" w:lineRule="auto"/>
              <w:jc w:val="center"/>
              <w:rPr>
                <w:rFonts w:asciiTheme="minorHAnsi" w:hAnsiTheme="minorHAnsi"/>
                <w:b/>
                <w:color w:val="FFFFFF"/>
              </w:rPr>
            </w:pPr>
            <w:r w:rsidRPr="00EF64C3">
              <w:rPr>
                <w:rStyle w:val="PlaceholderText"/>
                <w:rFonts w:asciiTheme="minorHAnsi" w:hAnsiTheme="minorHAnsi"/>
                <w:b/>
                <w:color w:val="FFFFFF"/>
              </w:rPr>
              <w:t>[Salutation]</w:t>
            </w:r>
          </w:p>
        </w:tc>
        <w:tc>
          <w:tcPr>
            <w:tcW w:w="2073" w:type="dxa"/>
            <w:shd w:val="clear" w:color="auto" w:fill="auto"/>
          </w:tcPr>
          <w:p w:rsidR="00B574C9" w:rsidRPr="00EF64C3" w:rsidRDefault="005B6391" w:rsidP="005B6391">
            <w:pPr>
              <w:spacing w:after="0" w:line="240" w:lineRule="auto"/>
              <w:rPr>
                <w:rFonts w:asciiTheme="minorHAnsi" w:hAnsiTheme="minorHAnsi"/>
              </w:rPr>
            </w:pPr>
            <w:r w:rsidRPr="00EF64C3">
              <w:rPr>
                <w:rStyle w:val="PlaceholderText"/>
                <w:rFonts w:asciiTheme="minorHAnsi" w:hAnsiTheme="minorHAnsi"/>
              </w:rPr>
              <w:t>Bart</w:t>
            </w:r>
          </w:p>
        </w:tc>
        <w:tc>
          <w:tcPr>
            <w:tcW w:w="2551" w:type="dxa"/>
            <w:shd w:val="clear" w:color="auto" w:fill="auto"/>
          </w:tcPr>
          <w:p w:rsidR="00B574C9" w:rsidRPr="00EF64C3" w:rsidRDefault="00B574C9" w:rsidP="005B6391">
            <w:pPr>
              <w:spacing w:after="0" w:line="240" w:lineRule="auto"/>
              <w:rPr>
                <w:rFonts w:asciiTheme="minorHAnsi" w:hAnsiTheme="minorHAnsi"/>
              </w:rPr>
            </w:pPr>
            <w:r w:rsidRPr="00EF64C3">
              <w:rPr>
                <w:rStyle w:val="PlaceholderText"/>
                <w:rFonts w:asciiTheme="minorHAnsi" w:hAnsiTheme="minorHAnsi"/>
              </w:rPr>
              <w:t>[Middle name]</w:t>
            </w:r>
          </w:p>
        </w:tc>
        <w:tc>
          <w:tcPr>
            <w:tcW w:w="2642" w:type="dxa"/>
            <w:shd w:val="clear" w:color="auto" w:fill="auto"/>
          </w:tcPr>
          <w:p w:rsidR="00B574C9" w:rsidRPr="00EF64C3" w:rsidRDefault="005B6391" w:rsidP="005B6391">
            <w:pPr>
              <w:spacing w:after="0" w:line="240" w:lineRule="auto"/>
              <w:rPr>
                <w:rFonts w:asciiTheme="minorHAnsi" w:hAnsiTheme="minorHAnsi"/>
              </w:rPr>
            </w:pPr>
            <w:r w:rsidRPr="00EF64C3">
              <w:rPr>
                <w:rStyle w:val="PlaceholderText"/>
                <w:rFonts w:asciiTheme="minorHAnsi" w:hAnsiTheme="minorHAnsi"/>
              </w:rPr>
              <w:t>Bryant-Mole</w:t>
            </w:r>
          </w:p>
        </w:tc>
      </w:tr>
      <w:tr w:rsidR="005B6391" w:rsidRPr="00EF64C3" w:rsidTr="005B6391">
        <w:trPr>
          <w:trHeight w:val="986"/>
        </w:trPr>
        <w:tc>
          <w:tcPr>
            <w:tcW w:w="491" w:type="dxa"/>
            <w:vMerge/>
            <w:shd w:val="clear" w:color="auto" w:fill="A6A6A6"/>
          </w:tcPr>
          <w:p w:rsidR="00B574C9" w:rsidRPr="00EF64C3" w:rsidRDefault="00B574C9" w:rsidP="005B6391">
            <w:pPr>
              <w:spacing w:after="0" w:line="240" w:lineRule="auto"/>
              <w:jc w:val="center"/>
              <w:rPr>
                <w:rFonts w:asciiTheme="minorHAnsi" w:hAnsiTheme="minorHAnsi"/>
                <w:b/>
                <w:color w:val="FFFFFF"/>
              </w:rPr>
            </w:pPr>
          </w:p>
        </w:tc>
        <w:tc>
          <w:tcPr>
            <w:tcW w:w="8525" w:type="dxa"/>
            <w:gridSpan w:val="4"/>
            <w:shd w:val="clear" w:color="auto" w:fill="auto"/>
          </w:tcPr>
          <w:p w:rsidR="00B574C9" w:rsidRPr="00EF64C3" w:rsidRDefault="00B574C9" w:rsidP="005B6391">
            <w:pPr>
              <w:spacing w:after="0" w:line="240" w:lineRule="auto"/>
              <w:rPr>
                <w:rFonts w:asciiTheme="minorHAnsi" w:hAnsiTheme="minorHAnsi"/>
              </w:rPr>
            </w:pPr>
            <w:r w:rsidRPr="00EF64C3">
              <w:rPr>
                <w:rStyle w:val="PlaceholderText"/>
                <w:rFonts w:asciiTheme="minorHAnsi" w:hAnsiTheme="minorHAnsi"/>
              </w:rPr>
              <w:t>[Enter your biography]</w:t>
            </w:r>
          </w:p>
        </w:tc>
      </w:tr>
      <w:tr w:rsidR="005B6391" w:rsidRPr="00EF64C3" w:rsidTr="005B6391">
        <w:trPr>
          <w:trHeight w:val="986"/>
        </w:trPr>
        <w:tc>
          <w:tcPr>
            <w:tcW w:w="491" w:type="dxa"/>
            <w:vMerge/>
            <w:shd w:val="clear" w:color="auto" w:fill="A6A6A6"/>
          </w:tcPr>
          <w:p w:rsidR="00B574C9" w:rsidRPr="00EF64C3" w:rsidRDefault="00B574C9" w:rsidP="005B6391">
            <w:pPr>
              <w:spacing w:after="0" w:line="240" w:lineRule="auto"/>
              <w:jc w:val="center"/>
              <w:rPr>
                <w:rFonts w:asciiTheme="minorHAnsi" w:hAnsiTheme="minorHAnsi"/>
                <w:b/>
                <w:color w:val="FFFFFF"/>
              </w:rPr>
            </w:pPr>
          </w:p>
        </w:tc>
        <w:tc>
          <w:tcPr>
            <w:tcW w:w="8525" w:type="dxa"/>
            <w:gridSpan w:val="4"/>
            <w:shd w:val="clear" w:color="auto" w:fill="auto"/>
          </w:tcPr>
          <w:p w:rsidR="00B574C9" w:rsidRPr="00EF64C3" w:rsidRDefault="005B6391" w:rsidP="005B6391">
            <w:pPr>
              <w:spacing w:after="0" w:line="240" w:lineRule="auto"/>
              <w:rPr>
                <w:rFonts w:asciiTheme="minorHAnsi" w:hAnsiTheme="minorHAnsi"/>
              </w:rPr>
            </w:pPr>
            <w:r w:rsidRPr="00EF64C3">
              <w:rPr>
                <w:rStyle w:val="PlaceholderText"/>
                <w:rFonts w:asciiTheme="minorHAnsi" w:hAnsiTheme="minorHAnsi"/>
              </w:rPr>
              <w:t>Durham University</w:t>
            </w:r>
          </w:p>
        </w:tc>
      </w:tr>
    </w:tbl>
    <w:p w:rsidR="003D3579" w:rsidRPr="00EF64C3"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B6391" w:rsidRPr="00EF64C3" w:rsidTr="005B6391">
        <w:tc>
          <w:tcPr>
            <w:tcW w:w="9016" w:type="dxa"/>
            <w:shd w:val="clear" w:color="auto" w:fill="A6A6A6"/>
            <w:tcMar>
              <w:top w:w="113" w:type="dxa"/>
              <w:bottom w:w="113" w:type="dxa"/>
            </w:tcMar>
          </w:tcPr>
          <w:p w:rsidR="00244BB0" w:rsidRPr="00EF64C3" w:rsidRDefault="00244BB0" w:rsidP="005B6391">
            <w:pPr>
              <w:spacing w:after="0" w:line="240" w:lineRule="auto"/>
              <w:jc w:val="center"/>
              <w:rPr>
                <w:rFonts w:asciiTheme="minorHAnsi" w:hAnsiTheme="minorHAnsi"/>
                <w:b/>
                <w:color w:val="FFFFFF"/>
              </w:rPr>
            </w:pPr>
            <w:r w:rsidRPr="00EF64C3">
              <w:rPr>
                <w:rFonts w:asciiTheme="minorHAnsi" w:hAnsiTheme="minorHAnsi"/>
                <w:b/>
                <w:color w:val="FFFFFF"/>
              </w:rPr>
              <w:t>Your article</w:t>
            </w:r>
          </w:p>
        </w:tc>
      </w:tr>
      <w:tr w:rsidR="003F0D73" w:rsidRPr="00EF64C3" w:rsidTr="005B6391">
        <w:tc>
          <w:tcPr>
            <w:tcW w:w="9016" w:type="dxa"/>
            <w:shd w:val="clear" w:color="auto" w:fill="auto"/>
            <w:tcMar>
              <w:top w:w="113" w:type="dxa"/>
              <w:bottom w:w="113" w:type="dxa"/>
            </w:tcMar>
          </w:tcPr>
          <w:p w:rsidR="003F0D73" w:rsidRPr="00EF64C3" w:rsidRDefault="005B6391" w:rsidP="005B6391">
            <w:pPr>
              <w:spacing w:after="0" w:line="240" w:lineRule="auto"/>
              <w:rPr>
                <w:rFonts w:asciiTheme="minorHAnsi" w:hAnsiTheme="minorHAnsi"/>
                <w:b/>
              </w:rPr>
            </w:pPr>
            <w:proofErr w:type="spellStart"/>
            <w:r w:rsidRPr="00EF64C3">
              <w:rPr>
                <w:rFonts w:asciiTheme="minorHAnsi" w:hAnsiTheme="minorHAnsi"/>
                <w:b/>
                <w:color w:val="808080"/>
              </w:rPr>
              <w:t>Googie</w:t>
            </w:r>
            <w:proofErr w:type="spellEnd"/>
            <w:r w:rsidRPr="00EF64C3">
              <w:rPr>
                <w:rFonts w:asciiTheme="minorHAnsi" w:hAnsiTheme="minorHAnsi"/>
                <w:b/>
                <w:color w:val="808080"/>
              </w:rPr>
              <w:t xml:space="preserve"> Architecture</w:t>
            </w:r>
          </w:p>
        </w:tc>
      </w:tr>
      <w:tr w:rsidR="00464699" w:rsidRPr="00EF64C3" w:rsidTr="005B6391">
        <w:tc>
          <w:tcPr>
            <w:tcW w:w="9016" w:type="dxa"/>
            <w:shd w:val="clear" w:color="auto" w:fill="auto"/>
            <w:tcMar>
              <w:top w:w="113" w:type="dxa"/>
              <w:bottom w:w="113" w:type="dxa"/>
            </w:tcMar>
          </w:tcPr>
          <w:p w:rsidR="00464699" w:rsidRPr="00EF64C3" w:rsidRDefault="00464699" w:rsidP="005B6391">
            <w:pPr>
              <w:spacing w:after="0" w:line="240" w:lineRule="auto"/>
              <w:rPr>
                <w:rFonts w:asciiTheme="minorHAnsi" w:hAnsiTheme="minorHAnsi"/>
              </w:rPr>
            </w:pPr>
            <w:r w:rsidRPr="00EF64C3">
              <w:rPr>
                <w:rStyle w:val="PlaceholderText"/>
                <w:rFonts w:asciiTheme="minorHAnsi" w:hAnsiTheme="minorHAnsi"/>
                <w:b/>
              </w:rPr>
              <w:t xml:space="preserve">[Enter any </w:t>
            </w:r>
            <w:r w:rsidRPr="00EF64C3">
              <w:rPr>
                <w:rStyle w:val="PlaceholderText"/>
                <w:rFonts w:asciiTheme="minorHAnsi" w:hAnsiTheme="minorHAnsi"/>
                <w:b/>
                <w:i/>
              </w:rPr>
              <w:t>variant forms</w:t>
            </w:r>
            <w:r w:rsidRPr="00EF64C3">
              <w:rPr>
                <w:rStyle w:val="PlaceholderText"/>
                <w:rFonts w:asciiTheme="minorHAnsi" w:hAnsiTheme="minorHAnsi"/>
                <w:b/>
              </w:rPr>
              <w:t xml:space="preserve"> of your headword – OPTIONAL]</w:t>
            </w:r>
          </w:p>
        </w:tc>
      </w:tr>
      <w:tr w:rsidR="00E85A05" w:rsidRPr="00EF64C3" w:rsidTr="005B6391">
        <w:tc>
          <w:tcPr>
            <w:tcW w:w="9016" w:type="dxa"/>
            <w:shd w:val="clear" w:color="auto" w:fill="auto"/>
            <w:tcMar>
              <w:top w:w="113" w:type="dxa"/>
              <w:bottom w:w="113" w:type="dxa"/>
            </w:tcMar>
          </w:tcPr>
          <w:p w:rsidR="00E85A05" w:rsidRPr="00EF64C3" w:rsidRDefault="009D6B98" w:rsidP="005B6391">
            <w:pPr>
              <w:spacing w:after="0" w:line="240" w:lineRule="auto"/>
              <w:rPr>
                <w:rFonts w:asciiTheme="minorHAnsi" w:hAnsiTheme="minorHAnsi"/>
              </w:rPr>
            </w:pPr>
            <w:proofErr w:type="spellStart"/>
            <w:r w:rsidRPr="00EF64C3">
              <w:rPr>
                <w:rFonts w:asciiTheme="minorHAnsi" w:hAnsiTheme="minorHAnsi"/>
              </w:rPr>
              <w:t>Googie</w:t>
            </w:r>
            <w:proofErr w:type="spellEnd"/>
            <w:r w:rsidRPr="00EF64C3">
              <w:rPr>
                <w:rFonts w:asciiTheme="minorHAnsi" w:hAnsiTheme="minorHAnsi"/>
              </w:rPr>
              <w:t xml:space="preserve"> architecture was a vernacular style of architecture that emerged in post-World War II America, primarily in Southern California. Replacing Streamline </w:t>
            </w:r>
            <w:proofErr w:type="spellStart"/>
            <w:r w:rsidRPr="00EF64C3">
              <w:rPr>
                <w:rFonts w:asciiTheme="minorHAnsi" w:hAnsiTheme="minorHAnsi"/>
              </w:rPr>
              <w:t>Moderne</w:t>
            </w:r>
            <w:proofErr w:type="spellEnd"/>
            <w:r w:rsidRPr="00EF64C3">
              <w:rPr>
                <w:rFonts w:asciiTheme="minorHAnsi" w:hAnsiTheme="minorHAnsi"/>
              </w:rPr>
              <w:t xml:space="preserve"> as the style of choice for commercial roadside buildings, </w:t>
            </w:r>
            <w:proofErr w:type="spellStart"/>
            <w:r w:rsidRPr="00EF64C3">
              <w:rPr>
                <w:rFonts w:asciiTheme="minorHAnsi" w:hAnsiTheme="minorHAnsi"/>
              </w:rPr>
              <w:t>Googie</w:t>
            </w:r>
            <w:proofErr w:type="spellEnd"/>
            <w:r w:rsidRPr="00EF64C3">
              <w:rPr>
                <w:rFonts w:asciiTheme="minorHAnsi" w:hAnsiTheme="minorHAnsi"/>
              </w:rPr>
              <w:t xml:space="preserve"> architecture was characterised by innovative, exuberant designs and attention-grabbing, futuristic forms. Emerging at the peak of America's post-war economic boom, the extravagance of the style symbolised this time of plenty. Though not a cohesive group, certain architects did become associated with </w:t>
            </w:r>
            <w:proofErr w:type="spellStart"/>
            <w:r w:rsidRPr="00EF64C3">
              <w:rPr>
                <w:rFonts w:asciiTheme="minorHAnsi" w:hAnsiTheme="minorHAnsi"/>
              </w:rPr>
              <w:t>Googie</w:t>
            </w:r>
            <w:proofErr w:type="spellEnd"/>
            <w:r w:rsidRPr="00EF64C3">
              <w:rPr>
                <w:rFonts w:asciiTheme="minorHAnsi" w:hAnsiTheme="minorHAnsi"/>
              </w:rPr>
              <w:t xml:space="preserve"> architecture. These included </w:t>
            </w:r>
            <w:proofErr w:type="spellStart"/>
            <w:r w:rsidRPr="00EF64C3">
              <w:rPr>
                <w:rFonts w:asciiTheme="minorHAnsi" w:hAnsiTheme="minorHAnsi"/>
              </w:rPr>
              <w:t>Armét</w:t>
            </w:r>
            <w:proofErr w:type="spellEnd"/>
            <w:r w:rsidRPr="00EF64C3">
              <w:rPr>
                <w:rFonts w:asciiTheme="minorHAnsi" w:hAnsiTheme="minorHAnsi"/>
              </w:rPr>
              <w:t xml:space="preserve"> and Davis, Douglas </w:t>
            </w:r>
            <w:proofErr w:type="spellStart"/>
            <w:r w:rsidRPr="00EF64C3">
              <w:rPr>
                <w:rFonts w:asciiTheme="minorHAnsi" w:hAnsiTheme="minorHAnsi"/>
              </w:rPr>
              <w:t>Honnold</w:t>
            </w:r>
            <w:proofErr w:type="spellEnd"/>
            <w:r w:rsidRPr="00EF64C3">
              <w:rPr>
                <w:rFonts w:asciiTheme="minorHAnsi" w:hAnsiTheme="minorHAnsi"/>
              </w:rPr>
              <w:t xml:space="preserve">, Martin Stern Jr., and John </w:t>
            </w:r>
            <w:proofErr w:type="spellStart"/>
            <w:r w:rsidRPr="00EF64C3">
              <w:rPr>
                <w:rFonts w:asciiTheme="minorHAnsi" w:hAnsiTheme="minorHAnsi"/>
              </w:rPr>
              <w:t>Lautner</w:t>
            </w:r>
            <w:proofErr w:type="spellEnd"/>
            <w:r w:rsidRPr="00EF64C3">
              <w:rPr>
                <w:rFonts w:asciiTheme="minorHAnsi" w:hAnsiTheme="minorHAnsi"/>
              </w:rPr>
              <w:t>.</w:t>
            </w:r>
          </w:p>
        </w:tc>
      </w:tr>
      <w:tr w:rsidR="003F0D73" w:rsidRPr="00EF64C3" w:rsidTr="005B6391">
        <w:tc>
          <w:tcPr>
            <w:tcW w:w="9016" w:type="dxa"/>
            <w:shd w:val="clear" w:color="auto" w:fill="auto"/>
            <w:tcMar>
              <w:top w:w="113" w:type="dxa"/>
              <w:bottom w:w="113" w:type="dxa"/>
            </w:tcMar>
          </w:tcPr>
          <w:p w:rsidR="005B6391" w:rsidRPr="00EF64C3" w:rsidRDefault="005B6391" w:rsidP="00AE30C3">
            <w:pPr>
              <w:spacing w:after="0" w:line="240" w:lineRule="auto"/>
              <w:rPr>
                <w:rFonts w:asciiTheme="minorHAnsi" w:hAnsiTheme="minorHAnsi"/>
              </w:rPr>
            </w:pPr>
            <w:proofErr w:type="spellStart"/>
            <w:r w:rsidRPr="00EF64C3">
              <w:rPr>
                <w:rFonts w:asciiTheme="minorHAnsi" w:hAnsiTheme="minorHAnsi"/>
              </w:rPr>
              <w:t>Googie</w:t>
            </w:r>
            <w:proofErr w:type="spellEnd"/>
            <w:r w:rsidRPr="00EF64C3">
              <w:rPr>
                <w:rFonts w:asciiTheme="minorHAnsi" w:hAnsiTheme="minorHAnsi"/>
              </w:rPr>
              <w:t xml:space="preserve"> architecture was a vernacular style of architecture that emerged in post-World War II America, primarily in Southern California. Replacing Streamline </w:t>
            </w:r>
            <w:proofErr w:type="spellStart"/>
            <w:r w:rsidRPr="00EF64C3">
              <w:rPr>
                <w:rFonts w:asciiTheme="minorHAnsi" w:hAnsiTheme="minorHAnsi"/>
              </w:rPr>
              <w:t>Moderne</w:t>
            </w:r>
            <w:proofErr w:type="spellEnd"/>
            <w:r w:rsidRPr="00EF64C3">
              <w:rPr>
                <w:rFonts w:asciiTheme="minorHAnsi" w:hAnsiTheme="minorHAnsi"/>
              </w:rPr>
              <w:t xml:space="preserve"> as the style of choice for commercial roadside buildings, </w:t>
            </w:r>
            <w:proofErr w:type="spellStart"/>
            <w:r w:rsidRPr="00EF64C3">
              <w:rPr>
                <w:rFonts w:asciiTheme="minorHAnsi" w:hAnsiTheme="minorHAnsi"/>
              </w:rPr>
              <w:t>Googie</w:t>
            </w:r>
            <w:proofErr w:type="spellEnd"/>
            <w:r w:rsidRPr="00EF64C3">
              <w:rPr>
                <w:rFonts w:asciiTheme="minorHAnsi" w:hAnsiTheme="minorHAnsi"/>
              </w:rPr>
              <w:t xml:space="preserve"> architecture was characterised by innovative, exuberant designs and attention-grabbing, futuristic forms. Emerging at the peak of America's post-war economic boom, the extravagance of the style symbolised this time of plenty. Though not a cohesive group, certain architects did become associated with </w:t>
            </w:r>
            <w:proofErr w:type="spellStart"/>
            <w:r w:rsidRPr="00EF64C3">
              <w:rPr>
                <w:rFonts w:asciiTheme="minorHAnsi" w:hAnsiTheme="minorHAnsi"/>
              </w:rPr>
              <w:t>Googie</w:t>
            </w:r>
            <w:proofErr w:type="spellEnd"/>
            <w:r w:rsidRPr="00EF64C3">
              <w:rPr>
                <w:rFonts w:asciiTheme="minorHAnsi" w:hAnsiTheme="minorHAnsi"/>
              </w:rPr>
              <w:t xml:space="preserve"> architecture. These included </w:t>
            </w:r>
            <w:proofErr w:type="spellStart"/>
            <w:r w:rsidRPr="00EF64C3">
              <w:rPr>
                <w:rFonts w:asciiTheme="minorHAnsi" w:hAnsiTheme="minorHAnsi"/>
              </w:rPr>
              <w:t>Armét</w:t>
            </w:r>
            <w:proofErr w:type="spellEnd"/>
            <w:r w:rsidRPr="00EF64C3">
              <w:rPr>
                <w:rFonts w:asciiTheme="minorHAnsi" w:hAnsiTheme="minorHAnsi"/>
              </w:rPr>
              <w:t xml:space="preserve"> and Davis, Douglas </w:t>
            </w:r>
            <w:proofErr w:type="spellStart"/>
            <w:r w:rsidRPr="00EF64C3">
              <w:rPr>
                <w:rFonts w:asciiTheme="minorHAnsi" w:hAnsiTheme="minorHAnsi"/>
              </w:rPr>
              <w:t>Honnold</w:t>
            </w:r>
            <w:proofErr w:type="spellEnd"/>
            <w:r w:rsidRPr="00EF64C3">
              <w:rPr>
                <w:rFonts w:asciiTheme="minorHAnsi" w:hAnsiTheme="minorHAnsi"/>
              </w:rPr>
              <w:t xml:space="preserve">, Martin Stern Jr., and John </w:t>
            </w:r>
            <w:proofErr w:type="spellStart"/>
            <w:r w:rsidRPr="00EF64C3">
              <w:rPr>
                <w:rFonts w:asciiTheme="minorHAnsi" w:hAnsiTheme="minorHAnsi"/>
              </w:rPr>
              <w:t>Lautner</w:t>
            </w:r>
            <w:proofErr w:type="spellEnd"/>
            <w:r w:rsidRPr="00EF64C3">
              <w:rPr>
                <w:rFonts w:asciiTheme="minorHAnsi" w:hAnsiTheme="minorHAnsi"/>
              </w:rPr>
              <w:t xml:space="preserve">. </w:t>
            </w:r>
            <w:proofErr w:type="spellStart"/>
            <w:r w:rsidRPr="00EF64C3">
              <w:rPr>
                <w:rFonts w:asciiTheme="minorHAnsi" w:hAnsiTheme="minorHAnsi"/>
              </w:rPr>
              <w:t>Googie</w:t>
            </w:r>
            <w:proofErr w:type="spellEnd"/>
            <w:r w:rsidRPr="00EF64C3">
              <w:rPr>
                <w:rFonts w:asciiTheme="minorHAnsi" w:hAnsiTheme="minorHAnsi"/>
              </w:rPr>
              <w:t xml:space="preserve"> architecture was the subject of much negative criticism by the architectural press of the day, which was still championing the restrained, minimal designs of architects working in the International Style, such as Ludwig </w:t>
            </w:r>
            <w:proofErr w:type="spellStart"/>
            <w:r w:rsidRPr="00EF64C3">
              <w:rPr>
                <w:rFonts w:asciiTheme="minorHAnsi" w:hAnsiTheme="minorHAnsi"/>
              </w:rPr>
              <w:t>Mies</w:t>
            </w:r>
            <w:proofErr w:type="spellEnd"/>
            <w:r w:rsidRPr="00EF64C3">
              <w:rPr>
                <w:rFonts w:asciiTheme="minorHAnsi" w:hAnsiTheme="minorHAnsi"/>
              </w:rPr>
              <w:t xml:space="preserve"> van der </w:t>
            </w:r>
            <w:proofErr w:type="spellStart"/>
            <w:r w:rsidRPr="00EF64C3">
              <w:rPr>
                <w:rFonts w:asciiTheme="minorHAnsi" w:hAnsiTheme="minorHAnsi"/>
              </w:rPr>
              <w:t>Rohe</w:t>
            </w:r>
            <w:proofErr w:type="spellEnd"/>
            <w:r w:rsidRPr="00EF64C3">
              <w:rPr>
                <w:rFonts w:asciiTheme="minorHAnsi" w:hAnsiTheme="minorHAnsi"/>
              </w:rPr>
              <w:t xml:space="preserve">. Nevertheless, </w:t>
            </w:r>
            <w:proofErr w:type="spellStart"/>
            <w:r w:rsidRPr="00EF64C3">
              <w:rPr>
                <w:rFonts w:asciiTheme="minorHAnsi" w:hAnsiTheme="minorHAnsi"/>
              </w:rPr>
              <w:t>Googie</w:t>
            </w:r>
            <w:proofErr w:type="spellEnd"/>
            <w:r w:rsidRPr="00EF64C3">
              <w:rPr>
                <w:rFonts w:asciiTheme="minorHAnsi" w:hAnsiTheme="minorHAnsi"/>
              </w:rPr>
              <w:t xml:space="preserve"> architecture proved popular with the public. Its mass appeal was, at least in part, due to its frequent stylistic references to both the Automobile Age and the Space Race, which had captured the imagination of America. With its populist aesthetics and eclectic mixing of distinct architectural styles, </w:t>
            </w:r>
            <w:proofErr w:type="spellStart"/>
            <w:r w:rsidRPr="00EF64C3">
              <w:rPr>
                <w:rFonts w:asciiTheme="minorHAnsi" w:hAnsiTheme="minorHAnsi"/>
              </w:rPr>
              <w:t>Googie</w:t>
            </w:r>
            <w:proofErr w:type="spellEnd"/>
            <w:r w:rsidRPr="00EF64C3">
              <w:rPr>
                <w:rFonts w:asciiTheme="minorHAnsi" w:hAnsiTheme="minorHAnsi"/>
              </w:rPr>
              <w:t xml:space="preserve"> could be interpreted as a precursor to postmodern architecture.</w:t>
            </w:r>
          </w:p>
          <w:p w:rsidR="00AE30C3" w:rsidRPr="00EF64C3" w:rsidRDefault="00AE30C3" w:rsidP="00AE30C3">
            <w:pPr>
              <w:spacing w:after="0" w:line="240" w:lineRule="auto"/>
              <w:rPr>
                <w:rFonts w:asciiTheme="minorHAnsi" w:hAnsiTheme="minorHAnsi"/>
              </w:rPr>
            </w:pPr>
          </w:p>
          <w:p w:rsidR="005B6391" w:rsidRPr="00EF64C3" w:rsidRDefault="005B6391" w:rsidP="00AE30C3">
            <w:pPr>
              <w:spacing w:after="0" w:line="240" w:lineRule="auto"/>
              <w:rPr>
                <w:rFonts w:asciiTheme="minorHAnsi" w:hAnsiTheme="minorHAnsi"/>
              </w:rPr>
            </w:pPr>
            <w:r w:rsidRPr="00EF64C3">
              <w:rPr>
                <w:rFonts w:asciiTheme="minorHAnsi" w:hAnsiTheme="minorHAnsi"/>
              </w:rPr>
              <w:t xml:space="preserve">In 1952, architectural critic Douglas Haskell wrote an article in </w:t>
            </w:r>
            <w:r w:rsidRPr="00EF64C3">
              <w:rPr>
                <w:rFonts w:asciiTheme="minorHAnsi" w:hAnsiTheme="minorHAnsi"/>
                <w:i/>
              </w:rPr>
              <w:t>House and Home</w:t>
            </w:r>
            <w:r w:rsidRPr="00EF64C3">
              <w:rPr>
                <w:rFonts w:asciiTheme="minorHAnsi" w:hAnsiTheme="minorHAnsi"/>
              </w:rPr>
              <w:t xml:space="preserve"> magazine entitled ‘</w:t>
            </w:r>
            <w:proofErr w:type="spellStart"/>
            <w:r w:rsidRPr="00EF64C3">
              <w:rPr>
                <w:rFonts w:asciiTheme="minorHAnsi" w:hAnsiTheme="minorHAnsi"/>
              </w:rPr>
              <w:t>Googie</w:t>
            </w:r>
            <w:proofErr w:type="spellEnd"/>
            <w:r w:rsidRPr="00EF64C3">
              <w:rPr>
                <w:rFonts w:asciiTheme="minorHAnsi" w:hAnsiTheme="minorHAnsi"/>
              </w:rPr>
              <w:t xml:space="preserve"> architecture</w:t>
            </w:r>
            <w:r w:rsidR="00AE30C3" w:rsidRPr="00EF64C3">
              <w:rPr>
                <w:rFonts w:asciiTheme="minorHAnsi" w:hAnsiTheme="minorHAnsi"/>
              </w:rPr>
              <w:t>’</w:t>
            </w:r>
            <w:r w:rsidRPr="00EF64C3">
              <w:rPr>
                <w:rFonts w:asciiTheme="minorHAnsi" w:hAnsiTheme="minorHAnsi"/>
              </w:rPr>
              <w:t xml:space="preserve">. In this article, Haskell identified and christened an entirely new vernacular style of architecture that was emerging in post-World War II America. Most commonly found in Southern California, </w:t>
            </w:r>
            <w:proofErr w:type="spellStart"/>
            <w:r w:rsidRPr="00EF64C3">
              <w:rPr>
                <w:rFonts w:asciiTheme="minorHAnsi" w:hAnsiTheme="minorHAnsi"/>
              </w:rPr>
              <w:t>Googie</w:t>
            </w:r>
            <w:proofErr w:type="spellEnd"/>
            <w:r w:rsidRPr="00EF64C3">
              <w:rPr>
                <w:rFonts w:asciiTheme="minorHAnsi" w:hAnsiTheme="minorHAnsi"/>
              </w:rPr>
              <w:t xml:space="preserve"> architecture (later also dubbed Doo-Wop, </w:t>
            </w:r>
            <w:proofErr w:type="spellStart"/>
            <w:r w:rsidRPr="00EF64C3">
              <w:rPr>
                <w:rFonts w:asciiTheme="minorHAnsi" w:hAnsiTheme="minorHAnsi"/>
              </w:rPr>
              <w:t>Populuxe</w:t>
            </w:r>
            <w:proofErr w:type="spellEnd"/>
            <w:r w:rsidRPr="00EF64C3">
              <w:rPr>
                <w:rFonts w:asciiTheme="minorHAnsi" w:hAnsiTheme="minorHAnsi"/>
              </w:rPr>
              <w:t xml:space="preserve"> or Coffee Shop Modern architecture) was primarily associated with buildings of a commercial nature, such as diners, drive-ins, restaurants, motels, bowling alleys, gas stations and coffee shops. Indeed, Haskell took the name of the style from that of a coffee shop, </w:t>
            </w:r>
            <w:proofErr w:type="spellStart"/>
            <w:r w:rsidRPr="00EF64C3">
              <w:rPr>
                <w:rFonts w:asciiTheme="minorHAnsi" w:hAnsiTheme="minorHAnsi"/>
                <w:i/>
              </w:rPr>
              <w:t>Googie’s</w:t>
            </w:r>
            <w:proofErr w:type="spellEnd"/>
            <w:r w:rsidRPr="00EF64C3">
              <w:rPr>
                <w:rFonts w:asciiTheme="minorHAnsi" w:hAnsiTheme="minorHAnsi"/>
              </w:rPr>
              <w:t xml:space="preserve">, designed by John </w:t>
            </w:r>
            <w:proofErr w:type="spellStart"/>
            <w:r w:rsidRPr="00EF64C3">
              <w:rPr>
                <w:rFonts w:asciiTheme="minorHAnsi" w:hAnsiTheme="minorHAnsi"/>
              </w:rPr>
              <w:t>Lautner</w:t>
            </w:r>
            <w:proofErr w:type="spellEnd"/>
            <w:r w:rsidRPr="00EF64C3">
              <w:rPr>
                <w:rFonts w:asciiTheme="minorHAnsi" w:hAnsiTheme="minorHAnsi"/>
              </w:rPr>
              <w:t xml:space="preserve"> in 1949. Though certain architectural features and motifs appeared across many </w:t>
            </w:r>
            <w:proofErr w:type="spellStart"/>
            <w:r w:rsidRPr="00EF64C3">
              <w:rPr>
                <w:rFonts w:asciiTheme="minorHAnsi" w:hAnsiTheme="minorHAnsi"/>
              </w:rPr>
              <w:t>Googie</w:t>
            </w:r>
            <w:proofErr w:type="spellEnd"/>
            <w:r w:rsidRPr="00EF64C3">
              <w:rPr>
                <w:rFonts w:asciiTheme="minorHAnsi" w:hAnsiTheme="minorHAnsi"/>
              </w:rPr>
              <w:t xml:space="preserve"> buildings – for example boomerang shapes, starbursts, and folded eaves – the style can perhaps be more easily identified through a set of more general stylistic traits, such as free and uninhibited compositions, dynamic and eye-catching forms, and multiple and contrasting modern materials. It </w:t>
            </w:r>
            <w:r w:rsidRPr="00EF64C3">
              <w:rPr>
                <w:rFonts w:asciiTheme="minorHAnsi" w:hAnsiTheme="minorHAnsi"/>
              </w:rPr>
              <w:lastRenderedPageBreak/>
              <w:t xml:space="preserve">offered a marked departure from the sleek elegance of the Streamline </w:t>
            </w:r>
            <w:proofErr w:type="spellStart"/>
            <w:r w:rsidRPr="00EF64C3">
              <w:rPr>
                <w:rFonts w:asciiTheme="minorHAnsi" w:hAnsiTheme="minorHAnsi"/>
              </w:rPr>
              <w:t>Moderne</w:t>
            </w:r>
            <w:proofErr w:type="spellEnd"/>
            <w:r w:rsidRPr="00EF64C3">
              <w:rPr>
                <w:rFonts w:asciiTheme="minorHAnsi" w:hAnsiTheme="minorHAnsi"/>
              </w:rPr>
              <w:t xml:space="preserve"> style that had been popular in the 1940s.</w:t>
            </w:r>
          </w:p>
          <w:p w:rsidR="00AE30C3" w:rsidRPr="00EF64C3" w:rsidRDefault="00AE30C3" w:rsidP="00AE30C3">
            <w:pPr>
              <w:spacing w:after="0" w:line="240" w:lineRule="auto"/>
              <w:rPr>
                <w:rFonts w:asciiTheme="minorHAnsi" w:hAnsiTheme="minorHAnsi"/>
                <w:i/>
              </w:rPr>
            </w:pPr>
          </w:p>
          <w:p w:rsidR="005B6391" w:rsidRPr="00EF64C3" w:rsidRDefault="005B6391" w:rsidP="00AE30C3">
            <w:pPr>
              <w:spacing w:after="0" w:line="240" w:lineRule="auto"/>
              <w:rPr>
                <w:rFonts w:asciiTheme="minorHAnsi" w:hAnsiTheme="minorHAnsi"/>
              </w:rPr>
            </w:pPr>
            <w:proofErr w:type="spellStart"/>
            <w:r w:rsidRPr="00EF64C3">
              <w:rPr>
                <w:rFonts w:asciiTheme="minorHAnsi" w:hAnsiTheme="minorHAnsi"/>
                <w:i/>
              </w:rPr>
              <w:t>Pann’s</w:t>
            </w:r>
            <w:proofErr w:type="spellEnd"/>
            <w:r w:rsidRPr="00EF64C3">
              <w:rPr>
                <w:rFonts w:asciiTheme="minorHAnsi" w:hAnsiTheme="minorHAnsi"/>
                <w:i/>
              </w:rPr>
              <w:t xml:space="preserve"> </w:t>
            </w:r>
            <w:r w:rsidRPr="00EF64C3">
              <w:rPr>
                <w:rFonts w:asciiTheme="minorHAnsi" w:hAnsiTheme="minorHAnsi"/>
              </w:rPr>
              <w:t xml:space="preserve">(1956), designed by </w:t>
            </w:r>
            <w:proofErr w:type="spellStart"/>
            <w:r w:rsidRPr="00EF64C3">
              <w:rPr>
                <w:rFonts w:asciiTheme="minorHAnsi" w:hAnsiTheme="minorHAnsi"/>
              </w:rPr>
              <w:t>Armét</w:t>
            </w:r>
            <w:proofErr w:type="spellEnd"/>
            <w:r w:rsidRPr="00EF64C3">
              <w:rPr>
                <w:rFonts w:asciiTheme="minorHAnsi" w:hAnsiTheme="minorHAnsi"/>
              </w:rPr>
              <w:t xml:space="preserve"> &amp; Davis, exhibits many of the traits and motifs that are typical of </w:t>
            </w:r>
            <w:proofErr w:type="spellStart"/>
            <w:r w:rsidRPr="00EF64C3">
              <w:rPr>
                <w:rFonts w:asciiTheme="minorHAnsi" w:hAnsiTheme="minorHAnsi"/>
              </w:rPr>
              <w:t>Googie</w:t>
            </w:r>
            <w:proofErr w:type="spellEnd"/>
            <w:r w:rsidRPr="00EF64C3">
              <w:rPr>
                <w:rFonts w:asciiTheme="minorHAnsi" w:hAnsiTheme="minorHAnsi"/>
              </w:rPr>
              <w:t xml:space="preserve"> architecture. The flat landscape is disrupted by the disjointed bends and folds of an articulated roof, which is pierced by a tapering pylon that stands at a seemingly precarious angle. The roof appears to float in mid-air, as steel supports allow load-bearing walls to be replaced with floor-to-ceiling windows. These supports are largely concealed by tropical plants carefully placed around the exterior, creating a juxtaposition between the synthetic steel and organic foliage.</w:t>
            </w:r>
          </w:p>
          <w:p w:rsidR="005B6391" w:rsidRPr="00EF64C3" w:rsidRDefault="005B6391" w:rsidP="00AE30C3">
            <w:pPr>
              <w:spacing w:after="0" w:line="240" w:lineRule="auto"/>
              <w:rPr>
                <w:rFonts w:asciiTheme="minorHAnsi" w:hAnsiTheme="minorHAnsi"/>
              </w:rPr>
            </w:pPr>
          </w:p>
          <w:p w:rsidR="005B6391" w:rsidRPr="00EF64C3" w:rsidRDefault="005B6391" w:rsidP="00AE30C3">
            <w:pPr>
              <w:spacing w:after="0" w:line="240" w:lineRule="auto"/>
              <w:rPr>
                <w:rFonts w:asciiTheme="minorHAnsi" w:hAnsiTheme="minorHAnsi"/>
              </w:rPr>
            </w:pPr>
            <w:proofErr w:type="spellStart"/>
            <w:r w:rsidRPr="00EF64C3">
              <w:rPr>
                <w:rFonts w:asciiTheme="minorHAnsi" w:hAnsiTheme="minorHAnsi"/>
              </w:rPr>
              <w:t>Googie</w:t>
            </w:r>
            <w:proofErr w:type="spellEnd"/>
            <w:r w:rsidRPr="00EF64C3">
              <w:rPr>
                <w:rFonts w:asciiTheme="minorHAnsi" w:hAnsiTheme="minorHAnsi"/>
              </w:rPr>
              <w:t xml:space="preserve"> architects strived to make their designs as futuristic as possible, often taking inspiration from modern technology and science fiction. For example, Martin Stern Jr.’s </w:t>
            </w:r>
            <w:r w:rsidRPr="00EF64C3">
              <w:rPr>
                <w:rFonts w:asciiTheme="minorHAnsi" w:hAnsiTheme="minorHAnsi"/>
                <w:i/>
              </w:rPr>
              <w:t>Ship’s</w:t>
            </w:r>
            <w:r w:rsidRPr="00EF64C3">
              <w:rPr>
                <w:rFonts w:asciiTheme="minorHAnsi" w:hAnsiTheme="minorHAnsi"/>
              </w:rPr>
              <w:t xml:space="preserve"> (1957), with its neon sign resembling a rocket ship passing behind a planet, referenced the ongoing Space Race. Paul Williams and the Pereira &amp; Luckman firm went one step further with the </w:t>
            </w:r>
            <w:r w:rsidRPr="00EF64C3">
              <w:rPr>
                <w:rFonts w:asciiTheme="minorHAnsi" w:hAnsiTheme="minorHAnsi"/>
                <w:i/>
              </w:rPr>
              <w:t>LAX Theme Building</w:t>
            </w:r>
            <w:r w:rsidRPr="00EF64C3">
              <w:rPr>
                <w:rFonts w:asciiTheme="minorHAnsi" w:hAnsiTheme="minorHAnsi"/>
              </w:rPr>
              <w:t xml:space="preserve"> (1961), where a revolving restaurant in the shape of a flying saucer is elevated from the ground by means of a central pillar.  </w:t>
            </w:r>
          </w:p>
          <w:p w:rsidR="00AE30C3" w:rsidRPr="00EF64C3" w:rsidRDefault="00AE30C3" w:rsidP="00AE30C3">
            <w:pPr>
              <w:spacing w:after="0" w:line="240" w:lineRule="auto"/>
              <w:rPr>
                <w:rFonts w:asciiTheme="minorHAnsi" w:hAnsiTheme="minorHAnsi"/>
              </w:rPr>
            </w:pPr>
          </w:p>
          <w:p w:rsidR="005B6391" w:rsidRPr="00EF64C3" w:rsidRDefault="005B6391" w:rsidP="00AE30C3">
            <w:pPr>
              <w:spacing w:after="0" w:line="240" w:lineRule="auto"/>
              <w:rPr>
                <w:rFonts w:asciiTheme="minorHAnsi" w:hAnsiTheme="minorHAnsi"/>
              </w:rPr>
            </w:pPr>
            <w:r w:rsidRPr="00EF64C3">
              <w:rPr>
                <w:rFonts w:asciiTheme="minorHAnsi" w:hAnsiTheme="minorHAnsi"/>
              </w:rPr>
              <w:t xml:space="preserve">The Automobile Age of the 1950s created the conditions in which </w:t>
            </w:r>
            <w:proofErr w:type="spellStart"/>
            <w:r w:rsidRPr="00EF64C3">
              <w:rPr>
                <w:rFonts w:asciiTheme="minorHAnsi" w:hAnsiTheme="minorHAnsi"/>
              </w:rPr>
              <w:t>Googie</w:t>
            </w:r>
            <w:proofErr w:type="spellEnd"/>
            <w:r w:rsidRPr="00EF64C3">
              <w:rPr>
                <w:rFonts w:asciiTheme="minorHAnsi" w:hAnsiTheme="minorHAnsi"/>
              </w:rPr>
              <w:t xml:space="preserve"> architecture could flourish. Roadside establishments were springing up and their proprietors were eager to attract passing motorists. To do so, they employed </w:t>
            </w:r>
            <w:proofErr w:type="spellStart"/>
            <w:r w:rsidRPr="00EF64C3">
              <w:rPr>
                <w:rFonts w:asciiTheme="minorHAnsi" w:hAnsiTheme="minorHAnsi"/>
              </w:rPr>
              <w:t>Googie</w:t>
            </w:r>
            <w:proofErr w:type="spellEnd"/>
            <w:r w:rsidRPr="00EF64C3">
              <w:rPr>
                <w:rFonts w:asciiTheme="minorHAnsi" w:hAnsiTheme="minorHAnsi"/>
              </w:rPr>
              <w:t xml:space="preserve"> architects to create car-orientated building</w:t>
            </w:r>
            <w:r w:rsidR="007B10B2" w:rsidRPr="00EF64C3">
              <w:rPr>
                <w:rFonts w:asciiTheme="minorHAnsi" w:hAnsiTheme="minorHAnsi"/>
              </w:rPr>
              <w:t>s that would appeal to drivers.</w:t>
            </w:r>
            <w:r w:rsidRPr="00EF64C3">
              <w:rPr>
                <w:rFonts w:asciiTheme="minorHAnsi" w:hAnsiTheme="minorHAnsi"/>
              </w:rPr>
              <w:t xml:space="preserve"> One such building was Douglas </w:t>
            </w:r>
            <w:proofErr w:type="spellStart"/>
            <w:r w:rsidRPr="00EF64C3">
              <w:rPr>
                <w:rFonts w:asciiTheme="minorHAnsi" w:hAnsiTheme="minorHAnsi"/>
              </w:rPr>
              <w:t>Honnold’s</w:t>
            </w:r>
            <w:proofErr w:type="spellEnd"/>
            <w:r w:rsidRPr="00EF64C3">
              <w:rPr>
                <w:rFonts w:asciiTheme="minorHAnsi" w:hAnsiTheme="minorHAnsi"/>
              </w:rPr>
              <w:t xml:space="preserve"> drive-in </w:t>
            </w:r>
            <w:r w:rsidRPr="00EF64C3">
              <w:rPr>
                <w:rFonts w:asciiTheme="minorHAnsi" w:hAnsiTheme="minorHAnsi"/>
                <w:i/>
              </w:rPr>
              <w:t>Tiny Naylor’s</w:t>
            </w:r>
            <w:r w:rsidRPr="00EF64C3">
              <w:rPr>
                <w:rFonts w:asciiTheme="minorHAnsi" w:hAnsiTheme="minorHAnsi"/>
              </w:rPr>
              <w:t xml:space="preserve"> (1949). Its vast canopy extended over the parked cars and the walkway used by the carhops to serve the customers in their vehicles. Cars were therefore shielded from the elements; whatever the weather, those with convertibles were free to dine with the roof down and customers were able to get out of their cars and socialise. </w:t>
            </w:r>
          </w:p>
          <w:p w:rsidR="00AE30C3" w:rsidRPr="00EF64C3" w:rsidRDefault="00AE30C3" w:rsidP="00AE30C3">
            <w:pPr>
              <w:spacing w:after="0" w:line="240" w:lineRule="auto"/>
              <w:rPr>
                <w:rFonts w:asciiTheme="minorHAnsi" w:hAnsiTheme="minorHAnsi"/>
              </w:rPr>
            </w:pPr>
          </w:p>
          <w:p w:rsidR="003F0D73" w:rsidRPr="00EF64C3" w:rsidRDefault="005B6391" w:rsidP="00AE30C3">
            <w:pPr>
              <w:spacing w:after="0" w:line="240" w:lineRule="auto"/>
              <w:rPr>
                <w:rFonts w:asciiTheme="minorHAnsi" w:hAnsiTheme="minorHAnsi"/>
              </w:rPr>
            </w:pPr>
            <w:r w:rsidRPr="00EF64C3">
              <w:rPr>
                <w:rFonts w:asciiTheme="minorHAnsi" w:hAnsiTheme="minorHAnsi"/>
              </w:rPr>
              <w:t xml:space="preserve">Prior to Haskell’s article, this emerging style had generally been either ridiculed or ignored by the architectural press. When compared to the minimal, functional architecture of high modernist architects such as van der </w:t>
            </w:r>
            <w:proofErr w:type="spellStart"/>
            <w:r w:rsidRPr="00EF64C3">
              <w:rPr>
                <w:rFonts w:asciiTheme="minorHAnsi" w:hAnsiTheme="minorHAnsi"/>
              </w:rPr>
              <w:t>Rohe</w:t>
            </w:r>
            <w:proofErr w:type="spellEnd"/>
            <w:r w:rsidRPr="00EF64C3">
              <w:rPr>
                <w:rFonts w:asciiTheme="minorHAnsi" w:hAnsiTheme="minorHAnsi"/>
              </w:rPr>
              <w:t xml:space="preserve">, </w:t>
            </w:r>
            <w:proofErr w:type="spellStart"/>
            <w:r w:rsidRPr="00EF64C3">
              <w:rPr>
                <w:rFonts w:asciiTheme="minorHAnsi" w:hAnsiTheme="minorHAnsi"/>
              </w:rPr>
              <w:t>Googie</w:t>
            </w:r>
            <w:proofErr w:type="spellEnd"/>
            <w:r w:rsidRPr="00EF64C3">
              <w:rPr>
                <w:rFonts w:asciiTheme="minorHAnsi" w:hAnsiTheme="minorHAnsi"/>
              </w:rPr>
              <w:t xml:space="preserve"> buildings appeared undisciplined or vulgar to many contemporary critics. Even today, the style remains largely unexamined by architectural criticism. An exception is the work of architectural historian Alan Hess, who offers one of the few in-depth studies of </w:t>
            </w:r>
            <w:proofErr w:type="spellStart"/>
            <w:r w:rsidRPr="00EF64C3">
              <w:rPr>
                <w:rFonts w:asciiTheme="minorHAnsi" w:hAnsiTheme="minorHAnsi"/>
              </w:rPr>
              <w:t>Googie</w:t>
            </w:r>
            <w:proofErr w:type="spellEnd"/>
            <w:r w:rsidRPr="00EF64C3">
              <w:rPr>
                <w:rFonts w:asciiTheme="minorHAnsi" w:hAnsiTheme="minorHAnsi"/>
              </w:rPr>
              <w:t xml:space="preserve"> architecture. However, the contribution of this style towards the narrative of architecture should not be underestimated. In the concluding paragraphs of his 1952 article, Haskell predicted that </w:t>
            </w:r>
            <w:proofErr w:type="spellStart"/>
            <w:r w:rsidRPr="00EF64C3">
              <w:rPr>
                <w:rFonts w:asciiTheme="minorHAnsi" w:hAnsiTheme="minorHAnsi"/>
              </w:rPr>
              <w:t>Googie</w:t>
            </w:r>
            <w:proofErr w:type="spellEnd"/>
            <w:r w:rsidRPr="00EF64C3">
              <w:rPr>
                <w:rFonts w:asciiTheme="minorHAnsi" w:hAnsiTheme="minorHAnsi"/>
              </w:rPr>
              <w:t xml:space="preserve"> would make the general public more receptive to innovative styles of architecture: ‘</w:t>
            </w:r>
            <w:proofErr w:type="spellStart"/>
            <w:r w:rsidRPr="00EF64C3">
              <w:rPr>
                <w:rFonts w:asciiTheme="minorHAnsi" w:hAnsiTheme="minorHAnsi"/>
              </w:rPr>
              <w:t>Googie</w:t>
            </w:r>
            <w:proofErr w:type="spellEnd"/>
            <w:r w:rsidRPr="00EF64C3">
              <w:rPr>
                <w:rFonts w:asciiTheme="minorHAnsi" w:hAnsiTheme="minorHAnsi"/>
              </w:rPr>
              <w:t xml:space="preserve"> accustoms the people to expect strangeness, and makes them the readier for those strange things yet to come which will truly make good sense</w:t>
            </w:r>
            <w:r w:rsidR="00AE30C3" w:rsidRPr="00EF64C3">
              <w:rPr>
                <w:rFonts w:asciiTheme="minorHAnsi" w:hAnsiTheme="minorHAnsi"/>
              </w:rPr>
              <w:t>’</w:t>
            </w:r>
            <w:r w:rsidRPr="00EF64C3">
              <w:rPr>
                <w:rFonts w:asciiTheme="minorHAnsi" w:hAnsiTheme="minorHAnsi"/>
              </w:rPr>
              <w:t>.</w:t>
            </w:r>
            <w:r w:rsidRPr="00EF64C3">
              <w:rPr>
                <w:rFonts w:asciiTheme="minorHAnsi" w:hAnsiTheme="minorHAnsi"/>
                <w:color w:val="FF0000"/>
              </w:rPr>
              <w:t xml:space="preserve"> </w:t>
            </w:r>
            <w:r w:rsidRPr="00EF64C3">
              <w:rPr>
                <w:rFonts w:asciiTheme="minorHAnsi" w:hAnsiTheme="minorHAnsi"/>
              </w:rPr>
              <w:t>Indeed, with its playful</w:t>
            </w:r>
            <w:r w:rsidRPr="00EF64C3">
              <w:rPr>
                <w:rFonts w:asciiTheme="minorHAnsi" w:hAnsiTheme="minorHAnsi"/>
                <w:color w:val="00B050"/>
              </w:rPr>
              <w:t xml:space="preserve"> </w:t>
            </w:r>
            <w:r w:rsidRPr="00EF64C3">
              <w:rPr>
                <w:rFonts w:asciiTheme="minorHAnsi" w:hAnsiTheme="minorHAnsi"/>
              </w:rPr>
              <w:t xml:space="preserve">and populist aesthetic, </w:t>
            </w:r>
            <w:proofErr w:type="spellStart"/>
            <w:r w:rsidRPr="00EF64C3">
              <w:rPr>
                <w:rFonts w:asciiTheme="minorHAnsi" w:hAnsiTheme="minorHAnsi"/>
              </w:rPr>
              <w:t>Googie</w:t>
            </w:r>
            <w:proofErr w:type="spellEnd"/>
            <w:r w:rsidRPr="00EF64C3">
              <w:rPr>
                <w:rFonts w:asciiTheme="minorHAnsi" w:hAnsiTheme="minorHAnsi"/>
              </w:rPr>
              <w:t xml:space="preserve"> could justifiably be interpreted as a prelude to postmodern architecture.</w:t>
            </w:r>
          </w:p>
          <w:p w:rsidR="00FF31CE" w:rsidRPr="00EF64C3" w:rsidRDefault="00FF31CE" w:rsidP="00AE30C3">
            <w:pPr>
              <w:spacing w:after="0" w:line="240" w:lineRule="auto"/>
              <w:rPr>
                <w:rFonts w:asciiTheme="minorHAnsi" w:hAnsiTheme="minorHAnsi"/>
              </w:rPr>
            </w:pPr>
          </w:p>
          <w:p w:rsidR="002C57E3" w:rsidRPr="00EF64C3" w:rsidRDefault="005179D2" w:rsidP="002C57E3">
            <w:pPr>
              <w:keepNext/>
              <w:spacing w:after="0" w:line="240" w:lineRule="auto"/>
              <w:rPr>
                <w:rFonts w:asciiTheme="minorHAnsi" w:hAnsiTheme="minorHAnsi"/>
              </w:rPr>
            </w:pPr>
            <w:r w:rsidRPr="00EF64C3">
              <w:rPr>
                <w:rFonts w:asciiTheme="minorHAnsi" w:hAnsiTheme="minorHAnsi"/>
              </w:rPr>
              <w:t>File: Coffee-Shop1.jpg</w:t>
            </w:r>
          </w:p>
          <w:p w:rsidR="005179D2" w:rsidRPr="00EF64C3" w:rsidRDefault="002C57E3" w:rsidP="00065414">
            <w:pPr>
              <w:pStyle w:val="Caption"/>
              <w:spacing w:after="0"/>
              <w:rPr>
                <w:rFonts w:asciiTheme="minorHAnsi" w:hAnsiTheme="minorHAnsi"/>
                <w:sz w:val="22"/>
                <w:szCs w:val="22"/>
              </w:rPr>
            </w:pPr>
            <w:r w:rsidRPr="00EF64C3">
              <w:rPr>
                <w:rFonts w:asciiTheme="minorHAnsi" w:hAnsiTheme="minorHAnsi"/>
                <w:sz w:val="22"/>
                <w:szCs w:val="22"/>
              </w:rPr>
              <w:t xml:space="preserve">Figure </w:t>
            </w:r>
            <w:r w:rsidRPr="00EF64C3">
              <w:rPr>
                <w:rFonts w:asciiTheme="minorHAnsi" w:hAnsiTheme="minorHAnsi"/>
                <w:sz w:val="22"/>
                <w:szCs w:val="22"/>
              </w:rPr>
              <w:fldChar w:fldCharType="begin"/>
            </w:r>
            <w:r w:rsidRPr="00EF64C3">
              <w:rPr>
                <w:rFonts w:asciiTheme="minorHAnsi" w:hAnsiTheme="minorHAnsi"/>
                <w:sz w:val="22"/>
                <w:szCs w:val="22"/>
              </w:rPr>
              <w:instrText xml:space="preserve"> SEQ Figure \* ARABIC </w:instrText>
            </w:r>
            <w:r w:rsidRPr="00EF64C3">
              <w:rPr>
                <w:rFonts w:asciiTheme="minorHAnsi" w:hAnsiTheme="minorHAnsi"/>
                <w:sz w:val="22"/>
                <w:szCs w:val="22"/>
              </w:rPr>
              <w:fldChar w:fldCharType="separate"/>
            </w:r>
            <w:r w:rsidR="00DD489C" w:rsidRPr="00EF64C3">
              <w:rPr>
                <w:rFonts w:asciiTheme="minorHAnsi" w:hAnsiTheme="minorHAnsi"/>
                <w:noProof/>
                <w:sz w:val="22"/>
                <w:szCs w:val="22"/>
              </w:rPr>
              <w:t>1</w:t>
            </w:r>
            <w:r w:rsidRPr="00EF64C3">
              <w:rPr>
                <w:rFonts w:asciiTheme="minorHAnsi" w:hAnsiTheme="minorHAnsi"/>
                <w:sz w:val="22"/>
                <w:szCs w:val="22"/>
              </w:rPr>
              <w:fldChar w:fldCharType="end"/>
            </w:r>
            <w:r w:rsidRPr="00EF64C3">
              <w:rPr>
                <w:rFonts w:asciiTheme="minorHAnsi" w:hAnsiTheme="minorHAnsi"/>
                <w:sz w:val="22"/>
                <w:szCs w:val="22"/>
              </w:rPr>
              <w:t xml:space="preserve">. John </w:t>
            </w:r>
            <w:proofErr w:type="spellStart"/>
            <w:r w:rsidRPr="00EF64C3">
              <w:rPr>
                <w:rFonts w:asciiTheme="minorHAnsi" w:hAnsiTheme="minorHAnsi"/>
                <w:sz w:val="22"/>
                <w:szCs w:val="22"/>
              </w:rPr>
              <w:t>Lautner</w:t>
            </w:r>
            <w:proofErr w:type="spellEnd"/>
            <w:r w:rsidRPr="00EF64C3">
              <w:rPr>
                <w:rFonts w:asciiTheme="minorHAnsi" w:hAnsiTheme="minorHAnsi"/>
                <w:sz w:val="22"/>
                <w:szCs w:val="22"/>
              </w:rPr>
              <w:t xml:space="preserve">, </w:t>
            </w:r>
            <w:proofErr w:type="spellStart"/>
            <w:r w:rsidRPr="00EF64C3">
              <w:rPr>
                <w:rFonts w:asciiTheme="minorHAnsi" w:hAnsiTheme="minorHAnsi"/>
                <w:sz w:val="22"/>
                <w:szCs w:val="22"/>
              </w:rPr>
              <w:t>Googie’s</w:t>
            </w:r>
            <w:proofErr w:type="spellEnd"/>
            <w:r w:rsidRPr="00EF64C3">
              <w:rPr>
                <w:rFonts w:asciiTheme="minorHAnsi" w:hAnsiTheme="minorHAnsi"/>
                <w:sz w:val="22"/>
                <w:szCs w:val="22"/>
              </w:rPr>
              <w:t xml:space="preserve"> Coffee Shop (1949), photo by Julius Shulman</w:t>
            </w:r>
          </w:p>
          <w:p w:rsidR="005179D2" w:rsidRPr="00EF64C3" w:rsidRDefault="005179D2" w:rsidP="00065414">
            <w:pPr>
              <w:spacing w:after="0" w:line="240" w:lineRule="auto"/>
              <w:rPr>
                <w:rFonts w:asciiTheme="minorHAnsi" w:hAnsiTheme="minorHAnsi"/>
              </w:rPr>
            </w:pPr>
            <w:r w:rsidRPr="00EF64C3">
              <w:rPr>
                <w:rFonts w:asciiTheme="minorHAnsi" w:hAnsiTheme="minorHAnsi"/>
              </w:rPr>
              <w:t>Source: &lt;</w:t>
            </w:r>
            <w:r w:rsidR="002C57E3" w:rsidRPr="000F379A">
              <w:t>http://blogs.getty.edu/iris/happy-100th-birthday-john-lautner/</w:t>
            </w:r>
            <w:r w:rsidRPr="000F379A">
              <w:t>&gt;</w:t>
            </w:r>
          </w:p>
          <w:p w:rsidR="005179D2" w:rsidRPr="00EF64C3" w:rsidRDefault="005179D2" w:rsidP="00065414">
            <w:pPr>
              <w:spacing w:after="0" w:line="240" w:lineRule="auto"/>
              <w:rPr>
                <w:rFonts w:asciiTheme="minorHAnsi" w:hAnsiTheme="minorHAnsi"/>
              </w:rPr>
            </w:pPr>
          </w:p>
          <w:p w:rsidR="00DD489C" w:rsidRPr="00EF64C3" w:rsidRDefault="00FF31CE" w:rsidP="00065414">
            <w:pPr>
              <w:keepNext/>
              <w:spacing w:after="0" w:line="240" w:lineRule="auto"/>
              <w:rPr>
                <w:rFonts w:asciiTheme="minorHAnsi" w:hAnsiTheme="minorHAnsi"/>
              </w:rPr>
            </w:pPr>
            <w:r w:rsidRPr="00EF64C3">
              <w:rPr>
                <w:rFonts w:asciiTheme="minorHAnsi" w:hAnsiTheme="minorHAnsi"/>
              </w:rPr>
              <w:t xml:space="preserve">File: </w:t>
            </w:r>
            <w:r w:rsidR="00FA22FC" w:rsidRPr="00EF64C3">
              <w:rPr>
                <w:rFonts w:asciiTheme="minorHAnsi" w:hAnsiTheme="minorHAnsi"/>
              </w:rPr>
              <w:t>Coffee-Shop</w:t>
            </w:r>
            <w:r w:rsidR="005179D2" w:rsidRPr="00EF64C3">
              <w:rPr>
                <w:rFonts w:asciiTheme="minorHAnsi" w:hAnsiTheme="minorHAnsi"/>
              </w:rPr>
              <w:t>2</w:t>
            </w:r>
            <w:r w:rsidR="00FA22FC" w:rsidRPr="00EF64C3">
              <w:rPr>
                <w:rFonts w:asciiTheme="minorHAnsi" w:hAnsiTheme="minorHAnsi"/>
              </w:rPr>
              <w:t>.jpg</w:t>
            </w:r>
          </w:p>
          <w:p w:rsidR="00DD489C" w:rsidRPr="00EF64C3" w:rsidRDefault="00DD489C" w:rsidP="00065414">
            <w:pPr>
              <w:pStyle w:val="Caption"/>
              <w:spacing w:after="0"/>
              <w:rPr>
                <w:rFonts w:asciiTheme="minorHAnsi" w:hAnsiTheme="minorHAnsi"/>
                <w:sz w:val="22"/>
                <w:szCs w:val="22"/>
              </w:rPr>
            </w:pPr>
            <w:r w:rsidRPr="00EF64C3">
              <w:rPr>
                <w:rFonts w:asciiTheme="minorHAnsi" w:hAnsiTheme="minorHAnsi"/>
                <w:sz w:val="22"/>
                <w:szCs w:val="22"/>
              </w:rPr>
              <w:t xml:space="preserve">Figure </w:t>
            </w:r>
            <w:r w:rsidRPr="00EF64C3">
              <w:rPr>
                <w:rFonts w:asciiTheme="minorHAnsi" w:hAnsiTheme="minorHAnsi"/>
                <w:sz w:val="22"/>
                <w:szCs w:val="22"/>
              </w:rPr>
              <w:fldChar w:fldCharType="begin"/>
            </w:r>
            <w:r w:rsidRPr="00EF64C3">
              <w:rPr>
                <w:rFonts w:asciiTheme="minorHAnsi" w:hAnsiTheme="minorHAnsi"/>
                <w:sz w:val="22"/>
                <w:szCs w:val="22"/>
              </w:rPr>
              <w:instrText xml:space="preserve"> SEQ Figure \* ARABIC </w:instrText>
            </w:r>
            <w:r w:rsidRPr="00EF64C3">
              <w:rPr>
                <w:rFonts w:asciiTheme="minorHAnsi" w:hAnsiTheme="minorHAnsi"/>
                <w:sz w:val="22"/>
                <w:szCs w:val="22"/>
              </w:rPr>
              <w:fldChar w:fldCharType="separate"/>
            </w:r>
            <w:r w:rsidRPr="00EF64C3">
              <w:rPr>
                <w:rFonts w:asciiTheme="minorHAnsi" w:hAnsiTheme="minorHAnsi"/>
                <w:noProof/>
                <w:sz w:val="22"/>
                <w:szCs w:val="22"/>
              </w:rPr>
              <w:t>2</w:t>
            </w:r>
            <w:r w:rsidRPr="00EF64C3">
              <w:rPr>
                <w:rFonts w:asciiTheme="minorHAnsi" w:hAnsiTheme="minorHAnsi"/>
                <w:sz w:val="22"/>
                <w:szCs w:val="22"/>
              </w:rPr>
              <w:fldChar w:fldCharType="end"/>
            </w:r>
            <w:r w:rsidRPr="00EF64C3">
              <w:rPr>
                <w:rFonts w:asciiTheme="minorHAnsi" w:hAnsiTheme="minorHAnsi"/>
                <w:sz w:val="22"/>
                <w:szCs w:val="22"/>
              </w:rPr>
              <w:t xml:space="preserve">. </w:t>
            </w:r>
            <w:proofErr w:type="spellStart"/>
            <w:r w:rsidRPr="00EF64C3">
              <w:rPr>
                <w:rFonts w:asciiTheme="minorHAnsi" w:hAnsiTheme="minorHAnsi"/>
                <w:sz w:val="22"/>
                <w:szCs w:val="22"/>
              </w:rPr>
              <w:t>Armét</w:t>
            </w:r>
            <w:proofErr w:type="spellEnd"/>
            <w:r w:rsidRPr="00EF64C3">
              <w:rPr>
                <w:rFonts w:asciiTheme="minorHAnsi" w:hAnsiTheme="minorHAnsi"/>
                <w:sz w:val="22"/>
                <w:szCs w:val="22"/>
              </w:rPr>
              <w:t xml:space="preserve"> &amp; Davis, </w:t>
            </w:r>
            <w:proofErr w:type="spellStart"/>
            <w:r w:rsidRPr="00EF64C3">
              <w:rPr>
                <w:rFonts w:asciiTheme="minorHAnsi" w:hAnsiTheme="minorHAnsi"/>
                <w:sz w:val="22"/>
                <w:szCs w:val="22"/>
              </w:rPr>
              <w:t>Pann’s</w:t>
            </w:r>
            <w:proofErr w:type="spellEnd"/>
            <w:r w:rsidRPr="00EF64C3">
              <w:rPr>
                <w:rFonts w:asciiTheme="minorHAnsi" w:hAnsiTheme="minorHAnsi"/>
                <w:sz w:val="22"/>
                <w:szCs w:val="22"/>
              </w:rPr>
              <w:t xml:space="preserve"> Coffee Shop (1956), photo by Debra Jane Seltzer</w:t>
            </w:r>
          </w:p>
          <w:p w:rsidR="00FF31CE" w:rsidRPr="00EF64C3" w:rsidRDefault="00FF31CE" w:rsidP="00065414">
            <w:pPr>
              <w:spacing w:after="0" w:line="240" w:lineRule="auto"/>
              <w:rPr>
                <w:rFonts w:asciiTheme="minorHAnsi" w:hAnsiTheme="minorHAnsi"/>
              </w:rPr>
            </w:pPr>
            <w:r w:rsidRPr="00EF64C3">
              <w:rPr>
                <w:rFonts w:asciiTheme="minorHAnsi" w:hAnsiTheme="minorHAnsi"/>
              </w:rPr>
              <w:t xml:space="preserve">Source: </w:t>
            </w:r>
            <w:r w:rsidR="0037152D" w:rsidRPr="000F379A">
              <w:t>&lt;http://www.agilitynut.com/08/4/panns2.jpg&gt;</w:t>
            </w:r>
          </w:p>
          <w:p w:rsidR="00FF31CE" w:rsidRPr="00EF64C3" w:rsidRDefault="00FF31CE" w:rsidP="00065414">
            <w:pPr>
              <w:spacing w:after="0" w:line="240" w:lineRule="auto"/>
              <w:rPr>
                <w:rFonts w:asciiTheme="minorHAnsi" w:hAnsiTheme="minorHAnsi"/>
              </w:rPr>
            </w:pPr>
          </w:p>
          <w:p w:rsidR="00DD489C" w:rsidRPr="00EF64C3" w:rsidRDefault="00FF31CE" w:rsidP="00065414">
            <w:pPr>
              <w:keepNext/>
              <w:spacing w:after="0" w:line="240" w:lineRule="auto"/>
              <w:rPr>
                <w:rFonts w:asciiTheme="minorHAnsi" w:hAnsiTheme="minorHAnsi"/>
              </w:rPr>
            </w:pPr>
            <w:r w:rsidRPr="00EF64C3">
              <w:rPr>
                <w:rFonts w:asciiTheme="minorHAnsi" w:hAnsiTheme="minorHAnsi"/>
              </w:rPr>
              <w:t xml:space="preserve">File: </w:t>
            </w:r>
            <w:r w:rsidR="005179D2" w:rsidRPr="00EF64C3">
              <w:rPr>
                <w:rFonts w:asciiTheme="minorHAnsi" w:hAnsiTheme="minorHAnsi"/>
              </w:rPr>
              <w:t>Coffee-Shop3</w:t>
            </w:r>
            <w:r w:rsidR="0037152D" w:rsidRPr="00EF64C3">
              <w:rPr>
                <w:rFonts w:asciiTheme="minorHAnsi" w:hAnsiTheme="minorHAnsi"/>
              </w:rPr>
              <w:t>.jpg</w:t>
            </w:r>
          </w:p>
          <w:p w:rsidR="00FF31CE" w:rsidRPr="00EF64C3" w:rsidRDefault="00DD489C" w:rsidP="00065414">
            <w:pPr>
              <w:pStyle w:val="Caption"/>
              <w:spacing w:after="0"/>
              <w:rPr>
                <w:rFonts w:asciiTheme="minorHAnsi" w:hAnsiTheme="minorHAnsi"/>
                <w:sz w:val="22"/>
                <w:szCs w:val="22"/>
              </w:rPr>
            </w:pPr>
            <w:r w:rsidRPr="00EF64C3">
              <w:rPr>
                <w:rFonts w:asciiTheme="minorHAnsi" w:hAnsiTheme="minorHAnsi"/>
                <w:sz w:val="22"/>
                <w:szCs w:val="22"/>
              </w:rPr>
              <w:t xml:space="preserve">Figure </w:t>
            </w:r>
            <w:r w:rsidRPr="00EF64C3">
              <w:rPr>
                <w:rFonts w:asciiTheme="minorHAnsi" w:hAnsiTheme="minorHAnsi"/>
                <w:sz w:val="22"/>
                <w:szCs w:val="22"/>
              </w:rPr>
              <w:fldChar w:fldCharType="begin"/>
            </w:r>
            <w:r w:rsidRPr="00EF64C3">
              <w:rPr>
                <w:rFonts w:asciiTheme="minorHAnsi" w:hAnsiTheme="minorHAnsi"/>
                <w:sz w:val="22"/>
                <w:szCs w:val="22"/>
              </w:rPr>
              <w:instrText xml:space="preserve"> SEQ Figure \* ARABIC </w:instrText>
            </w:r>
            <w:r w:rsidRPr="00EF64C3">
              <w:rPr>
                <w:rFonts w:asciiTheme="minorHAnsi" w:hAnsiTheme="minorHAnsi"/>
                <w:sz w:val="22"/>
                <w:szCs w:val="22"/>
              </w:rPr>
              <w:fldChar w:fldCharType="separate"/>
            </w:r>
            <w:r w:rsidRPr="00EF64C3">
              <w:rPr>
                <w:rFonts w:asciiTheme="minorHAnsi" w:hAnsiTheme="minorHAnsi"/>
                <w:noProof/>
                <w:sz w:val="22"/>
                <w:szCs w:val="22"/>
              </w:rPr>
              <w:t>3</w:t>
            </w:r>
            <w:r w:rsidRPr="00EF64C3">
              <w:rPr>
                <w:rFonts w:asciiTheme="minorHAnsi" w:hAnsiTheme="minorHAnsi"/>
                <w:sz w:val="22"/>
                <w:szCs w:val="22"/>
              </w:rPr>
              <w:fldChar w:fldCharType="end"/>
            </w:r>
            <w:r w:rsidRPr="00EF64C3">
              <w:rPr>
                <w:rFonts w:asciiTheme="minorHAnsi" w:hAnsiTheme="minorHAnsi"/>
                <w:sz w:val="22"/>
                <w:szCs w:val="22"/>
              </w:rPr>
              <w:t>. Martin Stern Jr., Ship’s Coffee Shop (1957), photo by Ned Paynter</w:t>
            </w:r>
          </w:p>
          <w:p w:rsidR="00FF31CE" w:rsidRPr="00EF64C3" w:rsidRDefault="00FF31CE" w:rsidP="00065414">
            <w:pPr>
              <w:spacing w:after="0" w:line="240" w:lineRule="auto"/>
              <w:rPr>
                <w:rFonts w:asciiTheme="minorHAnsi" w:hAnsiTheme="minorHAnsi"/>
              </w:rPr>
            </w:pPr>
            <w:r w:rsidRPr="00EF64C3">
              <w:rPr>
                <w:rFonts w:asciiTheme="minorHAnsi" w:hAnsiTheme="minorHAnsi"/>
              </w:rPr>
              <w:t xml:space="preserve">Source: </w:t>
            </w:r>
            <w:r w:rsidR="006E1046" w:rsidRPr="000F379A">
              <w:t>&lt;http://friendsofsdarch.photoshelter.com/image/I0000cCqY3l3BPKU&gt;</w:t>
            </w:r>
          </w:p>
          <w:p w:rsidR="00FF31CE" w:rsidRPr="00EF64C3" w:rsidRDefault="00FF31CE" w:rsidP="00065414">
            <w:pPr>
              <w:spacing w:after="0" w:line="240" w:lineRule="auto"/>
              <w:rPr>
                <w:rFonts w:asciiTheme="minorHAnsi" w:hAnsiTheme="minorHAnsi"/>
              </w:rPr>
            </w:pPr>
          </w:p>
          <w:p w:rsidR="00DD489C" w:rsidRPr="00EF64C3" w:rsidRDefault="00FF31CE" w:rsidP="00065414">
            <w:pPr>
              <w:keepNext/>
              <w:spacing w:after="0" w:line="240" w:lineRule="auto"/>
              <w:rPr>
                <w:rFonts w:asciiTheme="minorHAnsi" w:hAnsiTheme="minorHAnsi"/>
              </w:rPr>
            </w:pPr>
            <w:r w:rsidRPr="00EF64C3">
              <w:rPr>
                <w:rFonts w:asciiTheme="minorHAnsi" w:hAnsiTheme="minorHAnsi"/>
              </w:rPr>
              <w:lastRenderedPageBreak/>
              <w:t xml:space="preserve">File: </w:t>
            </w:r>
            <w:r w:rsidR="006E1046" w:rsidRPr="00EF64C3">
              <w:rPr>
                <w:rFonts w:asciiTheme="minorHAnsi" w:hAnsiTheme="minorHAnsi"/>
              </w:rPr>
              <w:t>Diner.jpg</w:t>
            </w:r>
          </w:p>
          <w:p w:rsidR="00FF31CE" w:rsidRPr="00EF64C3" w:rsidRDefault="00DD489C" w:rsidP="00065414">
            <w:pPr>
              <w:pStyle w:val="Caption"/>
              <w:spacing w:after="0"/>
              <w:rPr>
                <w:rFonts w:asciiTheme="minorHAnsi" w:hAnsiTheme="minorHAnsi"/>
                <w:sz w:val="22"/>
                <w:szCs w:val="22"/>
              </w:rPr>
            </w:pPr>
            <w:r w:rsidRPr="00EF64C3">
              <w:rPr>
                <w:rFonts w:asciiTheme="minorHAnsi" w:hAnsiTheme="minorHAnsi"/>
                <w:sz w:val="22"/>
                <w:szCs w:val="22"/>
              </w:rPr>
              <w:t xml:space="preserve">Figure </w:t>
            </w:r>
            <w:r w:rsidRPr="00EF64C3">
              <w:rPr>
                <w:rFonts w:asciiTheme="minorHAnsi" w:hAnsiTheme="minorHAnsi"/>
                <w:sz w:val="22"/>
                <w:szCs w:val="22"/>
              </w:rPr>
              <w:fldChar w:fldCharType="begin"/>
            </w:r>
            <w:r w:rsidRPr="00EF64C3">
              <w:rPr>
                <w:rFonts w:asciiTheme="minorHAnsi" w:hAnsiTheme="minorHAnsi"/>
                <w:sz w:val="22"/>
                <w:szCs w:val="22"/>
              </w:rPr>
              <w:instrText xml:space="preserve"> SEQ Figure \* ARABIC </w:instrText>
            </w:r>
            <w:r w:rsidRPr="00EF64C3">
              <w:rPr>
                <w:rFonts w:asciiTheme="minorHAnsi" w:hAnsiTheme="minorHAnsi"/>
                <w:sz w:val="22"/>
                <w:szCs w:val="22"/>
              </w:rPr>
              <w:fldChar w:fldCharType="separate"/>
            </w:r>
            <w:r w:rsidRPr="00EF64C3">
              <w:rPr>
                <w:rFonts w:asciiTheme="minorHAnsi" w:hAnsiTheme="minorHAnsi"/>
                <w:noProof/>
                <w:sz w:val="22"/>
                <w:szCs w:val="22"/>
              </w:rPr>
              <w:t>4</w:t>
            </w:r>
            <w:r w:rsidRPr="00EF64C3">
              <w:rPr>
                <w:rFonts w:asciiTheme="minorHAnsi" w:hAnsiTheme="minorHAnsi"/>
                <w:sz w:val="22"/>
                <w:szCs w:val="22"/>
              </w:rPr>
              <w:fldChar w:fldCharType="end"/>
            </w:r>
            <w:r w:rsidRPr="00EF64C3">
              <w:rPr>
                <w:rFonts w:asciiTheme="minorHAnsi" w:hAnsiTheme="minorHAnsi"/>
                <w:sz w:val="22"/>
                <w:szCs w:val="22"/>
              </w:rPr>
              <w:t xml:space="preserve">. Douglas </w:t>
            </w:r>
            <w:proofErr w:type="spellStart"/>
            <w:r w:rsidRPr="00EF64C3">
              <w:rPr>
                <w:rFonts w:asciiTheme="minorHAnsi" w:hAnsiTheme="minorHAnsi"/>
                <w:sz w:val="22"/>
                <w:szCs w:val="22"/>
              </w:rPr>
              <w:t>Honnold</w:t>
            </w:r>
            <w:proofErr w:type="spellEnd"/>
            <w:r w:rsidRPr="00EF64C3">
              <w:rPr>
                <w:rFonts w:asciiTheme="minorHAnsi" w:hAnsiTheme="minorHAnsi"/>
                <w:sz w:val="22"/>
                <w:szCs w:val="22"/>
              </w:rPr>
              <w:t>, Tiny Naylor’s Diner (1949), photo by Julius Shulman</w:t>
            </w:r>
          </w:p>
          <w:p w:rsidR="00FF31CE" w:rsidRPr="00EF64C3" w:rsidRDefault="00FF31CE" w:rsidP="005179D2">
            <w:pPr>
              <w:spacing w:after="0" w:line="240" w:lineRule="auto"/>
              <w:rPr>
                <w:rFonts w:asciiTheme="minorHAnsi" w:hAnsiTheme="minorHAnsi"/>
              </w:rPr>
            </w:pPr>
            <w:r w:rsidRPr="00EF64C3">
              <w:rPr>
                <w:rFonts w:asciiTheme="minorHAnsi" w:hAnsiTheme="minorHAnsi"/>
              </w:rPr>
              <w:t xml:space="preserve">Source: </w:t>
            </w:r>
            <w:r w:rsidR="006E1046" w:rsidRPr="00EF64C3">
              <w:rPr>
                <w:rFonts w:asciiTheme="minorHAnsi" w:hAnsiTheme="minorHAnsi"/>
              </w:rPr>
              <w:t>&lt;</w:t>
            </w:r>
            <w:r w:rsidR="006E1046" w:rsidRPr="000F379A">
              <w:t>http://www.esperdy.net/wp-content/uploads/2011/08/Shulman-Tiny-Naylor.jpg&gt;</w:t>
            </w:r>
          </w:p>
        </w:tc>
      </w:tr>
      <w:tr w:rsidR="003235A7" w:rsidRPr="00EF64C3" w:rsidTr="005B6391">
        <w:tc>
          <w:tcPr>
            <w:tcW w:w="9016" w:type="dxa"/>
            <w:shd w:val="clear" w:color="auto" w:fill="auto"/>
          </w:tcPr>
          <w:p w:rsidR="003235A7" w:rsidRPr="00EF64C3" w:rsidRDefault="003235A7" w:rsidP="005B6391">
            <w:pPr>
              <w:spacing w:after="0" w:line="240" w:lineRule="auto"/>
              <w:rPr>
                <w:rFonts w:asciiTheme="minorHAnsi" w:hAnsiTheme="minorHAnsi"/>
              </w:rPr>
            </w:pPr>
            <w:r w:rsidRPr="00EF64C3">
              <w:rPr>
                <w:rFonts w:asciiTheme="minorHAnsi" w:hAnsiTheme="minorHAnsi"/>
                <w:u w:val="single"/>
              </w:rPr>
              <w:lastRenderedPageBreak/>
              <w:t>Further reading</w:t>
            </w:r>
            <w:r w:rsidRPr="00EF64C3">
              <w:rPr>
                <w:rFonts w:asciiTheme="minorHAnsi" w:hAnsiTheme="minorHAnsi"/>
              </w:rPr>
              <w:t>:</w:t>
            </w:r>
          </w:p>
          <w:p w:rsidR="00FE7C28" w:rsidRDefault="009F56D2" w:rsidP="00FE7C28">
            <w:pPr>
              <w:spacing w:after="0" w:line="240" w:lineRule="auto"/>
              <w:rPr>
                <w:rFonts w:asciiTheme="minorHAnsi" w:hAnsiTheme="minorHAnsi"/>
              </w:rPr>
            </w:pPr>
            <w:sdt>
              <w:sdtPr>
                <w:rPr>
                  <w:rFonts w:asciiTheme="minorHAnsi" w:hAnsiTheme="minorHAnsi"/>
                </w:rPr>
                <w:id w:val="-784966746"/>
                <w:citation/>
              </w:sdtPr>
              <w:sdtEndPr/>
              <w:sdtContent>
                <w:r w:rsidR="00EC722A">
                  <w:rPr>
                    <w:rFonts w:asciiTheme="minorHAnsi" w:hAnsiTheme="minorHAnsi"/>
                  </w:rPr>
                  <w:fldChar w:fldCharType="begin"/>
                </w:r>
                <w:r w:rsidR="00EC722A">
                  <w:rPr>
                    <w:rFonts w:asciiTheme="minorHAnsi" w:hAnsiTheme="minorHAnsi"/>
                    <w:lang w:val="en-CA"/>
                  </w:rPr>
                  <w:instrText xml:space="preserve"> CITATION Bry13 \l 4105 </w:instrText>
                </w:r>
                <w:r w:rsidR="00EC722A">
                  <w:rPr>
                    <w:rFonts w:asciiTheme="minorHAnsi" w:hAnsiTheme="minorHAnsi"/>
                  </w:rPr>
                  <w:fldChar w:fldCharType="separate"/>
                </w:r>
                <w:r w:rsidR="00EC722A" w:rsidRPr="00EC722A">
                  <w:rPr>
                    <w:rFonts w:asciiTheme="minorHAnsi" w:hAnsiTheme="minorHAnsi"/>
                    <w:noProof/>
                    <w:lang w:val="en-CA"/>
                  </w:rPr>
                  <w:t>(Bryant-Mole)</w:t>
                </w:r>
                <w:r w:rsidR="00EC722A">
                  <w:rPr>
                    <w:rFonts w:asciiTheme="minorHAnsi" w:hAnsiTheme="minorHAnsi"/>
                  </w:rPr>
                  <w:fldChar w:fldCharType="end"/>
                </w:r>
              </w:sdtContent>
            </w:sdt>
          </w:p>
          <w:p w:rsidR="00EC722A" w:rsidRDefault="009F56D2" w:rsidP="00FE7C28">
            <w:pPr>
              <w:spacing w:after="0" w:line="240" w:lineRule="auto"/>
              <w:rPr>
                <w:rFonts w:asciiTheme="minorHAnsi" w:hAnsiTheme="minorHAnsi"/>
              </w:rPr>
            </w:pPr>
            <w:sdt>
              <w:sdtPr>
                <w:rPr>
                  <w:rFonts w:asciiTheme="minorHAnsi" w:hAnsiTheme="minorHAnsi"/>
                </w:rPr>
                <w:id w:val="503327315"/>
                <w:citation/>
              </w:sdtPr>
              <w:sdtEndPr/>
              <w:sdtContent>
                <w:r w:rsidR="00FE7C28">
                  <w:rPr>
                    <w:rFonts w:asciiTheme="minorHAnsi" w:hAnsiTheme="minorHAnsi"/>
                  </w:rPr>
                  <w:fldChar w:fldCharType="begin"/>
                </w:r>
                <w:r w:rsidR="00FE7C28">
                  <w:rPr>
                    <w:rFonts w:asciiTheme="minorHAnsi" w:hAnsiTheme="minorHAnsi"/>
                    <w:lang w:val="en-CA"/>
                  </w:rPr>
                  <w:instrText xml:space="preserve">CITATION Ins13 \l 4105 </w:instrText>
                </w:r>
                <w:r w:rsidR="00FE7C28">
                  <w:rPr>
                    <w:rFonts w:asciiTheme="minorHAnsi" w:hAnsiTheme="minorHAnsi"/>
                  </w:rPr>
                  <w:fldChar w:fldCharType="separate"/>
                </w:r>
                <w:r w:rsidR="00FE7C28" w:rsidRPr="00FE7C28">
                  <w:rPr>
                    <w:rFonts w:asciiTheme="minorHAnsi" w:hAnsiTheme="minorHAnsi"/>
                    <w:noProof/>
                    <w:lang w:val="en-CA"/>
                  </w:rPr>
                  <w:t>(Getty Research Institute)</w:t>
                </w:r>
                <w:r w:rsidR="00FE7C28">
                  <w:rPr>
                    <w:rFonts w:asciiTheme="minorHAnsi" w:hAnsiTheme="minorHAnsi"/>
                  </w:rPr>
                  <w:fldChar w:fldCharType="end"/>
                </w:r>
              </w:sdtContent>
            </w:sdt>
          </w:p>
          <w:p w:rsidR="00EC722A" w:rsidRDefault="009F56D2" w:rsidP="00FE7C28">
            <w:pPr>
              <w:spacing w:after="0" w:line="240" w:lineRule="auto"/>
              <w:rPr>
                <w:rFonts w:asciiTheme="minorHAnsi" w:hAnsiTheme="minorHAnsi"/>
              </w:rPr>
            </w:pPr>
            <w:sdt>
              <w:sdtPr>
                <w:rPr>
                  <w:rFonts w:asciiTheme="minorHAnsi" w:hAnsiTheme="minorHAnsi"/>
                </w:rPr>
                <w:id w:val="1562364532"/>
                <w:citation/>
              </w:sdtPr>
              <w:sdtEndPr/>
              <w:sdtContent>
                <w:r w:rsidR="00EC722A">
                  <w:rPr>
                    <w:rFonts w:asciiTheme="minorHAnsi" w:hAnsiTheme="minorHAnsi"/>
                  </w:rPr>
                  <w:fldChar w:fldCharType="begin"/>
                </w:r>
                <w:r w:rsidR="00EC722A">
                  <w:rPr>
                    <w:rFonts w:asciiTheme="minorHAnsi" w:hAnsiTheme="minorHAnsi"/>
                    <w:lang w:val="en-CA"/>
                  </w:rPr>
                  <w:instrText xml:space="preserve"> CITATION Has52 \l 4105 </w:instrText>
                </w:r>
                <w:r w:rsidR="00EC722A">
                  <w:rPr>
                    <w:rFonts w:asciiTheme="minorHAnsi" w:hAnsiTheme="minorHAnsi"/>
                  </w:rPr>
                  <w:fldChar w:fldCharType="separate"/>
                </w:r>
                <w:r w:rsidR="00EC722A" w:rsidRPr="00EC722A">
                  <w:rPr>
                    <w:rFonts w:asciiTheme="minorHAnsi" w:hAnsiTheme="minorHAnsi"/>
                    <w:noProof/>
                    <w:lang w:val="en-CA"/>
                  </w:rPr>
                  <w:t>(Haskell)</w:t>
                </w:r>
                <w:r w:rsidR="00EC722A">
                  <w:rPr>
                    <w:rFonts w:asciiTheme="minorHAnsi" w:hAnsiTheme="minorHAnsi"/>
                  </w:rPr>
                  <w:fldChar w:fldCharType="end"/>
                </w:r>
              </w:sdtContent>
            </w:sdt>
          </w:p>
          <w:p w:rsidR="00EC722A" w:rsidRDefault="009F56D2" w:rsidP="00FE7C28">
            <w:pPr>
              <w:spacing w:after="0" w:line="240" w:lineRule="auto"/>
              <w:rPr>
                <w:rFonts w:asciiTheme="minorHAnsi" w:hAnsiTheme="minorHAnsi"/>
              </w:rPr>
            </w:pPr>
            <w:sdt>
              <w:sdtPr>
                <w:rPr>
                  <w:rFonts w:asciiTheme="minorHAnsi" w:hAnsiTheme="minorHAnsi"/>
                </w:rPr>
                <w:id w:val="467866955"/>
                <w:citation/>
              </w:sdtPr>
              <w:sdtEndPr/>
              <w:sdtContent>
                <w:r w:rsidR="00EC722A">
                  <w:rPr>
                    <w:rFonts w:asciiTheme="minorHAnsi" w:hAnsiTheme="minorHAnsi"/>
                  </w:rPr>
                  <w:fldChar w:fldCharType="begin"/>
                </w:r>
                <w:r w:rsidR="00EC722A">
                  <w:rPr>
                    <w:rFonts w:asciiTheme="minorHAnsi" w:hAnsiTheme="minorHAnsi"/>
                    <w:lang w:val="en-CA"/>
                  </w:rPr>
                  <w:instrText xml:space="preserve"> CITATION Hes04 \l 4105 </w:instrText>
                </w:r>
                <w:r w:rsidR="00EC722A">
                  <w:rPr>
                    <w:rFonts w:asciiTheme="minorHAnsi" w:hAnsiTheme="minorHAnsi"/>
                  </w:rPr>
                  <w:fldChar w:fldCharType="separate"/>
                </w:r>
                <w:r w:rsidR="00EC722A" w:rsidRPr="00EC722A">
                  <w:rPr>
                    <w:rFonts w:asciiTheme="minorHAnsi" w:hAnsiTheme="minorHAnsi"/>
                    <w:noProof/>
                    <w:lang w:val="en-CA"/>
                  </w:rPr>
                  <w:t>(Hess)</w:t>
                </w:r>
                <w:r w:rsidR="00EC722A">
                  <w:rPr>
                    <w:rFonts w:asciiTheme="minorHAnsi" w:hAnsiTheme="minorHAnsi"/>
                  </w:rPr>
                  <w:fldChar w:fldCharType="end"/>
                </w:r>
              </w:sdtContent>
            </w:sdt>
            <w:bookmarkStart w:id="0" w:name="_GoBack"/>
            <w:bookmarkEnd w:id="0"/>
          </w:p>
          <w:p w:rsidR="00EC722A" w:rsidRDefault="009F56D2" w:rsidP="00FE7C28">
            <w:pPr>
              <w:spacing w:after="0" w:line="240" w:lineRule="auto"/>
              <w:rPr>
                <w:rFonts w:asciiTheme="minorHAnsi" w:hAnsiTheme="minorHAnsi"/>
              </w:rPr>
            </w:pPr>
            <w:sdt>
              <w:sdtPr>
                <w:rPr>
                  <w:rFonts w:asciiTheme="minorHAnsi" w:hAnsiTheme="minorHAnsi"/>
                </w:rPr>
                <w:id w:val="2052033823"/>
                <w:citation/>
              </w:sdtPr>
              <w:sdtEndPr/>
              <w:sdtContent>
                <w:r w:rsidR="00EC722A">
                  <w:rPr>
                    <w:rFonts w:asciiTheme="minorHAnsi" w:hAnsiTheme="minorHAnsi"/>
                  </w:rPr>
                  <w:fldChar w:fldCharType="begin"/>
                </w:r>
                <w:r w:rsidR="00EC722A">
                  <w:rPr>
                    <w:rFonts w:asciiTheme="minorHAnsi" w:hAnsiTheme="minorHAnsi"/>
                    <w:lang w:val="en-CA"/>
                  </w:rPr>
                  <w:instrText xml:space="preserve"> CITATION Hin87 \l 4105 </w:instrText>
                </w:r>
                <w:r w:rsidR="00EC722A">
                  <w:rPr>
                    <w:rFonts w:asciiTheme="minorHAnsi" w:hAnsiTheme="minorHAnsi"/>
                  </w:rPr>
                  <w:fldChar w:fldCharType="separate"/>
                </w:r>
                <w:r w:rsidR="00EC722A" w:rsidRPr="00EC722A">
                  <w:rPr>
                    <w:rFonts w:asciiTheme="minorHAnsi" w:hAnsiTheme="minorHAnsi"/>
                    <w:noProof/>
                    <w:lang w:val="en-CA"/>
                  </w:rPr>
                  <w:t>(Hine)</w:t>
                </w:r>
                <w:r w:rsidR="00EC722A">
                  <w:rPr>
                    <w:rFonts w:asciiTheme="minorHAnsi" w:hAnsiTheme="minorHAnsi"/>
                  </w:rPr>
                  <w:fldChar w:fldCharType="end"/>
                </w:r>
              </w:sdtContent>
            </w:sdt>
          </w:p>
          <w:p w:rsidR="00EC722A" w:rsidRDefault="009F56D2" w:rsidP="00FE7C28">
            <w:pPr>
              <w:spacing w:after="0" w:line="240" w:lineRule="auto"/>
              <w:rPr>
                <w:rFonts w:asciiTheme="minorHAnsi" w:hAnsiTheme="minorHAnsi"/>
              </w:rPr>
            </w:pPr>
            <w:sdt>
              <w:sdtPr>
                <w:rPr>
                  <w:rFonts w:asciiTheme="minorHAnsi" w:hAnsiTheme="minorHAnsi"/>
                </w:rPr>
                <w:id w:val="1030143954"/>
                <w:citation/>
              </w:sdtPr>
              <w:sdtEndPr/>
              <w:sdtContent>
                <w:r w:rsidR="00EC722A">
                  <w:rPr>
                    <w:rFonts w:asciiTheme="minorHAnsi" w:hAnsiTheme="minorHAnsi"/>
                  </w:rPr>
                  <w:fldChar w:fldCharType="begin"/>
                </w:r>
                <w:r w:rsidR="00EC722A">
                  <w:rPr>
                    <w:rFonts w:asciiTheme="minorHAnsi" w:hAnsiTheme="minorHAnsi"/>
                    <w:lang w:val="en-CA"/>
                  </w:rPr>
                  <w:instrText xml:space="preserve"> CITATION Jak99 \l 4105 </w:instrText>
                </w:r>
                <w:r w:rsidR="00EC722A">
                  <w:rPr>
                    <w:rFonts w:asciiTheme="minorHAnsi" w:hAnsiTheme="minorHAnsi"/>
                  </w:rPr>
                  <w:fldChar w:fldCharType="separate"/>
                </w:r>
                <w:r w:rsidR="00EC722A" w:rsidRPr="00EC722A">
                  <w:rPr>
                    <w:rFonts w:asciiTheme="minorHAnsi" w:hAnsiTheme="minorHAnsi"/>
                    <w:noProof/>
                    <w:lang w:val="en-CA"/>
                  </w:rPr>
                  <w:t>(Jakle)</w:t>
                </w:r>
                <w:r w:rsidR="00EC722A">
                  <w:rPr>
                    <w:rFonts w:asciiTheme="minorHAnsi" w:hAnsiTheme="minorHAnsi"/>
                  </w:rPr>
                  <w:fldChar w:fldCharType="end"/>
                </w:r>
              </w:sdtContent>
            </w:sdt>
          </w:p>
          <w:p w:rsidR="00D94F06" w:rsidRPr="00EF64C3" w:rsidRDefault="009F56D2" w:rsidP="00FE7C28">
            <w:pPr>
              <w:spacing w:after="0" w:line="240" w:lineRule="auto"/>
              <w:rPr>
                <w:rFonts w:asciiTheme="minorHAnsi" w:hAnsiTheme="minorHAnsi"/>
              </w:rPr>
            </w:pPr>
            <w:sdt>
              <w:sdtPr>
                <w:rPr>
                  <w:rFonts w:asciiTheme="minorHAnsi" w:hAnsiTheme="minorHAnsi"/>
                </w:rPr>
                <w:id w:val="-1584059092"/>
                <w:citation/>
              </w:sdtPr>
              <w:sdtEndPr/>
              <w:sdtContent>
                <w:r w:rsidR="00CE0864">
                  <w:rPr>
                    <w:rFonts w:asciiTheme="minorHAnsi" w:hAnsiTheme="minorHAnsi"/>
                  </w:rPr>
                  <w:fldChar w:fldCharType="begin"/>
                </w:r>
                <w:r w:rsidR="00CE0864">
                  <w:rPr>
                    <w:rFonts w:asciiTheme="minorHAnsi" w:hAnsiTheme="minorHAnsi"/>
                    <w:lang w:val="en-CA"/>
                  </w:rPr>
                  <w:instrText xml:space="preserve">CITATION GLe11 \l 4105 </w:instrText>
                </w:r>
                <w:r w:rsidR="00CE0864">
                  <w:rPr>
                    <w:rFonts w:asciiTheme="minorHAnsi" w:hAnsiTheme="minorHAnsi"/>
                  </w:rPr>
                  <w:fldChar w:fldCharType="separate"/>
                </w:r>
                <w:r w:rsidR="00CE0864" w:rsidRPr="00CE0864">
                  <w:rPr>
                    <w:rFonts w:asciiTheme="minorHAnsi" w:hAnsiTheme="minorHAnsi"/>
                    <w:noProof/>
                    <w:lang w:val="en-CA"/>
                  </w:rPr>
                  <w:t>(LeMaire)</w:t>
                </w:r>
                <w:r w:rsidR="00CE0864">
                  <w:rPr>
                    <w:rFonts w:asciiTheme="minorHAnsi" w:hAnsiTheme="minorHAnsi"/>
                  </w:rPr>
                  <w:fldChar w:fldCharType="end"/>
                </w:r>
              </w:sdtContent>
            </w:sdt>
          </w:p>
          <w:p w:rsidR="00D94F06" w:rsidRPr="00EF64C3" w:rsidRDefault="009F56D2" w:rsidP="00FE7C28">
            <w:pPr>
              <w:pStyle w:val="ListParagraph"/>
              <w:spacing w:after="0" w:line="240" w:lineRule="auto"/>
              <w:ind w:left="0"/>
              <w:rPr>
                <w:rFonts w:cs="Times New Roman"/>
              </w:rPr>
            </w:pPr>
            <w:sdt>
              <w:sdtPr>
                <w:rPr>
                  <w:rFonts w:cs="Times New Roman"/>
                </w:rPr>
                <w:id w:val="-2010057353"/>
                <w:citation/>
              </w:sdtPr>
              <w:sdtEndPr/>
              <w:sdtContent>
                <w:r w:rsidR="00EC722A">
                  <w:rPr>
                    <w:rFonts w:cs="Times New Roman"/>
                  </w:rPr>
                  <w:fldChar w:fldCharType="begin"/>
                </w:r>
                <w:r w:rsidR="00EC722A">
                  <w:rPr>
                    <w:rFonts w:cs="Times New Roman"/>
                    <w:lang w:val="en-CA"/>
                  </w:rPr>
                  <w:instrText xml:space="preserve"> CITATION Wit04 \l 4105 </w:instrText>
                </w:r>
                <w:r w:rsidR="00EC722A">
                  <w:rPr>
                    <w:rFonts w:cs="Times New Roman"/>
                  </w:rPr>
                  <w:fldChar w:fldCharType="separate"/>
                </w:r>
                <w:r w:rsidR="00EC722A" w:rsidRPr="00EC722A">
                  <w:rPr>
                    <w:rFonts w:cs="Times New Roman"/>
                    <w:noProof/>
                    <w:lang w:val="en-CA"/>
                  </w:rPr>
                  <w:t>(Witzel and Steil)</w:t>
                </w:r>
                <w:r w:rsidR="00EC722A">
                  <w:rPr>
                    <w:rFonts w:cs="Times New Roman"/>
                  </w:rPr>
                  <w:fldChar w:fldCharType="end"/>
                </w:r>
              </w:sdtContent>
            </w:sdt>
          </w:p>
        </w:tc>
      </w:tr>
    </w:tbl>
    <w:p w:rsidR="00C27FAB" w:rsidRPr="00EF64C3" w:rsidRDefault="00C27FAB" w:rsidP="00B33145">
      <w:pPr>
        <w:rPr>
          <w:rFonts w:asciiTheme="minorHAnsi" w:hAnsiTheme="minorHAnsi"/>
        </w:rPr>
      </w:pPr>
    </w:p>
    <w:sectPr w:rsidR="00C27FAB" w:rsidRPr="00EF64C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6D2" w:rsidRDefault="009F56D2" w:rsidP="007A0D55">
      <w:pPr>
        <w:spacing w:after="0" w:line="240" w:lineRule="auto"/>
      </w:pPr>
      <w:r>
        <w:separator/>
      </w:r>
    </w:p>
  </w:endnote>
  <w:endnote w:type="continuationSeparator" w:id="0">
    <w:p w:rsidR="009F56D2" w:rsidRDefault="009F56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6D2" w:rsidRDefault="009F56D2" w:rsidP="007A0D55">
      <w:pPr>
        <w:spacing w:after="0" w:line="240" w:lineRule="auto"/>
      </w:pPr>
      <w:r>
        <w:separator/>
      </w:r>
    </w:p>
  </w:footnote>
  <w:footnote w:type="continuationSeparator" w:id="0">
    <w:p w:rsidR="009F56D2" w:rsidRDefault="009F56D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5B6391">
      <w:rPr>
        <w:b/>
        <w:color w:val="7F7F7F"/>
      </w:rPr>
      <w:t>Taylor &amp; Francis</w:t>
    </w:r>
    <w:r w:rsidRPr="005B6391">
      <w:rPr>
        <w:color w:val="7F7F7F"/>
      </w:rPr>
      <w:t xml:space="preserve"> – </w:t>
    </w:r>
    <w:proofErr w:type="spellStart"/>
    <w:r w:rsidRPr="005B6391">
      <w:rPr>
        <w:i/>
        <w:color w:val="7F7F7F"/>
      </w:rPr>
      <w:t>Encyclopedia</w:t>
    </w:r>
    <w:proofErr w:type="spellEnd"/>
    <w:r w:rsidRPr="005B6391">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91"/>
    <w:rsid w:val="00025CEF"/>
    <w:rsid w:val="00032559"/>
    <w:rsid w:val="00052040"/>
    <w:rsid w:val="00065414"/>
    <w:rsid w:val="000B25AE"/>
    <w:rsid w:val="000B55AB"/>
    <w:rsid w:val="000D24DC"/>
    <w:rsid w:val="000F379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57E3"/>
    <w:rsid w:val="0030662D"/>
    <w:rsid w:val="003235A7"/>
    <w:rsid w:val="00326637"/>
    <w:rsid w:val="003677B6"/>
    <w:rsid w:val="0037152D"/>
    <w:rsid w:val="003D3579"/>
    <w:rsid w:val="003E2795"/>
    <w:rsid w:val="003F0D73"/>
    <w:rsid w:val="00462DBE"/>
    <w:rsid w:val="00464699"/>
    <w:rsid w:val="00483379"/>
    <w:rsid w:val="00487BC5"/>
    <w:rsid w:val="00496888"/>
    <w:rsid w:val="004A7476"/>
    <w:rsid w:val="004E5896"/>
    <w:rsid w:val="00513EE6"/>
    <w:rsid w:val="005179D2"/>
    <w:rsid w:val="00534F8F"/>
    <w:rsid w:val="00590035"/>
    <w:rsid w:val="005B177E"/>
    <w:rsid w:val="005B3921"/>
    <w:rsid w:val="005B6391"/>
    <w:rsid w:val="005F26D7"/>
    <w:rsid w:val="005F5450"/>
    <w:rsid w:val="00652C71"/>
    <w:rsid w:val="006D0412"/>
    <w:rsid w:val="006E1046"/>
    <w:rsid w:val="007411B9"/>
    <w:rsid w:val="00780D95"/>
    <w:rsid w:val="00780DC7"/>
    <w:rsid w:val="007A0D55"/>
    <w:rsid w:val="007B10B2"/>
    <w:rsid w:val="007B3377"/>
    <w:rsid w:val="007E5F44"/>
    <w:rsid w:val="007F513A"/>
    <w:rsid w:val="00821DE3"/>
    <w:rsid w:val="00846CE1"/>
    <w:rsid w:val="008A5B87"/>
    <w:rsid w:val="00922950"/>
    <w:rsid w:val="009A7264"/>
    <w:rsid w:val="009D1606"/>
    <w:rsid w:val="009D6B98"/>
    <w:rsid w:val="009E18A1"/>
    <w:rsid w:val="009E73D7"/>
    <w:rsid w:val="009F56D2"/>
    <w:rsid w:val="00A27D2C"/>
    <w:rsid w:val="00A76FD9"/>
    <w:rsid w:val="00AB436D"/>
    <w:rsid w:val="00AD2F24"/>
    <w:rsid w:val="00AD4844"/>
    <w:rsid w:val="00AD7FA5"/>
    <w:rsid w:val="00AE30C3"/>
    <w:rsid w:val="00B219AE"/>
    <w:rsid w:val="00B33145"/>
    <w:rsid w:val="00B574C9"/>
    <w:rsid w:val="00B769D8"/>
    <w:rsid w:val="00BC39C9"/>
    <w:rsid w:val="00BE5BF7"/>
    <w:rsid w:val="00BF40E1"/>
    <w:rsid w:val="00C27FAB"/>
    <w:rsid w:val="00C358D4"/>
    <w:rsid w:val="00C6296B"/>
    <w:rsid w:val="00CC586D"/>
    <w:rsid w:val="00CE0864"/>
    <w:rsid w:val="00CF1542"/>
    <w:rsid w:val="00CF3EC5"/>
    <w:rsid w:val="00D656DA"/>
    <w:rsid w:val="00D83300"/>
    <w:rsid w:val="00D94F06"/>
    <w:rsid w:val="00DC6B48"/>
    <w:rsid w:val="00DD489C"/>
    <w:rsid w:val="00DF01B0"/>
    <w:rsid w:val="00E85A05"/>
    <w:rsid w:val="00E95829"/>
    <w:rsid w:val="00EA606C"/>
    <w:rsid w:val="00EB0C8C"/>
    <w:rsid w:val="00EB51FD"/>
    <w:rsid w:val="00EB77DB"/>
    <w:rsid w:val="00EC722A"/>
    <w:rsid w:val="00ED139F"/>
    <w:rsid w:val="00EF64C3"/>
    <w:rsid w:val="00EF74F7"/>
    <w:rsid w:val="00F36937"/>
    <w:rsid w:val="00F60F53"/>
    <w:rsid w:val="00FA1925"/>
    <w:rsid w:val="00FA22FC"/>
    <w:rsid w:val="00FB11DE"/>
    <w:rsid w:val="00FB589A"/>
    <w:rsid w:val="00FB7317"/>
    <w:rsid w:val="00FE7C28"/>
    <w:rsid w:val="00FF31CE"/>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4B557-9558-4075-8DE8-4E0DF8CD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qFormat/>
    <w:rsid w:val="00D94F06"/>
    <w:pPr>
      <w:suppressAutoHyphens/>
      <w:spacing w:after="200" w:line="276" w:lineRule="auto"/>
      <w:ind w:left="720"/>
      <w:contextualSpacing/>
    </w:pPr>
    <w:rPr>
      <w:rFonts w:asciiTheme="minorHAnsi" w:eastAsiaTheme="minorHAnsi" w:hAnsiTheme="minorHAnsi" w:cstheme="minorBidi"/>
      <w:color w:val="00000A"/>
    </w:rPr>
  </w:style>
  <w:style w:type="character" w:customStyle="1" w:styleId="InternetLink">
    <w:name w:val="Internet Link"/>
    <w:uiPriority w:val="99"/>
    <w:unhideWhenUsed/>
    <w:rsid w:val="00D94F06"/>
    <w:rPr>
      <w:color w:val="0000FF"/>
      <w:u w:val="single"/>
    </w:rPr>
  </w:style>
  <w:style w:type="paragraph" w:styleId="Caption">
    <w:name w:val="caption"/>
    <w:basedOn w:val="Normal"/>
    <w:next w:val="Normal"/>
    <w:uiPriority w:val="35"/>
    <w:semiHidden/>
    <w:qFormat/>
    <w:rsid w:val="003715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649">
      <w:bodyDiv w:val="1"/>
      <w:marLeft w:val="0"/>
      <w:marRight w:val="0"/>
      <w:marTop w:val="0"/>
      <w:marBottom w:val="0"/>
      <w:divBdr>
        <w:top w:val="none" w:sz="0" w:space="0" w:color="auto"/>
        <w:left w:val="none" w:sz="0" w:space="0" w:color="auto"/>
        <w:bottom w:val="none" w:sz="0" w:space="0" w:color="auto"/>
        <w:right w:val="none" w:sz="0" w:space="0" w:color="auto"/>
      </w:divBdr>
    </w:div>
    <w:div w:id="367609832">
      <w:bodyDiv w:val="1"/>
      <w:marLeft w:val="0"/>
      <w:marRight w:val="0"/>
      <w:marTop w:val="0"/>
      <w:marBottom w:val="0"/>
      <w:divBdr>
        <w:top w:val="none" w:sz="0" w:space="0" w:color="auto"/>
        <w:left w:val="none" w:sz="0" w:space="0" w:color="auto"/>
        <w:bottom w:val="none" w:sz="0" w:space="0" w:color="auto"/>
        <w:right w:val="none" w:sz="0" w:space="0" w:color="auto"/>
      </w:divBdr>
    </w:div>
    <w:div w:id="369839730">
      <w:bodyDiv w:val="1"/>
      <w:marLeft w:val="0"/>
      <w:marRight w:val="0"/>
      <w:marTop w:val="0"/>
      <w:marBottom w:val="0"/>
      <w:divBdr>
        <w:top w:val="none" w:sz="0" w:space="0" w:color="auto"/>
        <w:left w:val="none" w:sz="0" w:space="0" w:color="auto"/>
        <w:bottom w:val="none" w:sz="0" w:space="0" w:color="auto"/>
        <w:right w:val="none" w:sz="0" w:space="0" w:color="auto"/>
      </w:divBdr>
    </w:div>
    <w:div w:id="435369422">
      <w:bodyDiv w:val="1"/>
      <w:marLeft w:val="0"/>
      <w:marRight w:val="0"/>
      <w:marTop w:val="0"/>
      <w:marBottom w:val="0"/>
      <w:divBdr>
        <w:top w:val="none" w:sz="0" w:space="0" w:color="auto"/>
        <w:left w:val="none" w:sz="0" w:space="0" w:color="auto"/>
        <w:bottom w:val="none" w:sz="0" w:space="0" w:color="auto"/>
        <w:right w:val="none" w:sz="0" w:space="0" w:color="auto"/>
      </w:divBdr>
    </w:div>
    <w:div w:id="445201218">
      <w:bodyDiv w:val="1"/>
      <w:marLeft w:val="0"/>
      <w:marRight w:val="0"/>
      <w:marTop w:val="0"/>
      <w:marBottom w:val="0"/>
      <w:divBdr>
        <w:top w:val="none" w:sz="0" w:space="0" w:color="auto"/>
        <w:left w:val="none" w:sz="0" w:space="0" w:color="auto"/>
        <w:bottom w:val="none" w:sz="0" w:space="0" w:color="auto"/>
        <w:right w:val="none" w:sz="0" w:space="0" w:color="auto"/>
      </w:divBdr>
    </w:div>
    <w:div w:id="449276676">
      <w:bodyDiv w:val="1"/>
      <w:marLeft w:val="0"/>
      <w:marRight w:val="0"/>
      <w:marTop w:val="0"/>
      <w:marBottom w:val="0"/>
      <w:divBdr>
        <w:top w:val="none" w:sz="0" w:space="0" w:color="auto"/>
        <w:left w:val="none" w:sz="0" w:space="0" w:color="auto"/>
        <w:bottom w:val="none" w:sz="0" w:space="0" w:color="auto"/>
        <w:right w:val="none" w:sz="0" w:space="0" w:color="auto"/>
      </w:divBdr>
    </w:div>
    <w:div w:id="513350525">
      <w:bodyDiv w:val="1"/>
      <w:marLeft w:val="0"/>
      <w:marRight w:val="0"/>
      <w:marTop w:val="0"/>
      <w:marBottom w:val="0"/>
      <w:divBdr>
        <w:top w:val="none" w:sz="0" w:space="0" w:color="auto"/>
        <w:left w:val="none" w:sz="0" w:space="0" w:color="auto"/>
        <w:bottom w:val="none" w:sz="0" w:space="0" w:color="auto"/>
        <w:right w:val="none" w:sz="0" w:space="0" w:color="auto"/>
      </w:divBdr>
    </w:div>
    <w:div w:id="645357912">
      <w:bodyDiv w:val="1"/>
      <w:marLeft w:val="0"/>
      <w:marRight w:val="0"/>
      <w:marTop w:val="0"/>
      <w:marBottom w:val="0"/>
      <w:divBdr>
        <w:top w:val="none" w:sz="0" w:space="0" w:color="auto"/>
        <w:left w:val="none" w:sz="0" w:space="0" w:color="auto"/>
        <w:bottom w:val="none" w:sz="0" w:space="0" w:color="auto"/>
        <w:right w:val="none" w:sz="0" w:space="0" w:color="auto"/>
      </w:divBdr>
    </w:div>
    <w:div w:id="677854834">
      <w:bodyDiv w:val="1"/>
      <w:marLeft w:val="0"/>
      <w:marRight w:val="0"/>
      <w:marTop w:val="0"/>
      <w:marBottom w:val="0"/>
      <w:divBdr>
        <w:top w:val="none" w:sz="0" w:space="0" w:color="auto"/>
        <w:left w:val="none" w:sz="0" w:space="0" w:color="auto"/>
        <w:bottom w:val="none" w:sz="0" w:space="0" w:color="auto"/>
        <w:right w:val="none" w:sz="0" w:space="0" w:color="auto"/>
      </w:divBdr>
    </w:div>
    <w:div w:id="1038894921">
      <w:bodyDiv w:val="1"/>
      <w:marLeft w:val="0"/>
      <w:marRight w:val="0"/>
      <w:marTop w:val="0"/>
      <w:marBottom w:val="0"/>
      <w:divBdr>
        <w:top w:val="none" w:sz="0" w:space="0" w:color="auto"/>
        <w:left w:val="none" w:sz="0" w:space="0" w:color="auto"/>
        <w:bottom w:val="none" w:sz="0" w:space="0" w:color="auto"/>
        <w:right w:val="none" w:sz="0" w:space="0" w:color="auto"/>
      </w:divBdr>
    </w:div>
    <w:div w:id="1480152851">
      <w:bodyDiv w:val="1"/>
      <w:marLeft w:val="0"/>
      <w:marRight w:val="0"/>
      <w:marTop w:val="0"/>
      <w:marBottom w:val="0"/>
      <w:divBdr>
        <w:top w:val="none" w:sz="0" w:space="0" w:color="auto"/>
        <w:left w:val="none" w:sz="0" w:space="0" w:color="auto"/>
        <w:bottom w:val="none" w:sz="0" w:space="0" w:color="auto"/>
        <w:right w:val="none" w:sz="0" w:space="0" w:color="auto"/>
      </w:divBdr>
    </w:div>
    <w:div w:id="193003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Bry13</b:Tag>
    <b:SourceType>Misc</b:SourceType>
    <b:Guid>{EAFDA650-3E42-4BAB-A5B3-A81BDBFA28D0}</b:Guid>
    <b:Title>Googie Architecture: A Reflection of Post-War America</b:Title>
    <b:Year>2013</b:Year>
    <b:City>Durham</b:City>
    <b:Publisher>Durham University</b:Publisher>
    <b:Author>
      <b:Author>
        <b:NameList>
          <b:Person>
            <b:Last>Bryant-Mole</b:Last>
            <b:First>B.</b:First>
          </b:Person>
        </b:NameList>
      </b:Author>
    </b:Author>
    <b:RefOrder>1</b:RefOrder>
  </b:Source>
  <b:Source>
    <b:Tag>Has52</b:Tag>
    <b:SourceType>ArticleInAPeriodical</b:SourceType>
    <b:Guid>{F271F2BC-EA5F-41F6-BEB8-3E2B5F976C29}</b:Guid>
    <b:Title>Googie Architecture</b:Title>
    <b:Year>1952</b:Year>
    <b:Month>February</b:Month>
    <b:Author>
      <b:Author>
        <b:NameList>
          <b:Person>
            <b:Last>Haskell</b:Last>
            <b:First>D.</b:First>
          </b:Person>
        </b:NameList>
      </b:Author>
    </b:Author>
    <b:PeriodicalTitle>House and Home</b:PeriodicalTitle>
    <b:Pages>86-88</b:Pages>
    <b:RefOrder>2</b:RefOrder>
  </b:Source>
  <b:Source>
    <b:Tag>Hes04</b:Tag>
    <b:SourceType>Book</b:SourceType>
    <b:Guid>{57B53162-1512-440A-9760-741450610EAA}</b:Guid>
    <b:Title>Googie Redux: Ultramodern Roadside Architecture</b:Title>
    <b:Year>2004</b:Year>
    <b:Author>
      <b:Author>
        <b:NameList>
          <b:Person>
            <b:Last>Hess</b:Last>
            <b:First>A.</b:First>
          </b:Person>
        </b:NameList>
      </b:Author>
    </b:Author>
    <b:City>San Francisco</b:City>
    <b:Publisher>Chronicle Books</b:Publisher>
    <b:RefOrder>3</b:RefOrder>
  </b:Source>
  <b:Source>
    <b:Tag>Hin87</b:Tag>
    <b:SourceType>Book</b:SourceType>
    <b:Guid>{11309D6C-91B7-4012-9843-26C85E7BC422}</b:Guid>
    <b:Author>
      <b:Author>
        <b:NameList>
          <b:Person>
            <b:Last>Hine</b:Last>
            <b:First>T.</b:First>
          </b:Person>
        </b:NameList>
      </b:Author>
    </b:Author>
    <b:Title>Populuxe</b:Title>
    <b:Year>1987</b:Year>
    <b:City>London</b:City>
    <b:Publisher>Bloomsbury</b:Publisher>
    <b:RefOrder>4</b:RefOrder>
  </b:Source>
  <b:Source>
    <b:Tag>Jak99</b:Tag>
    <b:SourceType>Book</b:SourceType>
    <b:Guid>{12394643-CB30-404F-9C5A-8AEE24B3BE01}</b:Guid>
    <b:Author>
      <b:Author>
        <b:NameList>
          <b:Person>
            <b:Last>Jakle</b:Last>
            <b:First>J.</b:First>
            <b:Middle>A.</b:Middle>
          </b:Person>
        </b:NameList>
      </b:Author>
    </b:Author>
    <b:Title>Fast Food: Roadside Restaurants in the Automobile Age</b:Title>
    <b:Year>1999</b:Year>
    <b:City>Baltimore</b:City>
    <b:Publisher>John Hopkins University Press</b:Publisher>
    <b:RefOrder>5</b:RefOrder>
  </b:Source>
  <b:Source>
    <b:Tag>Wit04</b:Tag>
    <b:SourceType>Book</b:SourceType>
    <b:Guid>{B226EEFC-7056-4ECE-9E28-37E34A3BDAAD}</b:Guid>
    <b:Author>
      <b:Author>
        <b:NameList>
          <b:Person>
            <b:Last>Witzel</b:Last>
            <b:First>M.</b:First>
            <b:Middle>K.</b:Middle>
          </b:Person>
          <b:Person>
            <b:Last>Steil</b:Last>
            <b:First>T.</b:First>
          </b:Person>
        </b:NameList>
      </b:Author>
    </b:Author>
    <b:Title>Americana: Roadside Memories</b:Title>
    <b:Year>2004</b:Year>
    <b:City>Michigan</b:City>
    <b:Publisher>Lowe &amp; B. Hould Publishers</b:Publisher>
    <b:RefOrder>8</b:RefOrder>
  </b:Source>
  <b:Source>
    <b:Tag>GLe11</b:Tag>
    <b:SourceType>InternetSite</b:SourceType>
    <b:Guid>{A51A76FA-37BD-4C8C-B7A6-4C643089AF0B}</b:Guid>
    <b:Title>Googie Architecture: Futurism Through Modernism</b:Title>
    <b:Year>2011</b:Year>
    <b:YearAccessed>2016</b:YearAccessed>
    <b:MonthAccessed>April</b:MonthAccessed>
    <b:DayAccessed>13</b:DayAccessed>
    <b:Author>
      <b:Author>
        <b:NameList>
          <b:Person>
            <b:Last>LeMaire</b:Last>
            <b:First>G.</b:First>
          </b:Person>
        </b:NameList>
      </b:Author>
    </b:Author>
    <b:URL>http://www.archdaily.com/?p=148641</b:URL>
    <b:InternetSiteTitle>Archdaily</b:InternetSiteTitle>
    <b:RefOrder>6</b:RefOrder>
  </b:Source>
  <b:Source>
    <b:Tag>Ins13</b:Tag>
    <b:SourceType>ElectronicSource</b:SourceType>
    <b:Guid>{C0C6EC98-E126-41F9-8A13-C7E7C4940DC2}</b:Guid>
    <b:Title>Victor Newlove on Googie Architecture (Modern Architecture in Los Angeles)</b:Title>
    <b:Year>2013</b:Year>
    <b:Month>April</b:Month>
    <b:Day>1</b:Day>
    <b:Medium>YouTube Video Clip</b:Medium>
    <b:Author>
      <b:Author>
        <b:NameList>
          <b:Person>
            <b:Last>Getty Research Institute</b:Last>
          </b:Person>
        </b:NameList>
      </b:Author>
    </b:Author>
    <b:URL>https://www.youtube.com/watch?v=bxQY8b4FGBc</b:URL>
    <b:RefOrder>7</b:RefOrder>
  </b:Source>
</b:Sources>
</file>

<file path=customXml/itemProps1.xml><?xml version="1.0" encoding="utf-8"?>
<ds:datastoreItem xmlns:ds="http://schemas.openxmlformats.org/officeDocument/2006/customXml" ds:itemID="{75802E9F-AD58-4D2A-84F5-B051A6C1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21</TotalTime>
  <Pages>3</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2016-04-13T20:34:00Z</dcterms:created>
  <dcterms:modified xsi:type="dcterms:W3CDTF">2016-05-09T02:36:00Z</dcterms:modified>
</cp:coreProperties>
</file>