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F60149" w14:textId="77777777" w:rsidTr="00922950">
        <w:tc>
          <w:tcPr>
            <w:tcW w:w="491" w:type="dxa"/>
            <w:vMerge w:val="restart"/>
            <w:shd w:val="clear" w:color="auto" w:fill="A6A6A6" w:themeFill="background1" w:themeFillShade="A6"/>
            <w:textDirection w:val="btLr"/>
          </w:tcPr>
          <w:p w14:paraId="75A28D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458055028700429C61162848795ED3"/>
            </w:placeholder>
            <w:showingPlcHdr/>
            <w:dropDownList>
              <w:listItem w:displayText="Dr." w:value="Dr."/>
              <w:listItem w:displayText="Prof." w:value="Prof."/>
            </w:dropDownList>
          </w:sdtPr>
          <w:sdtContent>
            <w:tc>
              <w:tcPr>
                <w:tcW w:w="1259" w:type="dxa"/>
              </w:tcPr>
              <w:p w14:paraId="781079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21FEFF4318144F89FA451E61B4DB45"/>
            </w:placeholder>
            <w:text/>
          </w:sdtPr>
          <w:sdtContent>
            <w:tc>
              <w:tcPr>
                <w:tcW w:w="2073" w:type="dxa"/>
              </w:tcPr>
              <w:p w14:paraId="2B1DB35F" w14:textId="77777777" w:rsidR="00B574C9" w:rsidRDefault="00406E0F" w:rsidP="00406E0F">
                <w:r>
                  <w:t>Emily</w:t>
                </w:r>
              </w:p>
            </w:tc>
          </w:sdtContent>
        </w:sdt>
        <w:sdt>
          <w:sdtPr>
            <w:alias w:val="Middle name"/>
            <w:tag w:val="authorMiddleName"/>
            <w:id w:val="-2076034781"/>
            <w:placeholder>
              <w:docPart w:val="26F1EC27E1298848892BC0436EAF5684"/>
            </w:placeholder>
            <w:showingPlcHdr/>
            <w:text/>
          </w:sdtPr>
          <w:sdtContent>
            <w:tc>
              <w:tcPr>
                <w:tcW w:w="2551" w:type="dxa"/>
              </w:tcPr>
              <w:p w14:paraId="2D770DC4" w14:textId="77777777" w:rsidR="00B574C9" w:rsidRDefault="00B574C9" w:rsidP="00922950">
                <w:r>
                  <w:rPr>
                    <w:rStyle w:val="PlaceholderText"/>
                  </w:rPr>
                  <w:t>[Middle name]</w:t>
                </w:r>
              </w:p>
            </w:tc>
          </w:sdtContent>
        </w:sdt>
        <w:sdt>
          <w:sdtPr>
            <w:alias w:val="Last name"/>
            <w:tag w:val="authorLastName"/>
            <w:id w:val="-1088529830"/>
            <w:placeholder>
              <w:docPart w:val="1200A500C879924F83E681C7CD197964"/>
            </w:placeholder>
            <w:text/>
          </w:sdtPr>
          <w:sdtContent>
            <w:tc>
              <w:tcPr>
                <w:tcW w:w="2642" w:type="dxa"/>
              </w:tcPr>
              <w:p w14:paraId="4B57F244" w14:textId="77777777" w:rsidR="00B574C9" w:rsidRDefault="00406E0F" w:rsidP="00406E0F">
                <w:r>
                  <w:t>Wang</w:t>
                </w:r>
              </w:p>
            </w:tc>
          </w:sdtContent>
        </w:sdt>
      </w:tr>
      <w:tr w:rsidR="00B574C9" w14:paraId="6845DCC8" w14:textId="77777777" w:rsidTr="001A6A06">
        <w:trPr>
          <w:trHeight w:val="986"/>
        </w:trPr>
        <w:tc>
          <w:tcPr>
            <w:tcW w:w="491" w:type="dxa"/>
            <w:vMerge/>
            <w:shd w:val="clear" w:color="auto" w:fill="A6A6A6" w:themeFill="background1" w:themeFillShade="A6"/>
          </w:tcPr>
          <w:p w14:paraId="039BF430" w14:textId="77777777" w:rsidR="00B574C9" w:rsidRPr="001A6A06" w:rsidRDefault="00B574C9" w:rsidP="00CF1542">
            <w:pPr>
              <w:jc w:val="center"/>
              <w:rPr>
                <w:b/>
                <w:color w:val="FFFFFF" w:themeColor="background1"/>
              </w:rPr>
            </w:pPr>
          </w:p>
        </w:tc>
        <w:sdt>
          <w:sdtPr>
            <w:alias w:val="Biography"/>
            <w:tag w:val="authorBiography"/>
            <w:id w:val="938807824"/>
            <w:placeholder>
              <w:docPart w:val="3BF19E212923BD4583568E07578F9CE5"/>
            </w:placeholder>
            <w:showingPlcHdr/>
          </w:sdtPr>
          <w:sdtContent>
            <w:tc>
              <w:tcPr>
                <w:tcW w:w="8525" w:type="dxa"/>
                <w:gridSpan w:val="4"/>
              </w:tcPr>
              <w:p w14:paraId="10F37E6D" w14:textId="77777777" w:rsidR="00B574C9" w:rsidRDefault="00B574C9" w:rsidP="00922950">
                <w:r>
                  <w:rPr>
                    <w:rStyle w:val="PlaceholderText"/>
                  </w:rPr>
                  <w:t>[Enter your biography]</w:t>
                </w:r>
              </w:p>
            </w:tc>
          </w:sdtContent>
        </w:sdt>
      </w:tr>
      <w:tr w:rsidR="00B574C9" w14:paraId="55877414" w14:textId="77777777" w:rsidTr="001A6A06">
        <w:trPr>
          <w:trHeight w:val="986"/>
        </w:trPr>
        <w:tc>
          <w:tcPr>
            <w:tcW w:w="491" w:type="dxa"/>
            <w:vMerge/>
            <w:shd w:val="clear" w:color="auto" w:fill="A6A6A6" w:themeFill="background1" w:themeFillShade="A6"/>
          </w:tcPr>
          <w:p w14:paraId="5B33E5E8" w14:textId="77777777" w:rsidR="00B574C9" w:rsidRPr="001A6A06" w:rsidRDefault="00B574C9" w:rsidP="00CF1542">
            <w:pPr>
              <w:jc w:val="center"/>
              <w:rPr>
                <w:b/>
                <w:color w:val="FFFFFF" w:themeColor="background1"/>
              </w:rPr>
            </w:pPr>
          </w:p>
        </w:tc>
        <w:sdt>
          <w:sdtPr>
            <w:alias w:val="Affiliation"/>
            <w:tag w:val="affiliation"/>
            <w:id w:val="2012937915"/>
            <w:placeholder>
              <w:docPart w:val="F2E0EBF2282A3A468E4C7466474B2ED5"/>
            </w:placeholder>
            <w:text/>
          </w:sdtPr>
          <w:sdtContent>
            <w:tc>
              <w:tcPr>
                <w:tcW w:w="8525" w:type="dxa"/>
                <w:gridSpan w:val="4"/>
              </w:tcPr>
              <w:p w14:paraId="7107DBC8" w14:textId="77777777" w:rsidR="00B574C9" w:rsidRDefault="00406E0F" w:rsidP="00406E0F">
                <w:r>
                  <w:t>Princeton University</w:t>
                </w:r>
              </w:p>
            </w:tc>
          </w:sdtContent>
        </w:sdt>
      </w:tr>
    </w:tbl>
    <w:p w14:paraId="487CF6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DE7742" w14:textId="77777777" w:rsidTr="00244BB0">
        <w:tc>
          <w:tcPr>
            <w:tcW w:w="9016" w:type="dxa"/>
            <w:shd w:val="clear" w:color="auto" w:fill="A6A6A6" w:themeFill="background1" w:themeFillShade="A6"/>
            <w:tcMar>
              <w:top w:w="113" w:type="dxa"/>
              <w:bottom w:w="113" w:type="dxa"/>
            </w:tcMar>
          </w:tcPr>
          <w:p w14:paraId="7D15515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51039E" w14:textId="77777777" w:rsidTr="003F0D73">
        <w:sdt>
          <w:sdtPr>
            <w:alias w:val="Article headword"/>
            <w:tag w:val="articleHeadword"/>
            <w:id w:val="-361440020"/>
            <w:placeholder>
              <w:docPart w:val="9EE81B6E1FA9F54CA1CFF8FDC6E9D299"/>
            </w:placeholder>
            <w:text/>
          </w:sdtPr>
          <w:sdtContent>
            <w:tc>
              <w:tcPr>
                <w:tcW w:w="9016" w:type="dxa"/>
                <w:tcMar>
                  <w:top w:w="113" w:type="dxa"/>
                  <w:bottom w:w="113" w:type="dxa"/>
                </w:tcMar>
              </w:tcPr>
              <w:p w14:paraId="3291F42C" w14:textId="77777777" w:rsidR="003F0D73" w:rsidRPr="00FB589A" w:rsidRDefault="00406E0F" w:rsidP="003451DF">
                <w:proofErr w:type="spellStart"/>
                <w:r w:rsidRPr="00A21A99">
                  <w:rPr>
                    <w:lang w:val="en-US" w:eastAsia="hi-IN" w:bidi="hi-IN"/>
                  </w:rPr>
                  <w:t>G</w:t>
                </w:r>
                <w:r>
                  <w:rPr>
                    <w:lang w:val="en-US" w:eastAsia="hi-IN" w:bidi="hi-IN"/>
                  </w:rPr>
                  <w:t>umilev</w:t>
                </w:r>
                <w:proofErr w:type="spellEnd"/>
                <w:r w:rsidRPr="00A21A99">
                  <w:rPr>
                    <w:lang w:val="en-US" w:eastAsia="hi-IN" w:bidi="hi-IN"/>
                  </w:rPr>
                  <w:t>, N</w:t>
                </w:r>
                <w:r>
                  <w:rPr>
                    <w:lang w:val="en-US" w:eastAsia="hi-IN" w:bidi="hi-IN"/>
                  </w:rPr>
                  <w:t>ikolai (ГУМИЛЕВ, НИКОЛАЙ) (1886–</w:t>
                </w:r>
                <w:r w:rsidRPr="00A21A99">
                  <w:rPr>
                    <w:lang w:val="en-US" w:eastAsia="hi-IN" w:bidi="hi-IN"/>
                  </w:rPr>
                  <w:t>1921)</w:t>
                </w:r>
              </w:p>
            </w:tc>
          </w:sdtContent>
        </w:sdt>
      </w:tr>
      <w:tr w:rsidR="00464699" w14:paraId="7131F31C" w14:textId="77777777" w:rsidTr="00406E0F">
        <w:sdt>
          <w:sdtPr>
            <w:alias w:val="Variant headwords"/>
            <w:tag w:val="variantHeadwords"/>
            <w:id w:val="173464402"/>
            <w:placeholder>
              <w:docPart w:val="9C874C7D2F75564BA060E24C56D2C44F"/>
            </w:placeholder>
            <w:showingPlcHdr/>
          </w:sdtPr>
          <w:sdtContent>
            <w:tc>
              <w:tcPr>
                <w:tcW w:w="9016" w:type="dxa"/>
                <w:tcMar>
                  <w:top w:w="113" w:type="dxa"/>
                  <w:bottom w:w="113" w:type="dxa"/>
                </w:tcMar>
              </w:tcPr>
              <w:p w14:paraId="530490C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CF7AF3" w14:textId="77777777" w:rsidTr="003F0D73">
        <w:sdt>
          <w:sdtPr>
            <w:alias w:val="Abstract"/>
            <w:tag w:val="abstract"/>
            <w:id w:val="-635871867"/>
            <w:placeholder>
              <w:docPart w:val="50CF27658D6A744AAB45D098DB8F4211"/>
            </w:placeholder>
          </w:sdtPr>
          <w:sdtContent>
            <w:tc>
              <w:tcPr>
                <w:tcW w:w="9016" w:type="dxa"/>
                <w:tcMar>
                  <w:top w:w="113" w:type="dxa"/>
                  <w:bottom w:w="113" w:type="dxa"/>
                </w:tcMar>
              </w:tcPr>
              <w:p w14:paraId="24485F73" w14:textId="77777777" w:rsidR="003451DF" w:rsidRDefault="003451DF" w:rsidP="003451DF">
                <w:r>
                  <w:t xml:space="preserve">Nikolai </w:t>
                </w:r>
                <w:proofErr w:type="spellStart"/>
                <w:r>
                  <w:t>Gumilev</w:t>
                </w:r>
                <w:proofErr w:type="spellEnd"/>
                <w:r>
                  <w:t xml:space="preserve"> was a Russian writer known for his poetry, translations, and literary criticism. He is also remembered as the founder of the </w:t>
                </w:r>
                <w:proofErr w:type="spellStart"/>
                <w:r>
                  <w:t>Acmeist</w:t>
                </w:r>
                <w:proofErr w:type="spellEnd"/>
                <w:r>
                  <w:t xml:space="preserve"> movement, which included such outstanding poets as Anna </w:t>
                </w:r>
                <w:proofErr w:type="spellStart"/>
                <w:r>
                  <w:t>Akhmatova</w:t>
                </w:r>
                <w:proofErr w:type="spellEnd"/>
                <w:r>
                  <w:t xml:space="preserve"> </w:t>
                </w:r>
                <w:r>
                  <w:rPr>
                    <w:color w:val="000000"/>
                  </w:rPr>
                  <w:t xml:space="preserve">(his wife) and </w:t>
                </w:r>
                <w:proofErr w:type="spellStart"/>
                <w:r>
                  <w:rPr>
                    <w:color w:val="000000"/>
                  </w:rPr>
                  <w:t>Osip</w:t>
                </w:r>
                <w:proofErr w:type="spellEnd"/>
                <w:r>
                  <w:rPr>
                    <w:color w:val="000000"/>
                  </w:rPr>
                  <w:t xml:space="preserve"> Mandelstam</w:t>
                </w:r>
                <w:r>
                  <w:t xml:space="preserve">. He was born near St. Petersburg and lived there for most of his life, but he also travelled extensively, most famously to Africa. </w:t>
                </w:r>
                <w:proofErr w:type="spellStart"/>
                <w:r>
                  <w:t>Gumilev</w:t>
                </w:r>
                <w:proofErr w:type="spellEnd"/>
                <w:r>
                  <w:t xml:space="preserve"> distinguished himself as one of the few writers of his generation to serve in World War One. After the war, he returned to Russia, but did not embrace the new Soviet government. In 1921 he was arrested and executed for alleged participation in a Tsarist conspiracy.</w:t>
                </w:r>
              </w:p>
              <w:p w14:paraId="0782965F" w14:textId="77777777" w:rsidR="00E85A05" w:rsidRDefault="00E85A05" w:rsidP="00E85A05"/>
            </w:tc>
            <w:bookmarkStart w:id="0" w:name="_GoBack" w:displacedByCustomXml="next"/>
            <w:bookmarkEnd w:id="0" w:displacedByCustomXml="next"/>
          </w:sdtContent>
        </w:sdt>
      </w:tr>
      <w:tr w:rsidR="003F0D73" w14:paraId="68CBEC7A" w14:textId="77777777" w:rsidTr="003F0D73">
        <w:sdt>
          <w:sdtPr>
            <w:alias w:val="Article text"/>
            <w:tag w:val="articleText"/>
            <w:id w:val="634067588"/>
            <w:placeholder>
              <w:docPart w:val="96DBE8C0004FC34CA10B7AFED845A286"/>
            </w:placeholder>
          </w:sdtPr>
          <w:sdtContent>
            <w:tc>
              <w:tcPr>
                <w:tcW w:w="9016" w:type="dxa"/>
                <w:tcMar>
                  <w:top w:w="113" w:type="dxa"/>
                  <w:bottom w:w="113" w:type="dxa"/>
                </w:tcMar>
              </w:tcPr>
              <w:p w14:paraId="2DAC9E36" w14:textId="77777777" w:rsidR="00406E0F" w:rsidRDefault="003451DF" w:rsidP="003451DF">
                <w:r>
                  <w:t xml:space="preserve">Nikolai </w:t>
                </w:r>
                <w:proofErr w:type="spellStart"/>
                <w:r>
                  <w:t>Gumilev</w:t>
                </w:r>
                <w:proofErr w:type="spellEnd"/>
                <w:r>
                  <w:t xml:space="preserve"> was a </w:t>
                </w:r>
                <w:r w:rsidR="00406E0F">
                  <w:t xml:space="preserve">Russian writer known for his poetry, translations, and literary criticism. He is also remembered as the founder of the </w:t>
                </w:r>
                <w:proofErr w:type="spellStart"/>
                <w:r w:rsidR="00406E0F">
                  <w:t>Acmeist</w:t>
                </w:r>
                <w:proofErr w:type="spellEnd"/>
                <w:r w:rsidR="00406E0F">
                  <w:t xml:space="preserve"> movement, which included such outstanding poets as Anna </w:t>
                </w:r>
                <w:proofErr w:type="spellStart"/>
                <w:r>
                  <w:t>Akhmatova</w:t>
                </w:r>
                <w:proofErr w:type="spellEnd"/>
                <w:r>
                  <w:t xml:space="preserve"> </w:t>
                </w:r>
                <w:r w:rsidR="00406E0F">
                  <w:rPr>
                    <w:color w:val="000000"/>
                  </w:rPr>
                  <w:t xml:space="preserve">(his wife) and </w:t>
                </w:r>
                <w:proofErr w:type="spellStart"/>
                <w:r w:rsidR="00406E0F">
                  <w:rPr>
                    <w:color w:val="000000"/>
                  </w:rPr>
                  <w:t>Osip</w:t>
                </w:r>
                <w:proofErr w:type="spellEnd"/>
                <w:r w:rsidR="00406E0F">
                  <w:rPr>
                    <w:color w:val="000000"/>
                  </w:rPr>
                  <w:t xml:space="preserve"> </w:t>
                </w:r>
                <w:r>
                  <w:rPr>
                    <w:color w:val="000000"/>
                  </w:rPr>
                  <w:t>Mandelstam</w:t>
                </w:r>
                <w:r w:rsidR="00406E0F">
                  <w:t xml:space="preserve">. He was born near St. Petersburg and lived there for most of his life, but he also travelled extensively, most famously to Africa. </w:t>
                </w:r>
                <w:proofErr w:type="spellStart"/>
                <w:r w:rsidR="00406E0F">
                  <w:t>Gumilev</w:t>
                </w:r>
                <w:proofErr w:type="spellEnd"/>
                <w:r w:rsidR="00406E0F">
                  <w:t xml:space="preserve"> distinguished himself as one of the few writers of his generation to serve in World War One. After the war, he returned to Russia, but did not embrace the new Soviet government. In 1921 he was arrested and executed for alleged participation in a Tsarist conspiracy.</w:t>
                </w:r>
              </w:p>
              <w:p w14:paraId="523E409A" w14:textId="77777777" w:rsidR="003451DF" w:rsidRDefault="003451DF" w:rsidP="00406E0F">
                <w:pPr>
                  <w:spacing w:line="360" w:lineRule="auto"/>
                  <w:jc w:val="both"/>
                  <w:rPr>
                    <w:rFonts w:cs="Helvetica"/>
                    <w:b/>
                    <w:szCs w:val="26"/>
                  </w:rPr>
                </w:pPr>
              </w:p>
              <w:p w14:paraId="39413C9F" w14:textId="77777777" w:rsidR="00406E0F" w:rsidRDefault="00406E0F" w:rsidP="003451DF">
                <w:pPr>
                  <w:pStyle w:val="Heading1"/>
                </w:pPr>
                <w:r>
                  <w:t xml:space="preserve">Timeline </w:t>
                </w:r>
              </w:p>
              <w:p w14:paraId="16BF7016" w14:textId="77777777" w:rsidR="00406E0F" w:rsidRDefault="00406E0F" w:rsidP="003451DF">
                <w:r>
                  <w:t xml:space="preserve">1889: born in </w:t>
                </w:r>
                <w:proofErr w:type="spellStart"/>
                <w:r>
                  <w:t>Kronstadt</w:t>
                </w:r>
                <w:proofErr w:type="spellEnd"/>
                <w:r>
                  <w:t xml:space="preserve"> near St. Petersburg</w:t>
                </w:r>
              </w:p>
              <w:p w14:paraId="493BCB0B" w14:textId="77777777" w:rsidR="00406E0F" w:rsidRDefault="00406E0F" w:rsidP="003451DF">
                <w:r>
                  <w:t xml:space="preserve">1905: first collection of poetry, </w:t>
                </w:r>
                <w:r>
                  <w:rPr>
                    <w:i/>
                    <w:iCs/>
                  </w:rPr>
                  <w:t>The Path of the Conquistado</w:t>
                </w:r>
                <w:r>
                  <w:rPr>
                    <w:i/>
                    <w:iCs/>
                    <w:color w:val="000000"/>
                  </w:rPr>
                  <w:t xml:space="preserve">rs </w:t>
                </w:r>
                <w:r>
                  <w:rPr>
                    <w:iCs/>
                    <w:color w:val="000000"/>
                  </w:rPr>
                  <w:t>(</w:t>
                </w:r>
                <w:r>
                  <w:rPr>
                    <w:i/>
                    <w:iCs/>
                    <w:color w:val="000000"/>
                  </w:rPr>
                  <w:t xml:space="preserve">Put' </w:t>
                </w:r>
                <w:proofErr w:type="spellStart"/>
                <w:r>
                  <w:rPr>
                    <w:i/>
                    <w:iCs/>
                    <w:color w:val="000000"/>
                  </w:rPr>
                  <w:t>konkvistadorov</w:t>
                </w:r>
                <w:proofErr w:type="spellEnd"/>
                <w:r>
                  <w:rPr>
                    <w:iCs/>
                    <w:color w:val="000000"/>
                  </w:rPr>
                  <w:t>)</w:t>
                </w:r>
                <w:r>
                  <w:rPr>
                    <w:i/>
                    <w:iCs/>
                    <w:color w:val="000000"/>
                  </w:rPr>
                  <w:t xml:space="preserve">, </w:t>
                </w:r>
                <w:r>
                  <w:rPr>
                    <w:color w:val="000000"/>
                  </w:rPr>
                  <w:t>is publi</w:t>
                </w:r>
                <w:r>
                  <w:t>shed</w:t>
                </w:r>
              </w:p>
              <w:p w14:paraId="15E930AD" w14:textId="77777777" w:rsidR="00406E0F" w:rsidRDefault="00406E0F" w:rsidP="003451DF">
                <w:r>
                  <w:t>1906-1908: studies in Paris and makes his first trip to Africa</w:t>
                </w:r>
              </w:p>
              <w:p w14:paraId="2DFD21DC" w14:textId="77777777" w:rsidR="00406E0F" w:rsidRDefault="00406E0F" w:rsidP="003451DF">
                <w:pPr>
                  <w:rPr>
                    <w:iCs/>
                    <w:color w:val="000000"/>
                  </w:rPr>
                </w:pPr>
                <w:r>
                  <w:t xml:space="preserve">1908: joins the editorial board of </w:t>
                </w:r>
                <w:r>
                  <w:rPr>
                    <w:i/>
                    <w:iCs/>
                  </w:rPr>
                  <w:t>A</w:t>
                </w:r>
                <w:r>
                  <w:rPr>
                    <w:i/>
                    <w:iCs/>
                    <w:color w:val="000000"/>
                  </w:rPr>
                  <w:t xml:space="preserve">pollo </w:t>
                </w:r>
                <w:r>
                  <w:rPr>
                    <w:iCs/>
                    <w:color w:val="000000"/>
                  </w:rPr>
                  <w:t>(</w:t>
                </w:r>
                <w:proofErr w:type="spellStart"/>
                <w:r>
                  <w:rPr>
                    <w:i/>
                    <w:iCs/>
                    <w:color w:val="000000"/>
                  </w:rPr>
                  <w:t>Apollon</w:t>
                </w:r>
                <w:proofErr w:type="spellEnd"/>
                <w:r>
                  <w:rPr>
                    <w:iCs/>
                    <w:color w:val="000000"/>
                  </w:rPr>
                  <w:t>)</w:t>
                </w:r>
              </w:p>
              <w:p w14:paraId="6308B38F" w14:textId="77777777" w:rsidR="00406E0F" w:rsidRDefault="00406E0F" w:rsidP="003451DF">
                <w:r>
                  <w:t>1909: second trip to Africa and first trip to Ethiopia</w:t>
                </w:r>
              </w:p>
              <w:p w14:paraId="5FDD6F75" w14:textId="77777777" w:rsidR="00406E0F" w:rsidRDefault="00406E0F" w:rsidP="003451DF">
                <w:r>
                  <w:t xml:space="preserve">1910: marries Anna </w:t>
                </w:r>
                <w:proofErr w:type="spellStart"/>
                <w:r>
                  <w:t>Andreevna</w:t>
                </w:r>
                <w:proofErr w:type="spellEnd"/>
                <w:r>
                  <w:t xml:space="preserve"> </w:t>
                </w:r>
                <w:proofErr w:type="spellStart"/>
                <w:r>
                  <w:t>Akhmatova</w:t>
                </w:r>
                <w:proofErr w:type="spellEnd"/>
                <w:r>
                  <w:t xml:space="preserve"> (</w:t>
                </w:r>
                <w:proofErr w:type="spellStart"/>
                <w:r>
                  <w:t>Gorenko</w:t>
                </w:r>
                <w:proofErr w:type="spellEnd"/>
                <w:r>
                  <w:t>)</w:t>
                </w:r>
              </w:p>
              <w:p w14:paraId="4D09B4AB" w14:textId="77777777" w:rsidR="00406E0F" w:rsidRDefault="00406E0F" w:rsidP="003451DF">
                <w:r>
                  <w:t>1910: third trip to Africa</w:t>
                </w:r>
              </w:p>
              <w:p w14:paraId="0864E3CF" w14:textId="77777777" w:rsidR="00406E0F" w:rsidRDefault="00406E0F" w:rsidP="003451DF">
                <w:r>
                  <w:t xml:space="preserve">1911: forms the </w:t>
                </w:r>
                <w:proofErr w:type="spellStart"/>
                <w:r>
                  <w:t>Acmeist</w:t>
                </w:r>
                <w:proofErr w:type="spellEnd"/>
                <w:r>
                  <w:t xml:space="preserve"> group</w:t>
                </w:r>
              </w:p>
              <w:p w14:paraId="21842DF4" w14:textId="77777777" w:rsidR="00406E0F" w:rsidRDefault="00406E0F" w:rsidP="003451DF">
                <w:r>
                  <w:t xml:space="preserve">1912: first </w:t>
                </w:r>
                <w:proofErr w:type="spellStart"/>
                <w:r>
                  <w:t>Acmeist</w:t>
                </w:r>
                <w:proofErr w:type="spellEnd"/>
                <w:r>
                  <w:t xml:space="preserve"> collection, </w:t>
                </w:r>
                <w:r>
                  <w:rPr>
                    <w:i/>
                    <w:iCs/>
                  </w:rPr>
                  <w:t xml:space="preserve">The Alien Sky </w:t>
                </w:r>
                <w:r>
                  <w:rPr>
                    <w:iCs/>
                  </w:rPr>
                  <w:t>(</w:t>
                </w:r>
                <w:proofErr w:type="spellStart"/>
                <w:r>
                  <w:rPr>
                    <w:i/>
                    <w:iCs/>
                  </w:rPr>
                  <w:t>Chuzhoe</w:t>
                </w:r>
                <w:proofErr w:type="spellEnd"/>
                <w:r>
                  <w:rPr>
                    <w:i/>
                    <w:iCs/>
                  </w:rPr>
                  <w:t xml:space="preserve"> </w:t>
                </w:r>
                <w:proofErr w:type="spellStart"/>
                <w:r>
                  <w:rPr>
                    <w:i/>
                    <w:iCs/>
                  </w:rPr>
                  <w:t>nebo</w:t>
                </w:r>
                <w:proofErr w:type="spellEnd"/>
                <w:r>
                  <w:rPr>
                    <w:iCs/>
                  </w:rPr>
                  <w:t>)</w:t>
                </w:r>
                <w:r>
                  <w:t>, is published; son Lev is born</w:t>
                </w:r>
              </w:p>
              <w:p w14:paraId="66E3B47E" w14:textId="77777777" w:rsidR="00406E0F" w:rsidRDefault="00406E0F" w:rsidP="003451DF">
                <w:r>
                  <w:t>1913: fourth trip to Africa, funded by the Saint Petersburg Ethnographic Museum</w:t>
                </w:r>
              </w:p>
              <w:p w14:paraId="48903138" w14:textId="77777777" w:rsidR="00406E0F" w:rsidRDefault="00406E0F" w:rsidP="003451DF">
                <w:r>
                  <w:t xml:space="preserve">1916: enlists to serve in World War I; </w:t>
                </w:r>
                <w:r>
                  <w:rPr>
                    <w:i/>
                    <w:iCs/>
                  </w:rPr>
                  <w:t>The Quiver</w:t>
                </w:r>
                <w:r>
                  <w:t xml:space="preserve"> (</w:t>
                </w:r>
                <w:proofErr w:type="spellStart"/>
                <w:r>
                  <w:rPr>
                    <w:i/>
                    <w:iCs/>
                  </w:rPr>
                  <w:t>Kolchan</w:t>
                </w:r>
                <w:proofErr w:type="spellEnd"/>
                <w:r>
                  <w:rPr>
                    <w:i/>
                    <w:iCs/>
                  </w:rPr>
                  <w:t>)</w:t>
                </w:r>
                <w:r>
                  <w:t xml:space="preserve"> is published</w:t>
                </w:r>
              </w:p>
              <w:p w14:paraId="5EBD1D50" w14:textId="77777777" w:rsidR="00406E0F" w:rsidRDefault="00406E0F" w:rsidP="003451DF">
                <w:r>
                  <w:t>1918: returns to Soviet Russian-American</w:t>
                </w:r>
              </w:p>
              <w:p w14:paraId="181A7C74" w14:textId="77777777" w:rsidR="00406E0F" w:rsidRDefault="00406E0F" w:rsidP="003451DF">
                <w:r>
                  <w:t xml:space="preserve">1918: </w:t>
                </w:r>
                <w:r>
                  <w:rPr>
                    <w:i/>
                    <w:iCs/>
                  </w:rPr>
                  <w:t>The Bonfire</w:t>
                </w:r>
                <w:r>
                  <w:t xml:space="preserve"> (</w:t>
                </w:r>
                <w:proofErr w:type="spellStart"/>
                <w:r>
                  <w:rPr>
                    <w:i/>
                  </w:rPr>
                  <w:t>Koster</w:t>
                </w:r>
                <w:proofErr w:type="spellEnd"/>
                <w:r>
                  <w:t>) is published</w:t>
                </w:r>
              </w:p>
              <w:p w14:paraId="4B252151" w14:textId="77777777" w:rsidR="00406E0F" w:rsidRDefault="00406E0F" w:rsidP="003451DF">
                <w:r>
                  <w:t xml:space="preserve">1921: </w:t>
                </w:r>
                <w:r>
                  <w:rPr>
                    <w:i/>
                    <w:iCs/>
                  </w:rPr>
                  <w:t xml:space="preserve">The Pillar of Fire </w:t>
                </w:r>
                <w:r>
                  <w:rPr>
                    <w:iCs/>
                  </w:rPr>
                  <w:t>(</w:t>
                </w:r>
                <w:proofErr w:type="spellStart"/>
                <w:r>
                  <w:rPr>
                    <w:i/>
                    <w:iCs/>
                  </w:rPr>
                  <w:t>Ognennyi</w:t>
                </w:r>
                <w:proofErr w:type="spellEnd"/>
                <w:r>
                  <w:rPr>
                    <w:i/>
                    <w:iCs/>
                  </w:rPr>
                  <w:t xml:space="preserve"> </w:t>
                </w:r>
                <w:proofErr w:type="spellStart"/>
                <w:r>
                  <w:rPr>
                    <w:i/>
                    <w:iCs/>
                  </w:rPr>
                  <w:t>stolp</w:t>
                </w:r>
                <w:proofErr w:type="spellEnd"/>
                <w:r>
                  <w:rPr>
                    <w:iCs/>
                  </w:rPr>
                  <w:t>)</w:t>
                </w:r>
                <w:r>
                  <w:t>, final major collection of poetry, is published</w:t>
                </w:r>
              </w:p>
              <w:p w14:paraId="6A7BFC96" w14:textId="77777777" w:rsidR="00406E0F" w:rsidRDefault="00406E0F" w:rsidP="003451DF">
                <w:r>
                  <w:t>1921: arrested and executed</w:t>
                </w:r>
              </w:p>
              <w:p w14:paraId="3195F05E" w14:textId="77777777" w:rsidR="003451DF" w:rsidRDefault="003451DF" w:rsidP="00406E0F">
                <w:pPr>
                  <w:spacing w:line="480" w:lineRule="auto"/>
                  <w:jc w:val="both"/>
                  <w:rPr>
                    <w:rFonts w:cs="Helvetica"/>
                    <w:szCs w:val="26"/>
                  </w:rPr>
                </w:pPr>
              </w:p>
              <w:p w14:paraId="603312E0" w14:textId="77777777" w:rsidR="003451DF" w:rsidRDefault="003451DF" w:rsidP="003451DF">
                <w:pPr>
                  <w:keepNext/>
                  <w:spacing w:line="480" w:lineRule="auto"/>
                  <w:jc w:val="both"/>
                  <w:rPr>
                    <w:rFonts w:cs="Helvetica"/>
                    <w:szCs w:val="26"/>
                  </w:rPr>
                </w:pPr>
                <w:r>
                  <w:rPr>
                    <w:rFonts w:cs="Helvetica"/>
                    <w:szCs w:val="26"/>
                  </w:rPr>
                  <w:lastRenderedPageBreak/>
                  <w:t xml:space="preserve">File: </w:t>
                </w:r>
                <w:r w:rsidRPr="003451DF">
                  <w:rPr>
                    <w:rFonts w:cs="Helvetica"/>
                    <w:szCs w:val="26"/>
                  </w:rPr>
                  <w:t>Gumilev.jpg</w:t>
                </w:r>
              </w:p>
              <w:p w14:paraId="2267F537" w14:textId="77777777" w:rsidR="003451DF" w:rsidRPr="003451DF" w:rsidRDefault="003451DF" w:rsidP="003451DF">
                <w:pPr>
                  <w:pStyle w:val="Caption"/>
                  <w:rPr>
                    <w:lang w:val="en-US"/>
                  </w:rPr>
                </w:pPr>
                <w:r>
                  <w:t xml:space="preserve">Figure </w:t>
                </w:r>
                <w:fldSimple w:instr=" SEQ Figure \* ARABIC ">
                  <w:r>
                    <w:rPr>
                      <w:noProof/>
                    </w:rPr>
                    <w:t>1</w:t>
                  </w:r>
                </w:fldSimple>
                <w:r>
                  <w:t xml:space="preserve"> </w:t>
                </w:r>
                <w:proofErr w:type="spellStart"/>
                <w:r w:rsidRPr="003451DF">
                  <w:rPr>
                    <w:lang w:val="en-US"/>
                  </w:rPr>
                  <w:t>Gumilev</w:t>
                </w:r>
                <w:proofErr w:type="spellEnd"/>
                <w:r w:rsidRPr="003451DF">
                  <w:rPr>
                    <w:lang w:val="en-US"/>
                  </w:rPr>
                  <w:t xml:space="preserve"> with Anna </w:t>
                </w:r>
                <w:proofErr w:type="spellStart"/>
                <w:r w:rsidRPr="003451DF">
                  <w:rPr>
                    <w:lang w:val="en-US"/>
                  </w:rPr>
                  <w:t>Akhmatova</w:t>
                </w:r>
                <w:proofErr w:type="spellEnd"/>
                <w:r w:rsidRPr="003451DF">
                  <w:rPr>
                    <w:lang w:val="en-US"/>
                  </w:rPr>
                  <w:t xml:space="preserve"> and their son Lev in 1915</w:t>
                </w:r>
              </w:p>
              <w:p w14:paraId="093710A8" w14:textId="77777777" w:rsidR="003451DF" w:rsidRDefault="003451DF" w:rsidP="003451DF">
                <w:pPr>
                  <w:pStyle w:val="Caption"/>
                  <w:jc w:val="both"/>
                </w:pPr>
              </w:p>
              <w:p w14:paraId="2086B00F" w14:textId="77777777" w:rsidR="003451DF" w:rsidRPr="003451DF" w:rsidRDefault="003451DF" w:rsidP="003451DF">
                <w:pPr>
                  <w:pStyle w:val="Authornote"/>
                </w:pPr>
                <w:r>
                  <w:rPr>
                    <w:rFonts w:cs="Helvetica"/>
                    <w:szCs w:val="26"/>
                  </w:rPr>
                  <w:t>[[</w:t>
                </w:r>
                <w:proofErr w:type="gramStart"/>
                <w:r>
                  <w:rPr>
                    <w:rFonts w:cs="Helvetica"/>
                    <w:szCs w:val="26"/>
                  </w:rPr>
                  <w:t>source</w:t>
                </w:r>
                <w:proofErr w:type="gramEnd"/>
                <w:r>
                  <w:rPr>
                    <w:rFonts w:cs="Helvetica"/>
                    <w:szCs w:val="26"/>
                  </w:rPr>
                  <w:t xml:space="preserve">: </w:t>
                </w:r>
                <w:r>
                  <w:t>http://gumilev.ru/gallery/img/43/</w:t>
                </w:r>
                <w:r>
                  <w:rPr>
                    <w:rFonts w:cs="Helvetica"/>
                    <w:szCs w:val="26"/>
                  </w:rPr>
                  <w:t>]]</w:t>
                </w:r>
              </w:p>
              <w:p w14:paraId="6A1CFDAC" w14:textId="77777777" w:rsidR="003451DF" w:rsidRDefault="003451DF" w:rsidP="00406E0F">
                <w:pPr>
                  <w:spacing w:line="480" w:lineRule="auto"/>
                  <w:jc w:val="both"/>
                  <w:rPr>
                    <w:rFonts w:cs="Helvetica"/>
                    <w:szCs w:val="26"/>
                  </w:rPr>
                </w:pPr>
              </w:p>
              <w:p w14:paraId="753CA199" w14:textId="77777777" w:rsidR="003451DF" w:rsidRDefault="00406E0F" w:rsidP="003451DF">
                <w:r>
                  <w:rPr>
                    <w:noProof/>
                    <w:lang w:val="en-US"/>
                  </w:rPr>
                  <mc:AlternateContent>
                    <mc:Choice Requires="wps">
                      <w:drawing>
                        <wp:anchor distT="0" distB="0" distL="114935" distR="114935" simplePos="0" relativeHeight="251661312" behindDoc="0" locked="0" layoutInCell="1" allowOverlap="1" wp14:anchorId="4CEEA2DA" wp14:editId="79EA6B05">
                          <wp:simplePos x="0" y="0"/>
                          <wp:positionH relativeFrom="column">
                            <wp:posOffset>5570855</wp:posOffset>
                          </wp:positionH>
                          <wp:positionV relativeFrom="paragraph">
                            <wp:posOffset>3498215</wp:posOffset>
                          </wp:positionV>
                          <wp:extent cx="226695" cy="13970"/>
                          <wp:effectExtent l="0" t="5715" r="6350" b="5715"/>
                          <wp:wrapTight wrapText="bothSides">
                            <wp:wrapPolygon edited="0">
                              <wp:start x="0" y="0"/>
                              <wp:lineTo x="21600" y="0"/>
                              <wp:lineTo x="21600" y="21600"/>
                              <wp:lineTo x="0" y="21600"/>
                              <wp:lineTo x="0" y="0"/>
                            </wp:wrapPolygon>
                          </wp:wrapTigh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 cy="139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FA009" w14:textId="77777777" w:rsidR="00406E0F" w:rsidRDefault="00406E0F" w:rsidP="00406E0F">
                                      <w:r>
                                        <w:t xml:space="preserve">Photograph of </w:t>
                                      </w:r>
                                      <w:proofErr w:type="spellStart"/>
                                      <w:r>
                                        <w:t>Gumilev</w:t>
                                      </w:r>
                                      <w:proofErr w:type="spellEnd"/>
                                      <w:r>
                                        <w:t xml:space="preserve">, Anna </w:t>
                                      </w:r>
                                      <w:proofErr w:type="spellStart"/>
                                      <w:r>
                                        <w:t>Akhmatova</w:t>
                                      </w:r>
                                      <w:proofErr w:type="spellEnd"/>
                                      <w:r>
                                        <w:t xml:space="preserve"> and son Lev in 1915.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438.65pt;margin-top:275.45pt;width:17.85pt;height:1.1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" stroked="f">
                          <v:fill opacity="0"/>
                          <v:textbox inset="0,0,0,0">
                            <w:txbxContent>
                              <w:p w14:paraId="619FA009" w14:textId="77777777" w:rsidR="00406E0F" w:rsidRDefault="00406E0F" w:rsidP="00406E0F">
                                <w:r>
                                  <w:t xml:space="preserve">Photograph of </w:t>
                                </w:r>
                                <w:proofErr w:type="spellStart"/>
                                <w:r>
                                  <w:t>Gumilev</w:t>
                                </w:r>
                                <w:proofErr w:type="spellEnd"/>
                                <w:r>
                                  <w:t xml:space="preserve">, Anna </w:t>
                                </w:r>
                                <w:proofErr w:type="spellStart"/>
                                <w:r>
                                  <w:t>Akhmatova</w:t>
                                </w:r>
                                <w:proofErr w:type="spellEnd"/>
                                <w:r>
                                  <w:t xml:space="preserve"> and son Lev in 1915.</w:t>
                                </w:r>
                              </w:p>
                            </w:txbxContent>
                          </v:textbox>
                          <w10:wrap type="tight"/>
                        </v:shape>
                      </w:pict>
                    </mc:Fallback>
                  </mc:AlternateContent>
                </w:r>
                <w:r>
                  <w:t xml:space="preserve">Nikolai </w:t>
                </w:r>
                <w:proofErr w:type="spellStart"/>
                <w:r>
                  <w:t>Stepanovich</w:t>
                </w:r>
                <w:proofErr w:type="spellEnd"/>
                <w:r>
                  <w:t xml:space="preserve"> </w:t>
                </w:r>
                <w:proofErr w:type="spellStart"/>
                <w:r>
                  <w:t>Gumilev</w:t>
                </w:r>
                <w:proofErr w:type="spellEnd"/>
                <w:r>
                  <w:t xml:space="preserve"> was born on 15 April 1889 to a military family in the town of </w:t>
                </w:r>
                <w:proofErr w:type="spellStart"/>
                <w:r>
                  <w:t>Kronstad</w:t>
                </w:r>
                <w:r>
                  <w:rPr>
                    <w:color w:val="000000"/>
                  </w:rPr>
                  <w:t>t</w:t>
                </w:r>
                <w:proofErr w:type="spellEnd"/>
                <w:r>
                  <w:rPr>
                    <w:color w:val="000000"/>
                  </w:rPr>
                  <w:t xml:space="preserve"> near St. Petersbur</w:t>
                </w:r>
                <w:r>
                  <w:t xml:space="preserve">g. There </w:t>
                </w:r>
                <w:proofErr w:type="spellStart"/>
                <w:r>
                  <w:t>Gumilev</w:t>
                </w:r>
                <w:proofErr w:type="spellEnd"/>
                <w:r>
                  <w:t xml:space="preserve"> attended a high school directed by the po</w:t>
                </w:r>
                <w:r>
                  <w:rPr>
                    <w:color w:val="000000"/>
                  </w:rPr>
                  <w:t xml:space="preserve">et </w:t>
                </w:r>
                <w:proofErr w:type="spellStart"/>
                <w:r>
                  <w:rPr>
                    <w:color w:val="000000"/>
                  </w:rPr>
                  <w:t>Innokenty</w:t>
                </w:r>
                <w:proofErr w:type="spellEnd"/>
                <w:r>
                  <w:rPr>
                    <w:color w:val="000000"/>
                  </w:rPr>
                  <w:t xml:space="preserve"> </w:t>
                </w:r>
                <w:proofErr w:type="spellStart"/>
                <w:r>
                  <w:rPr>
                    <w:color w:val="000000"/>
                  </w:rPr>
                  <w:t>Annensky</w:t>
                </w:r>
                <w:proofErr w:type="spellEnd"/>
                <w:r>
                  <w:rPr>
                    <w:color w:val="000000"/>
                  </w:rPr>
                  <w:t xml:space="preserve"> and met his</w:t>
                </w:r>
                <w:r>
                  <w:t xml:space="preserve"> future wife and fellow-</w:t>
                </w:r>
                <w:proofErr w:type="spellStart"/>
                <w:r>
                  <w:t>Acmeist</w:t>
                </w:r>
                <w:proofErr w:type="spellEnd"/>
                <w:r>
                  <w:t xml:space="preserve"> Anna </w:t>
                </w:r>
                <w:proofErr w:type="spellStart"/>
                <w:r>
                  <w:t>Akhmatova</w:t>
                </w:r>
                <w:proofErr w:type="spellEnd"/>
                <w:r>
                  <w:t xml:space="preserve"> (born </w:t>
                </w:r>
                <w:proofErr w:type="spellStart"/>
                <w:r>
                  <w:t>Gorenko</w:t>
                </w:r>
                <w:proofErr w:type="spellEnd"/>
                <w:r>
                  <w:t xml:space="preserve">). He began writing poetry at age twelve and published his first poem at age sixteen. In his early years, </w:t>
                </w:r>
                <w:proofErr w:type="spellStart"/>
                <w:proofErr w:type="gramStart"/>
                <w:r>
                  <w:t>Gumilev</w:t>
                </w:r>
                <w:proofErr w:type="spellEnd"/>
                <w:r>
                  <w:t xml:space="preserve"> was influenced by the </w:t>
                </w:r>
                <w:r w:rsidR="003451DF">
                  <w:t xml:space="preserve">Symbolist </w:t>
                </w:r>
                <w:r>
                  <w:rPr>
                    <w:color w:val="000000"/>
                  </w:rPr>
                  <w:t>movement</w:t>
                </w:r>
                <w:proofErr w:type="gramEnd"/>
                <w:r>
                  <w:rPr>
                    <w:color w:val="000000"/>
                  </w:rPr>
                  <w:t xml:space="preserve">. He became acquainted with the poet Valery </w:t>
                </w:r>
                <w:proofErr w:type="spellStart"/>
                <w:r w:rsidR="003451DF">
                  <w:rPr>
                    <w:color w:val="000000"/>
                  </w:rPr>
                  <w:t>Briusov</w:t>
                </w:r>
                <w:proofErr w:type="spellEnd"/>
                <w:r>
                  <w:rPr>
                    <w:color w:val="000000"/>
                  </w:rPr>
                  <w:t xml:space="preserve"> afte</w:t>
                </w:r>
                <w:r>
                  <w:t xml:space="preserve">r the latter published a negative review of his first book of poems, </w:t>
                </w:r>
                <w:r>
                  <w:rPr>
                    <w:i/>
                    <w:iCs/>
                  </w:rPr>
                  <w:t xml:space="preserve">Put' </w:t>
                </w:r>
                <w:proofErr w:type="spellStart"/>
                <w:r>
                  <w:rPr>
                    <w:i/>
                    <w:iCs/>
                  </w:rPr>
                  <w:t>konkvistadorov</w:t>
                </w:r>
                <w:proofErr w:type="spellEnd"/>
                <w:r>
                  <w:rPr>
                    <w:i/>
                    <w:iCs/>
                  </w:rPr>
                  <w:t xml:space="preserve"> (The Path of the Conquistadors)</w:t>
                </w:r>
                <w:r>
                  <w:t xml:space="preserve"> (1905). </w:t>
                </w:r>
                <w:proofErr w:type="spellStart"/>
                <w:r>
                  <w:t>Gumilev</w:t>
                </w:r>
                <w:proofErr w:type="spellEnd"/>
                <w:r>
                  <w:t xml:space="preserve"> </w:t>
                </w:r>
                <w:r w:rsidR="003451DF">
                  <w:t>a</w:t>
                </w:r>
                <w:r>
                  <w:t xml:space="preserve">ppreciated the older writer's criticism and began to consider him his mentor. After spending two years studying at the Sorbonne in Paris and traveling as far as Egypt, </w:t>
                </w:r>
                <w:proofErr w:type="spellStart"/>
                <w:r>
                  <w:t>Gumilev</w:t>
                </w:r>
                <w:proofErr w:type="spellEnd"/>
                <w:r>
                  <w:t xml:space="preserve"> returned to St. Petersburg in 1908.</w:t>
                </w:r>
              </w:p>
              <w:p w14:paraId="32105CEC" w14:textId="77777777" w:rsidR="003451DF" w:rsidRPr="003451DF" w:rsidRDefault="003451DF" w:rsidP="003451DF"/>
              <w:p w14:paraId="38C9AAC4" w14:textId="77777777" w:rsidR="003451DF" w:rsidRDefault="00406E0F" w:rsidP="003451DF">
                <w:r>
                  <w:t xml:space="preserve">During the period between 1908 and 1910, </w:t>
                </w:r>
                <w:proofErr w:type="spellStart"/>
                <w:r>
                  <w:t>Gumilev</w:t>
                </w:r>
                <w:proofErr w:type="spellEnd"/>
                <w:r>
                  <w:t xml:space="preserve"> actively participated in St. Petersburg literary life. He befriended the Symbo</w:t>
                </w:r>
                <w:r>
                  <w:rPr>
                    <w:color w:val="000000"/>
                  </w:rPr>
                  <w:t xml:space="preserve">list poet </w:t>
                </w:r>
                <w:proofErr w:type="spellStart"/>
                <w:r>
                  <w:rPr>
                    <w:color w:val="000000"/>
                  </w:rPr>
                  <w:t>Vyacheslav</w:t>
                </w:r>
                <w:proofErr w:type="spellEnd"/>
                <w:r>
                  <w:rPr>
                    <w:color w:val="000000"/>
                  </w:rPr>
                  <w:t xml:space="preserve"> </w:t>
                </w:r>
                <w:proofErr w:type="spellStart"/>
                <w:r w:rsidR="003451DF">
                  <w:rPr>
                    <w:color w:val="000000"/>
                  </w:rPr>
                  <w:t>Ivanov</w:t>
                </w:r>
                <w:proofErr w:type="spellEnd"/>
                <w:r>
                  <w:rPr>
                    <w:color w:val="000000"/>
                  </w:rPr>
                  <w:t>, one o</w:t>
                </w:r>
                <w:r>
                  <w:t xml:space="preserve">f </w:t>
                </w:r>
                <w:proofErr w:type="spellStart"/>
                <w:r>
                  <w:t>Briusov's</w:t>
                </w:r>
                <w:proofErr w:type="spellEnd"/>
                <w:r>
                  <w:t xml:space="preserve"> rivals. He also became involved with the literary journal </w:t>
                </w:r>
                <w:proofErr w:type="spellStart"/>
                <w:r>
                  <w:rPr>
                    <w:i/>
                    <w:iCs/>
                  </w:rPr>
                  <w:t>Apollon</w:t>
                </w:r>
                <w:proofErr w:type="spellEnd"/>
                <w:r>
                  <w:rPr>
                    <w:i/>
                    <w:iCs/>
                  </w:rPr>
                  <w:t xml:space="preserve"> (Apollo)</w:t>
                </w:r>
                <w:r>
                  <w:t xml:space="preserve">, where he published an influential review column, </w:t>
                </w:r>
                <w:r w:rsidR="003451DF">
                  <w:t>‘</w:t>
                </w:r>
                <w:r>
                  <w:t>Letters on Russian Poetry</w:t>
                </w:r>
                <w:r w:rsidR="003451DF">
                  <w:t>’.</w:t>
                </w:r>
                <w:r>
                  <w:t xml:space="preserve">  In 1909 he took another trip to Africa, this time visiting Ethiopia (then Abyssinia), a country that would become personally significant to him because of the personal and cultural connections he made there. In 1910, he married </w:t>
                </w:r>
                <w:proofErr w:type="spellStart"/>
                <w:r>
                  <w:t>Akhmatova</w:t>
                </w:r>
                <w:proofErr w:type="spellEnd"/>
                <w:r>
                  <w:t>, and soon afterwards embarked alone on another, longer African journey.</w:t>
                </w:r>
              </w:p>
              <w:p w14:paraId="2BA903A9" w14:textId="77777777" w:rsidR="003451DF" w:rsidRDefault="003451DF" w:rsidP="003451DF"/>
              <w:p w14:paraId="0DFE37CD" w14:textId="77777777" w:rsidR="003451DF" w:rsidRDefault="00406E0F" w:rsidP="003451DF">
                <w:r>
                  <w:t xml:space="preserve">In 1911, </w:t>
                </w:r>
                <w:proofErr w:type="spellStart"/>
                <w:r>
                  <w:t>Gumilev</w:t>
                </w:r>
                <w:proofErr w:type="spellEnd"/>
                <w:r>
                  <w:t xml:space="preserve"> and </w:t>
                </w:r>
                <w:proofErr w:type="spellStart"/>
                <w:r>
                  <w:t>Ivanov</w:t>
                </w:r>
                <w:proofErr w:type="spellEnd"/>
                <w:r>
                  <w:t xml:space="preserve"> had a serious literary quarrel. As a result, </w:t>
                </w:r>
                <w:proofErr w:type="spellStart"/>
                <w:r>
                  <w:t>Gumilev</w:t>
                </w:r>
                <w:proofErr w:type="spellEnd"/>
                <w:r>
                  <w:t xml:space="preserve"> and another of </w:t>
                </w:r>
                <w:proofErr w:type="spellStart"/>
                <w:r>
                  <w:t>Ivanov's</w:t>
                </w:r>
                <w:proofErr w:type="spellEnd"/>
                <w:r>
                  <w:t xml:space="preserve"> former students, Se</w:t>
                </w:r>
                <w:r>
                  <w:rPr>
                    <w:color w:val="000000"/>
                  </w:rPr>
                  <w:t xml:space="preserve">rgei </w:t>
                </w:r>
                <w:proofErr w:type="spellStart"/>
                <w:r>
                  <w:rPr>
                    <w:color w:val="000000"/>
                  </w:rPr>
                  <w:t>Gorodetsky</w:t>
                </w:r>
                <w:proofErr w:type="spellEnd"/>
                <w:r>
                  <w:rPr>
                    <w:color w:val="000000"/>
                  </w:rPr>
                  <w:t xml:space="preserve">, formed an anti-Symbolist movement called </w:t>
                </w:r>
                <w:proofErr w:type="spellStart"/>
                <w:r w:rsidR="003451DF">
                  <w:rPr>
                    <w:color w:val="000000"/>
                  </w:rPr>
                  <w:t>Acmeism</w:t>
                </w:r>
                <w:proofErr w:type="spellEnd"/>
                <w:r>
                  <w:t xml:space="preserve">. The other official members of this group were </w:t>
                </w:r>
                <w:proofErr w:type="spellStart"/>
                <w:r>
                  <w:t>Osip</w:t>
                </w:r>
                <w:proofErr w:type="spellEnd"/>
                <w:r>
                  <w:t xml:space="preserve"> Mandelstam, Anna </w:t>
                </w:r>
                <w:proofErr w:type="spellStart"/>
                <w:r>
                  <w:t>Akhmatova</w:t>
                </w:r>
                <w:proofErr w:type="spellEnd"/>
                <w:r>
                  <w:t xml:space="preserve">, Mikhail </w:t>
                </w:r>
                <w:proofErr w:type="spellStart"/>
                <w:r>
                  <w:t>Zenkevich</w:t>
                </w:r>
                <w:proofErr w:type="spellEnd"/>
                <w:r>
                  <w:t xml:space="preserve">, and Vladimir </w:t>
                </w:r>
                <w:proofErr w:type="spellStart"/>
                <w:r>
                  <w:t>Narbut</w:t>
                </w:r>
                <w:proofErr w:type="spellEnd"/>
                <w:r>
                  <w:t xml:space="preserve">. These poets were stylistically diverse, but united in their opposition to Symbolism's mystical worldview. They were affiliated with a larger group called the Poets' Guild. </w:t>
                </w:r>
                <w:proofErr w:type="spellStart"/>
                <w:r>
                  <w:t>Gumilev's</w:t>
                </w:r>
                <w:proofErr w:type="spellEnd"/>
                <w:r>
                  <w:t xml:space="preserve"> first </w:t>
                </w:r>
                <w:proofErr w:type="spellStart"/>
                <w:r>
                  <w:t>Acmeist</w:t>
                </w:r>
                <w:proofErr w:type="spellEnd"/>
                <w:r>
                  <w:t xml:space="preserve"> collection, </w:t>
                </w:r>
                <w:proofErr w:type="spellStart"/>
                <w:r>
                  <w:rPr>
                    <w:i/>
                    <w:iCs/>
                  </w:rPr>
                  <w:t>Chuzhoe</w:t>
                </w:r>
                <w:proofErr w:type="spellEnd"/>
                <w:r>
                  <w:rPr>
                    <w:i/>
                    <w:iCs/>
                  </w:rPr>
                  <w:t xml:space="preserve"> </w:t>
                </w:r>
                <w:proofErr w:type="spellStart"/>
                <w:r>
                  <w:rPr>
                    <w:i/>
                    <w:iCs/>
                  </w:rPr>
                  <w:t>nebo</w:t>
                </w:r>
                <w:proofErr w:type="spellEnd"/>
                <w:r>
                  <w:t xml:space="preserve"> (</w:t>
                </w:r>
                <w:r>
                  <w:rPr>
                    <w:i/>
                    <w:iCs/>
                  </w:rPr>
                  <w:t>The Alien Sky)</w:t>
                </w:r>
                <w:r>
                  <w:t>, came out in 1912.</w:t>
                </w:r>
              </w:p>
              <w:p w14:paraId="6CAF58EF" w14:textId="77777777" w:rsidR="003451DF" w:rsidRDefault="003451DF" w:rsidP="003451DF"/>
              <w:p w14:paraId="1DF3C223" w14:textId="77777777" w:rsidR="00406E0F" w:rsidRDefault="003451DF" w:rsidP="003451DF">
                <w:pPr>
                  <w:rPr>
                    <w:i/>
                    <w:iCs/>
                  </w:rPr>
                </w:pPr>
                <w:r>
                  <w:t>I</w:t>
                </w:r>
                <w:r w:rsidR="00406E0F">
                  <w:t xml:space="preserve">n the same year </w:t>
                </w:r>
                <w:proofErr w:type="spellStart"/>
                <w:r w:rsidR="00406E0F">
                  <w:t>Gumilev</w:t>
                </w:r>
                <w:proofErr w:type="spellEnd"/>
                <w:r w:rsidR="00406E0F">
                  <w:t xml:space="preserve"> and </w:t>
                </w:r>
                <w:proofErr w:type="spellStart"/>
                <w:r w:rsidR="00406E0F">
                  <w:t>Akhmatova</w:t>
                </w:r>
                <w:proofErr w:type="spellEnd"/>
                <w:r w:rsidR="00406E0F">
                  <w:t xml:space="preserve"> had a son, Lev, who would become a famous and controversial historian, ethnologist and anthropologist. The couple became estranged soon afterwards. St. Petersburg's Ethnographic Museum sponsored </w:t>
                </w:r>
                <w:proofErr w:type="spellStart"/>
                <w:r w:rsidR="00406E0F">
                  <w:t>Gumilev’s</w:t>
                </w:r>
                <w:proofErr w:type="spellEnd"/>
                <w:r w:rsidR="00406E0F">
                  <w:t xml:space="preserve"> fourth journey to Africa in 1913. After returning, he published a range of new literary works, including several plays. In 1916 </w:t>
                </w:r>
                <w:proofErr w:type="spellStart"/>
                <w:r w:rsidR="00406E0F">
                  <w:t>Gumilev</w:t>
                </w:r>
                <w:proofErr w:type="spellEnd"/>
                <w:r w:rsidR="00406E0F">
                  <w:t xml:space="preserve"> enlisted in World War One, where he won two medals for bravery. The same year he published a collection of war poetry, </w:t>
                </w:r>
                <w:proofErr w:type="spellStart"/>
                <w:r w:rsidR="00406E0F">
                  <w:rPr>
                    <w:i/>
                    <w:iCs/>
                  </w:rPr>
                  <w:t>Kolchan</w:t>
                </w:r>
                <w:proofErr w:type="spellEnd"/>
                <w:r w:rsidR="00406E0F">
                  <w:rPr>
                    <w:i/>
                    <w:iCs/>
                  </w:rPr>
                  <w:t xml:space="preserve"> (The Quiver). </w:t>
                </w:r>
                <w:r w:rsidR="00406E0F">
                  <w:t xml:space="preserve">After travelling in England and France, he returned to Soviet Russia, remarried, and began working as a translator and teacher of poetry. He also continued writing his own poetry, publishing his finest collections </w:t>
                </w:r>
                <w:proofErr w:type="spellStart"/>
                <w:r w:rsidR="00406E0F">
                  <w:rPr>
                    <w:i/>
                    <w:iCs/>
                  </w:rPr>
                  <w:t>Koster</w:t>
                </w:r>
                <w:proofErr w:type="spellEnd"/>
                <w:r w:rsidR="00406E0F">
                  <w:rPr>
                    <w:i/>
                    <w:iCs/>
                  </w:rPr>
                  <w:t xml:space="preserve"> (The Bonfire)</w:t>
                </w:r>
                <w:r w:rsidR="00406E0F">
                  <w:t xml:space="preserve"> in 1918 and </w:t>
                </w:r>
                <w:proofErr w:type="spellStart"/>
                <w:r w:rsidR="00406E0F">
                  <w:rPr>
                    <w:i/>
                    <w:iCs/>
                  </w:rPr>
                  <w:t>Ognennyi</w:t>
                </w:r>
                <w:proofErr w:type="spellEnd"/>
                <w:r w:rsidR="00406E0F">
                  <w:rPr>
                    <w:i/>
                    <w:iCs/>
                  </w:rPr>
                  <w:t xml:space="preserve"> </w:t>
                </w:r>
                <w:proofErr w:type="spellStart"/>
                <w:r w:rsidR="00406E0F">
                  <w:rPr>
                    <w:i/>
                    <w:iCs/>
                  </w:rPr>
                  <w:t>stolp</w:t>
                </w:r>
                <w:proofErr w:type="spellEnd"/>
                <w:r w:rsidR="00406E0F">
                  <w:t xml:space="preserve"> (</w:t>
                </w:r>
                <w:r w:rsidR="00406E0F">
                  <w:rPr>
                    <w:i/>
                    <w:iCs/>
                  </w:rPr>
                  <w:t>The Pillar of Fire)</w:t>
                </w:r>
                <w:r w:rsidR="00406E0F">
                  <w:t xml:space="preserve"> in 1921. In this mature period, </w:t>
                </w:r>
                <w:proofErr w:type="spellStart"/>
                <w:r w:rsidR="00406E0F">
                  <w:t>Gumilev's</w:t>
                </w:r>
                <w:proofErr w:type="spellEnd"/>
                <w:r w:rsidR="00406E0F">
                  <w:t xml:space="preserve"> poetic work was notable for its unique combination of realism and myth, as well its distinctively modern verse techniques, such as the tonic or accentual </w:t>
                </w:r>
                <w:proofErr w:type="spellStart"/>
                <w:r w:rsidR="00406E0F">
                  <w:rPr>
                    <w:i/>
                    <w:iCs/>
                  </w:rPr>
                  <w:t>dolnik</w:t>
                </w:r>
                <w:proofErr w:type="spellEnd"/>
                <w:r w:rsidR="00406E0F">
                  <w:rPr>
                    <w:i/>
                    <w:iCs/>
                  </w:rPr>
                  <w:t xml:space="preserve"> </w:t>
                </w:r>
                <w:r w:rsidR="00406E0F">
                  <w:t>meter</w:t>
                </w:r>
                <w:r w:rsidR="00406E0F">
                  <w:rPr>
                    <w:i/>
                    <w:iCs/>
                  </w:rPr>
                  <w:t>.</w:t>
                </w:r>
              </w:p>
              <w:p w14:paraId="2B6B6F30" w14:textId="77777777" w:rsidR="003451DF" w:rsidRDefault="003451DF" w:rsidP="003451DF"/>
              <w:p w14:paraId="5395604C" w14:textId="77777777" w:rsidR="003451DF" w:rsidRDefault="003451DF" w:rsidP="003451DF">
                <w:pPr>
                  <w:keepNext/>
                </w:pPr>
                <w:r>
                  <w:t xml:space="preserve">File: </w:t>
                </w:r>
                <w:r w:rsidRPr="003451DF">
                  <w:t>Gumliev1921.jpg</w:t>
                </w:r>
              </w:p>
              <w:p w14:paraId="249C37FA" w14:textId="77777777" w:rsidR="003451DF" w:rsidRDefault="003451DF" w:rsidP="003451DF">
                <w:pPr>
                  <w:pStyle w:val="Caption"/>
                </w:pPr>
                <w:r>
                  <w:t xml:space="preserve">Figure </w:t>
                </w:r>
                <w:fldSimple w:instr=" SEQ Figure \* ARABIC ">
                  <w:r>
                    <w:rPr>
                      <w:noProof/>
                    </w:rPr>
                    <w:t>2</w:t>
                  </w:r>
                </w:fldSimple>
                <w:r>
                  <w:t xml:space="preserve"> </w:t>
                </w:r>
                <w:proofErr w:type="spellStart"/>
                <w:r>
                  <w:t>Gumliev</w:t>
                </w:r>
                <w:proofErr w:type="spellEnd"/>
                <w:r>
                  <w:t xml:space="preserve"> in 1921</w:t>
                </w:r>
              </w:p>
              <w:p w14:paraId="181C28AC" w14:textId="77777777" w:rsidR="003451DF" w:rsidRDefault="003451DF" w:rsidP="003451DF">
                <w:pPr>
                  <w:pStyle w:val="Authornote"/>
                </w:pPr>
                <w:r>
                  <w:t>[[</w:t>
                </w:r>
                <w:proofErr w:type="gramStart"/>
                <w:r>
                  <w:t>source</w:t>
                </w:r>
                <w:proofErr w:type="gramEnd"/>
                <w:r>
                  <w:t xml:space="preserve">: </w:t>
                </w:r>
                <w:r>
                  <w:t>http://gumilev.ru/gallery/img/38/</w:t>
                </w:r>
                <w:r>
                  <w:t>]]</w:t>
                </w:r>
              </w:p>
              <w:p w14:paraId="0B510077" w14:textId="77777777" w:rsidR="003451DF" w:rsidRPr="003451DF" w:rsidRDefault="003451DF" w:rsidP="003451DF"/>
              <w:p w14:paraId="3D8B8EA0" w14:textId="77777777" w:rsidR="00406E0F" w:rsidRDefault="00406E0F" w:rsidP="003451DF">
                <w:r>
                  <w:t xml:space="preserve">Although he willingly returned to Russia after the Revolution, </w:t>
                </w:r>
                <w:proofErr w:type="spellStart"/>
                <w:r>
                  <w:t>Gumilev</w:t>
                </w:r>
                <w:proofErr w:type="spellEnd"/>
                <w:r>
                  <w:t xml:space="preserve"> openly opposed the </w:t>
                </w:r>
                <w:r>
                  <w:lastRenderedPageBreak/>
                  <w:t xml:space="preserve">Bolshevik regime. In 1920 he became involved in the </w:t>
                </w:r>
                <w:proofErr w:type="spellStart"/>
                <w:r>
                  <w:t>Taganstev</w:t>
                </w:r>
                <w:proofErr w:type="spellEnd"/>
                <w:r>
                  <w:t xml:space="preserve"> group of conspirators. The extent of his participation is unknown, but in 1921 he was arrested for conspiring to restore the Tsar and executed. </w:t>
                </w:r>
                <w:proofErr w:type="spellStart"/>
                <w:r>
                  <w:t>Gumilev</w:t>
                </w:r>
                <w:proofErr w:type="spellEnd"/>
                <w:r>
                  <w:t xml:space="preserve"> is considered to be one of the first literary victims of the Red Terror.</w:t>
                </w:r>
              </w:p>
              <w:p w14:paraId="2DEB6F36" w14:textId="77777777" w:rsidR="003451DF" w:rsidRDefault="003451DF" w:rsidP="00406E0F">
                <w:pPr>
                  <w:spacing w:line="360" w:lineRule="auto"/>
                  <w:jc w:val="both"/>
                  <w:rPr>
                    <w:rFonts w:cs="Helvetica"/>
                    <w:b/>
                    <w:szCs w:val="26"/>
                  </w:rPr>
                </w:pPr>
              </w:p>
              <w:p w14:paraId="3C16315A" w14:textId="77777777" w:rsidR="003451DF" w:rsidRDefault="003451DF" w:rsidP="003451DF">
                <w:pPr>
                  <w:pStyle w:val="Heading1"/>
                </w:pPr>
                <w:r>
                  <w:t>List of Works</w:t>
                </w:r>
              </w:p>
              <w:p w14:paraId="3A700F28" w14:textId="77777777" w:rsidR="00406E0F" w:rsidRDefault="00406E0F" w:rsidP="003451DF">
                <w:pPr>
                  <w:pStyle w:val="Heading2"/>
                </w:pPr>
                <w:r>
                  <w:t>Poetry Collections</w:t>
                </w:r>
              </w:p>
              <w:p w14:paraId="7802339D" w14:textId="77777777" w:rsidR="00406E0F" w:rsidRDefault="00406E0F" w:rsidP="00406E0F">
                <w:pPr>
                  <w:spacing w:line="360" w:lineRule="auto"/>
                  <w:jc w:val="both"/>
                  <w:rPr>
                    <w:rFonts w:cs="Helvetica"/>
                    <w:szCs w:val="26"/>
                  </w:rPr>
                </w:pPr>
                <w:r>
                  <w:rPr>
                    <w:rFonts w:cs="Helvetica"/>
                    <w:i/>
                    <w:iCs/>
                    <w:szCs w:val="26"/>
                  </w:rPr>
                  <w:t xml:space="preserve">Put' </w:t>
                </w:r>
                <w:proofErr w:type="spellStart"/>
                <w:r>
                  <w:rPr>
                    <w:rFonts w:cs="Helvetica"/>
                    <w:i/>
                    <w:iCs/>
                    <w:szCs w:val="26"/>
                  </w:rPr>
                  <w:t>konkvistadorov</w:t>
                </w:r>
                <w:proofErr w:type="spellEnd"/>
                <w:r>
                  <w:rPr>
                    <w:rFonts w:cs="Helvetica"/>
                    <w:i/>
                    <w:iCs/>
                    <w:szCs w:val="26"/>
                  </w:rPr>
                  <w:t xml:space="preserve"> (The Path of the Conquistadors)</w:t>
                </w:r>
                <w:r>
                  <w:rPr>
                    <w:rFonts w:cs="Helvetica"/>
                    <w:szCs w:val="26"/>
                  </w:rPr>
                  <w:t xml:space="preserve"> [1905]</w:t>
                </w:r>
              </w:p>
              <w:p w14:paraId="0783162F" w14:textId="77777777" w:rsidR="00406E0F" w:rsidRDefault="00406E0F" w:rsidP="00406E0F">
                <w:pPr>
                  <w:spacing w:line="360" w:lineRule="auto"/>
                  <w:jc w:val="both"/>
                  <w:rPr>
                    <w:rFonts w:cs="Helvetica"/>
                    <w:szCs w:val="26"/>
                  </w:rPr>
                </w:pPr>
                <w:proofErr w:type="spellStart"/>
                <w:r>
                  <w:rPr>
                    <w:rFonts w:cs="Helvetica"/>
                    <w:i/>
                    <w:iCs/>
                    <w:szCs w:val="26"/>
                  </w:rPr>
                  <w:t>Romanticheskie</w:t>
                </w:r>
                <w:proofErr w:type="spellEnd"/>
                <w:r>
                  <w:rPr>
                    <w:rFonts w:cs="Helvetica"/>
                    <w:i/>
                    <w:iCs/>
                    <w:szCs w:val="26"/>
                  </w:rPr>
                  <w:t xml:space="preserve"> </w:t>
                </w:r>
                <w:proofErr w:type="spellStart"/>
                <w:r>
                  <w:rPr>
                    <w:rFonts w:cs="Helvetica"/>
                    <w:i/>
                    <w:iCs/>
                    <w:szCs w:val="26"/>
                  </w:rPr>
                  <w:t>tsvety</w:t>
                </w:r>
                <w:proofErr w:type="spellEnd"/>
                <w:r>
                  <w:rPr>
                    <w:rFonts w:cs="Helvetica"/>
                    <w:i/>
                    <w:iCs/>
                    <w:szCs w:val="26"/>
                  </w:rPr>
                  <w:t xml:space="preserve"> (Romantic Flowers) </w:t>
                </w:r>
                <w:r>
                  <w:rPr>
                    <w:rFonts w:cs="Helvetica"/>
                    <w:szCs w:val="26"/>
                  </w:rPr>
                  <w:t>[1908]</w:t>
                </w:r>
              </w:p>
              <w:p w14:paraId="4AF6BE33" w14:textId="77777777" w:rsidR="00406E0F" w:rsidRDefault="00406E0F" w:rsidP="00406E0F">
                <w:pPr>
                  <w:spacing w:line="360" w:lineRule="auto"/>
                  <w:jc w:val="both"/>
                  <w:rPr>
                    <w:rFonts w:cs="Helvetica"/>
                    <w:szCs w:val="26"/>
                  </w:rPr>
                </w:pPr>
                <w:proofErr w:type="spellStart"/>
                <w:r>
                  <w:rPr>
                    <w:rFonts w:cs="Helvetica"/>
                    <w:i/>
                    <w:iCs/>
                    <w:szCs w:val="26"/>
                  </w:rPr>
                  <w:t>Zhemchuga</w:t>
                </w:r>
                <w:proofErr w:type="spellEnd"/>
                <w:r>
                  <w:rPr>
                    <w:rFonts w:cs="Helvetica"/>
                    <w:i/>
                    <w:iCs/>
                    <w:szCs w:val="26"/>
                  </w:rPr>
                  <w:t xml:space="preserve"> (Pearls) </w:t>
                </w:r>
                <w:r>
                  <w:rPr>
                    <w:rFonts w:cs="Helvetica"/>
                    <w:szCs w:val="26"/>
                  </w:rPr>
                  <w:t>[1910]</w:t>
                </w:r>
              </w:p>
              <w:p w14:paraId="76EB7C0C" w14:textId="77777777" w:rsidR="00406E0F" w:rsidRDefault="00406E0F" w:rsidP="00406E0F">
                <w:pPr>
                  <w:spacing w:line="360" w:lineRule="auto"/>
                  <w:jc w:val="both"/>
                  <w:rPr>
                    <w:rFonts w:cs="Helvetica"/>
                    <w:szCs w:val="26"/>
                  </w:rPr>
                </w:pPr>
                <w:proofErr w:type="spellStart"/>
                <w:r>
                  <w:rPr>
                    <w:rFonts w:cs="Helvetica"/>
                    <w:i/>
                    <w:iCs/>
                    <w:szCs w:val="26"/>
                  </w:rPr>
                  <w:t>Chuzhoe</w:t>
                </w:r>
                <w:proofErr w:type="spellEnd"/>
                <w:r>
                  <w:rPr>
                    <w:rFonts w:cs="Helvetica"/>
                    <w:i/>
                    <w:iCs/>
                    <w:szCs w:val="26"/>
                  </w:rPr>
                  <w:t xml:space="preserve"> </w:t>
                </w:r>
                <w:proofErr w:type="spellStart"/>
                <w:r>
                  <w:rPr>
                    <w:rFonts w:cs="Helvetica"/>
                    <w:i/>
                    <w:iCs/>
                    <w:szCs w:val="26"/>
                  </w:rPr>
                  <w:t>nebo</w:t>
                </w:r>
                <w:proofErr w:type="spellEnd"/>
                <w:r>
                  <w:rPr>
                    <w:rFonts w:cs="Helvetica"/>
                    <w:i/>
                    <w:iCs/>
                    <w:szCs w:val="26"/>
                  </w:rPr>
                  <w:t xml:space="preserve"> (The Alien Sky)</w:t>
                </w:r>
                <w:r>
                  <w:rPr>
                    <w:rFonts w:cs="Helvetica"/>
                    <w:szCs w:val="26"/>
                  </w:rPr>
                  <w:t xml:space="preserve"> [1912]</w:t>
                </w:r>
              </w:p>
              <w:p w14:paraId="4302CA2D" w14:textId="77777777" w:rsidR="00406E0F" w:rsidRDefault="00406E0F" w:rsidP="00406E0F">
                <w:pPr>
                  <w:spacing w:line="360" w:lineRule="auto"/>
                  <w:jc w:val="both"/>
                  <w:rPr>
                    <w:rFonts w:cs="Helvetica"/>
                    <w:szCs w:val="26"/>
                  </w:rPr>
                </w:pPr>
                <w:proofErr w:type="spellStart"/>
                <w:r>
                  <w:rPr>
                    <w:rFonts w:cs="Helvetica"/>
                    <w:i/>
                    <w:iCs/>
                    <w:szCs w:val="26"/>
                  </w:rPr>
                  <w:t>Kolchan</w:t>
                </w:r>
                <w:proofErr w:type="spellEnd"/>
                <w:r>
                  <w:rPr>
                    <w:rFonts w:cs="Helvetica"/>
                    <w:i/>
                    <w:iCs/>
                    <w:szCs w:val="26"/>
                  </w:rPr>
                  <w:t xml:space="preserve"> (The Quiver) </w:t>
                </w:r>
                <w:r>
                  <w:rPr>
                    <w:rFonts w:cs="Helvetica"/>
                    <w:szCs w:val="26"/>
                  </w:rPr>
                  <w:t>[1916]</w:t>
                </w:r>
              </w:p>
              <w:p w14:paraId="5D12F6E3" w14:textId="77777777" w:rsidR="00406E0F" w:rsidRDefault="00406E0F" w:rsidP="00406E0F">
                <w:pPr>
                  <w:spacing w:line="360" w:lineRule="auto"/>
                  <w:jc w:val="both"/>
                  <w:rPr>
                    <w:rFonts w:cs="Helvetica"/>
                    <w:szCs w:val="26"/>
                  </w:rPr>
                </w:pPr>
                <w:proofErr w:type="spellStart"/>
                <w:r>
                  <w:rPr>
                    <w:rFonts w:cs="Helvetica"/>
                    <w:i/>
                    <w:iCs/>
                    <w:szCs w:val="26"/>
                  </w:rPr>
                  <w:t>Koster</w:t>
                </w:r>
                <w:proofErr w:type="spellEnd"/>
                <w:r>
                  <w:rPr>
                    <w:rFonts w:cs="Helvetica"/>
                    <w:i/>
                    <w:iCs/>
                    <w:szCs w:val="26"/>
                  </w:rPr>
                  <w:t xml:space="preserve"> (The Bonfire) </w:t>
                </w:r>
                <w:r>
                  <w:rPr>
                    <w:rFonts w:cs="Helvetica"/>
                    <w:szCs w:val="26"/>
                  </w:rPr>
                  <w:t>[1918]</w:t>
                </w:r>
              </w:p>
              <w:p w14:paraId="3B965ACD" w14:textId="77777777" w:rsidR="00406E0F" w:rsidRDefault="00406E0F" w:rsidP="00406E0F">
                <w:pPr>
                  <w:spacing w:line="360" w:lineRule="auto"/>
                  <w:jc w:val="both"/>
                  <w:rPr>
                    <w:rFonts w:cs="Helvetica"/>
                    <w:szCs w:val="26"/>
                  </w:rPr>
                </w:pPr>
                <w:proofErr w:type="spellStart"/>
                <w:r>
                  <w:rPr>
                    <w:rFonts w:cs="Helvetica"/>
                    <w:i/>
                    <w:iCs/>
                    <w:szCs w:val="26"/>
                  </w:rPr>
                  <w:t>Ognennyi</w:t>
                </w:r>
                <w:proofErr w:type="spellEnd"/>
                <w:r>
                  <w:rPr>
                    <w:rFonts w:cs="Helvetica"/>
                    <w:i/>
                    <w:iCs/>
                    <w:szCs w:val="26"/>
                  </w:rPr>
                  <w:t xml:space="preserve"> </w:t>
                </w:r>
                <w:proofErr w:type="spellStart"/>
                <w:r>
                  <w:rPr>
                    <w:rFonts w:cs="Helvetica"/>
                    <w:i/>
                    <w:iCs/>
                    <w:szCs w:val="26"/>
                  </w:rPr>
                  <w:t>stolp</w:t>
                </w:r>
                <w:proofErr w:type="spellEnd"/>
                <w:r>
                  <w:rPr>
                    <w:rFonts w:cs="Helvetica"/>
                    <w:i/>
                    <w:iCs/>
                    <w:szCs w:val="26"/>
                  </w:rPr>
                  <w:t xml:space="preserve"> (The Pillar of Fire) </w:t>
                </w:r>
                <w:r>
                  <w:rPr>
                    <w:rFonts w:cs="Helvetica"/>
                    <w:szCs w:val="26"/>
                  </w:rPr>
                  <w:t>[1921]</w:t>
                </w:r>
              </w:p>
              <w:p w14:paraId="12263960" w14:textId="77777777" w:rsidR="00406E0F" w:rsidRDefault="00406E0F" w:rsidP="00406E0F">
                <w:pPr>
                  <w:spacing w:line="360" w:lineRule="auto"/>
                  <w:jc w:val="both"/>
                  <w:rPr>
                    <w:rFonts w:cs="Helvetica"/>
                    <w:szCs w:val="26"/>
                  </w:rPr>
                </w:pPr>
                <w:proofErr w:type="spellStart"/>
                <w:r>
                  <w:rPr>
                    <w:rFonts w:cs="Helvetica"/>
                    <w:i/>
                    <w:iCs/>
                    <w:szCs w:val="26"/>
                  </w:rPr>
                  <w:t>Shater</w:t>
                </w:r>
                <w:proofErr w:type="spellEnd"/>
                <w:r>
                  <w:rPr>
                    <w:rFonts w:cs="Helvetica"/>
                    <w:i/>
                    <w:iCs/>
                    <w:szCs w:val="26"/>
                  </w:rPr>
                  <w:t xml:space="preserve"> (The Tent) </w:t>
                </w:r>
                <w:r>
                  <w:rPr>
                    <w:rFonts w:cs="Helvetica"/>
                    <w:szCs w:val="26"/>
                  </w:rPr>
                  <w:t>[1921]</w:t>
                </w:r>
              </w:p>
              <w:p w14:paraId="5F73D59D" w14:textId="77777777" w:rsidR="00406E0F" w:rsidRDefault="00406E0F" w:rsidP="00406E0F">
                <w:pPr>
                  <w:spacing w:line="360" w:lineRule="auto"/>
                  <w:jc w:val="both"/>
                  <w:rPr>
                    <w:rFonts w:cs="Helvetica"/>
                    <w:i/>
                    <w:iCs/>
                    <w:szCs w:val="26"/>
                  </w:rPr>
                </w:pPr>
              </w:p>
              <w:p w14:paraId="79D6DBA5" w14:textId="77777777" w:rsidR="00406E0F" w:rsidRDefault="00406E0F" w:rsidP="003451DF">
                <w:pPr>
                  <w:pStyle w:val="Heading2"/>
                </w:pPr>
                <w:r>
                  <w:t>Selected Plays</w:t>
                </w:r>
              </w:p>
              <w:p w14:paraId="42B5538F" w14:textId="77777777" w:rsidR="00406E0F" w:rsidRDefault="00406E0F" w:rsidP="00406E0F">
                <w:pPr>
                  <w:spacing w:line="360" w:lineRule="auto"/>
                  <w:jc w:val="both"/>
                  <w:rPr>
                    <w:rFonts w:cs="Helvetica"/>
                    <w:szCs w:val="26"/>
                  </w:rPr>
                </w:pPr>
                <w:proofErr w:type="spellStart"/>
                <w:r>
                  <w:rPr>
                    <w:rFonts w:cs="Helvetica"/>
                    <w:i/>
                    <w:iCs/>
                    <w:szCs w:val="26"/>
                  </w:rPr>
                  <w:t>Akteon</w:t>
                </w:r>
                <w:proofErr w:type="spellEnd"/>
                <w:r>
                  <w:rPr>
                    <w:rFonts w:cs="Helvetica"/>
                    <w:i/>
                    <w:iCs/>
                    <w:szCs w:val="26"/>
                  </w:rPr>
                  <w:t xml:space="preserve"> (</w:t>
                </w:r>
                <w:proofErr w:type="spellStart"/>
                <w:r>
                  <w:rPr>
                    <w:rFonts w:cs="Helvetica"/>
                    <w:i/>
                    <w:iCs/>
                    <w:szCs w:val="26"/>
                  </w:rPr>
                  <w:t>Acteon</w:t>
                </w:r>
                <w:proofErr w:type="spellEnd"/>
                <w:r>
                  <w:rPr>
                    <w:rFonts w:cs="Helvetica"/>
                    <w:i/>
                    <w:iCs/>
                    <w:szCs w:val="26"/>
                  </w:rPr>
                  <w:t>)</w:t>
                </w:r>
                <w:r>
                  <w:rPr>
                    <w:rFonts w:cs="Helvetica"/>
                    <w:szCs w:val="26"/>
                  </w:rPr>
                  <w:t xml:space="preserve"> [1913]</w:t>
                </w:r>
              </w:p>
              <w:p w14:paraId="41537049" w14:textId="77777777" w:rsidR="00406E0F" w:rsidRDefault="00406E0F" w:rsidP="00406E0F">
                <w:pPr>
                  <w:tabs>
                    <w:tab w:val="left" w:pos="4585"/>
                  </w:tabs>
                  <w:spacing w:line="360" w:lineRule="auto"/>
                  <w:jc w:val="both"/>
                  <w:rPr>
                    <w:rFonts w:cs="Helvetica"/>
                    <w:szCs w:val="26"/>
                  </w:rPr>
                </w:pPr>
                <w:proofErr w:type="spellStart"/>
                <w:r>
                  <w:rPr>
                    <w:rFonts w:cs="Helvetica"/>
                    <w:i/>
                    <w:iCs/>
                    <w:szCs w:val="26"/>
                  </w:rPr>
                  <w:t>Gondla</w:t>
                </w:r>
                <w:proofErr w:type="spellEnd"/>
                <w:r>
                  <w:rPr>
                    <w:rFonts w:cs="Helvetica"/>
                    <w:i/>
                    <w:iCs/>
                    <w:szCs w:val="26"/>
                  </w:rPr>
                  <w:t xml:space="preserve"> </w:t>
                </w:r>
                <w:r>
                  <w:rPr>
                    <w:rFonts w:cs="Helvetica"/>
                    <w:szCs w:val="26"/>
                  </w:rPr>
                  <w:t>[1917]</w:t>
                </w:r>
              </w:p>
              <w:p w14:paraId="39078A78" w14:textId="77777777" w:rsidR="00406E0F" w:rsidRDefault="00406E0F" w:rsidP="00406E0F">
                <w:pPr>
                  <w:tabs>
                    <w:tab w:val="left" w:pos="4585"/>
                  </w:tabs>
                  <w:spacing w:line="360" w:lineRule="auto"/>
                  <w:jc w:val="both"/>
                  <w:rPr>
                    <w:rFonts w:cs="Helvetica"/>
                    <w:szCs w:val="26"/>
                  </w:rPr>
                </w:pPr>
                <w:proofErr w:type="spellStart"/>
                <w:r>
                  <w:rPr>
                    <w:rFonts w:cs="Helvetica"/>
                    <w:i/>
                    <w:iCs/>
                    <w:szCs w:val="26"/>
                  </w:rPr>
                  <w:t>Otravlennaia</w:t>
                </w:r>
                <w:proofErr w:type="spellEnd"/>
                <w:r>
                  <w:rPr>
                    <w:rFonts w:cs="Helvetica"/>
                    <w:i/>
                    <w:iCs/>
                    <w:szCs w:val="26"/>
                  </w:rPr>
                  <w:t xml:space="preserve"> </w:t>
                </w:r>
                <w:proofErr w:type="spellStart"/>
                <w:r>
                  <w:rPr>
                    <w:rFonts w:cs="Helvetica"/>
                    <w:i/>
                    <w:iCs/>
                    <w:szCs w:val="26"/>
                  </w:rPr>
                  <w:t>tunika</w:t>
                </w:r>
                <w:proofErr w:type="spellEnd"/>
                <w:r>
                  <w:rPr>
                    <w:rFonts w:cs="Helvetica"/>
                    <w:i/>
                    <w:iCs/>
                    <w:szCs w:val="26"/>
                  </w:rPr>
                  <w:t xml:space="preserve"> (The Poisoned Tunic)</w:t>
                </w:r>
                <w:r>
                  <w:rPr>
                    <w:rFonts w:cs="Helvetica"/>
                    <w:szCs w:val="26"/>
                  </w:rPr>
                  <w:t xml:space="preserve"> [published posthumously]</w:t>
                </w:r>
              </w:p>
              <w:p w14:paraId="7157F149" w14:textId="77777777" w:rsidR="00406E0F" w:rsidRDefault="00406E0F" w:rsidP="00406E0F">
                <w:pPr>
                  <w:tabs>
                    <w:tab w:val="left" w:pos="4585"/>
                  </w:tabs>
                  <w:spacing w:line="360" w:lineRule="auto"/>
                  <w:jc w:val="both"/>
                  <w:rPr>
                    <w:rFonts w:cs="Helvetica"/>
                    <w:i/>
                    <w:iCs/>
                    <w:szCs w:val="26"/>
                  </w:rPr>
                </w:pPr>
              </w:p>
              <w:p w14:paraId="55D0799A" w14:textId="77777777" w:rsidR="00406E0F" w:rsidRDefault="00406E0F" w:rsidP="003451DF">
                <w:pPr>
                  <w:pStyle w:val="Heading2"/>
                </w:pPr>
                <w:r>
                  <w:t>Selected Translations</w:t>
                </w:r>
              </w:p>
              <w:p w14:paraId="39D5DAFE" w14:textId="77777777" w:rsidR="00406E0F" w:rsidRDefault="00406E0F" w:rsidP="00406E0F">
                <w:pPr>
                  <w:spacing w:line="360" w:lineRule="auto"/>
                  <w:jc w:val="both"/>
                  <w:rPr>
                    <w:rFonts w:cs="Helvetica"/>
                    <w:szCs w:val="26"/>
                  </w:rPr>
                </w:pPr>
                <w:proofErr w:type="spellStart"/>
                <w:r>
                  <w:rPr>
                    <w:rFonts w:cs="Helvetica"/>
                    <w:i/>
                    <w:iCs/>
                    <w:szCs w:val="26"/>
                  </w:rPr>
                  <w:t>Emali</w:t>
                </w:r>
                <w:proofErr w:type="spellEnd"/>
                <w:r>
                  <w:rPr>
                    <w:rFonts w:cs="Helvetica"/>
                    <w:i/>
                    <w:iCs/>
                    <w:szCs w:val="26"/>
                  </w:rPr>
                  <w:t xml:space="preserve"> </w:t>
                </w:r>
                <w:proofErr w:type="spellStart"/>
                <w:r>
                  <w:rPr>
                    <w:rFonts w:cs="Helvetica"/>
                    <w:i/>
                    <w:iCs/>
                    <w:szCs w:val="26"/>
                  </w:rPr>
                  <w:t>i</w:t>
                </w:r>
                <w:proofErr w:type="spellEnd"/>
                <w:r>
                  <w:rPr>
                    <w:rFonts w:cs="Helvetica"/>
                    <w:i/>
                    <w:iCs/>
                    <w:szCs w:val="26"/>
                  </w:rPr>
                  <w:t xml:space="preserve"> </w:t>
                </w:r>
                <w:proofErr w:type="spellStart"/>
                <w:r>
                  <w:rPr>
                    <w:rFonts w:cs="Helvetica"/>
                    <w:i/>
                    <w:iCs/>
                    <w:szCs w:val="26"/>
                  </w:rPr>
                  <w:t>kamei</w:t>
                </w:r>
                <w:proofErr w:type="spellEnd"/>
                <w:r>
                  <w:rPr>
                    <w:rFonts w:cs="Helvetica"/>
                    <w:i/>
                    <w:iCs/>
                    <w:szCs w:val="26"/>
                  </w:rPr>
                  <w:t xml:space="preserve"> (Enamels and Cameos) </w:t>
                </w:r>
                <w:r>
                  <w:rPr>
                    <w:rFonts w:cs="Helvetica"/>
                    <w:szCs w:val="26"/>
                  </w:rPr>
                  <w:t xml:space="preserve">[translations from </w:t>
                </w:r>
                <w:proofErr w:type="spellStart"/>
                <w:r>
                  <w:rPr>
                    <w:rFonts w:cs="Helvetica"/>
                    <w:szCs w:val="26"/>
                  </w:rPr>
                  <w:t>Theophile</w:t>
                </w:r>
                <w:proofErr w:type="spellEnd"/>
                <w:r>
                  <w:rPr>
                    <w:rFonts w:cs="Helvetica"/>
                    <w:szCs w:val="26"/>
                  </w:rPr>
                  <w:t xml:space="preserve"> Gautier, 1914)</w:t>
                </w:r>
              </w:p>
              <w:p w14:paraId="5C3F1824" w14:textId="77777777" w:rsidR="00406E0F" w:rsidRDefault="00406E0F" w:rsidP="00406E0F">
                <w:pPr>
                  <w:spacing w:line="360" w:lineRule="auto"/>
                  <w:jc w:val="both"/>
                  <w:rPr>
                    <w:rFonts w:cs="Helvetica"/>
                    <w:szCs w:val="26"/>
                  </w:rPr>
                </w:pPr>
                <w:proofErr w:type="spellStart"/>
                <w:r>
                  <w:rPr>
                    <w:rFonts w:cs="Helvetica"/>
                    <w:i/>
                    <w:iCs/>
                    <w:szCs w:val="26"/>
                  </w:rPr>
                  <w:t>Farforovyi</w:t>
                </w:r>
                <w:proofErr w:type="spellEnd"/>
                <w:r>
                  <w:rPr>
                    <w:rFonts w:cs="Helvetica"/>
                    <w:i/>
                    <w:iCs/>
                    <w:szCs w:val="26"/>
                  </w:rPr>
                  <w:t xml:space="preserve"> </w:t>
                </w:r>
                <w:proofErr w:type="spellStart"/>
                <w:r>
                  <w:rPr>
                    <w:rFonts w:cs="Helvetica"/>
                    <w:i/>
                    <w:iCs/>
                    <w:szCs w:val="26"/>
                  </w:rPr>
                  <w:t>pavil'on</w:t>
                </w:r>
                <w:proofErr w:type="spellEnd"/>
                <w:r>
                  <w:rPr>
                    <w:rFonts w:cs="Helvetica"/>
                    <w:szCs w:val="26"/>
                  </w:rPr>
                  <w:t xml:space="preserve"> </w:t>
                </w:r>
                <w:r>
                  <w:rPr>
                    <w:rFonts w:cs="Helvetica"/>
                    <w:i/>
                    <w:iCs/>
                    <w:szCs w:val="26"/>
                  </w:rPr>
                  <w:t>(The Porcelain Pavilion)</w:t>
                </w:r>
                <w:r>
                  <w:rPr>
                    <w:rFonts w:cs="Helvetica"/>
                    <w:szCs w:val="26"/>
                  </w:rPr>
                  <w:t xml:space="preserve"> [translations of Asian poetry, 1918]</w:t>
                </w:r>
              </w:p>
              <w:p w14:paraId="7B8DFD0F" w14:textId="77777777" w:rsidR="00406E0F" w:rsidRDefault="00406E0F" w:rsidP="00406E0F">
                <w:pPr>
                  <w:spacing w:line="360" w:lineRule="auto"/>
                  <w:jc w:val="both"/>
                  <w:rPr>
                    <w:rFonts w:cs="Helvetica"/>
                    <w:i/>
                    <w:iCs/>
                    <w:szCs w:val="26"/>
                  </w:rPr>
                </w:pPr>
              </w:p>
              <w:p w14:paraId="11321C71" w14:textId="77777777" w:rsidR="00406E0F" w:rsidRDefault="00406E0F" w:rsidP="003451DF">
                <w:pPr>
                  <w:pStyle w:val="Heading2"/>
                </w:pPr>
                <w:r>
                  <w:t>Selected Other Works</w:t>
                </w:r>
              </w:p>
              <w:p w14:paraId="4A79D56B"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Zhizn</w:t>
                </w:r>
                <w:proofErr w:type="spellEnd"/>
                <w:r w:rsidR="00406E0F">
                  <w:rPr>
                    <w:rFonts w:cs="Helvetica"/>
                    <w:szCs w:val="26"/>
                  </w:rPr>
                  <w:t xml:space="preserve">' </w:t>
                </w:r>
                <w:proofErr w:type="spellStart"/>
                <w:r w:rsidR="00406E0F">
                  <w:rPr>
                    <w:rFonts w:cs="Helvetica"/>
                    <w:szCs w:val="26"/>
                  </w:rPr>
                  <w:t>stikha</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The Life of Verse</w:t>
                </w:r>
                <w:r>
                  <w:rPr>
                    <w:rFonts w:cs="Helvetica"/>
                    <w:szCs w:val="26"/>
                  </w:rPr>
                  <w:t>’</w:t>
                </w:r>
                <w:r w:rsidR="00406E0F">
                  <w:rPr>
                    <w:rFonts w:cs="Helvetica"/>
                    <w:szCs w:val="26"/>
                  </w:rPr>
                  <w:t>) [article, 1910]</w:t>
                </w:r>
              </w:p>
              <w:p w14:paraId="3EFD56D1"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Otkrytie</w:t>
                </w:r>
                <w:proofErr w:type="spellEnd"/>
                <w:r w:rsidR="00406E0F">
                  <w:rPr>
                    <w:rFonts w:cs="Helvetica"/>
                    <w:szCs w:val="26"/>
                  </w:rPr>
                  <w:t xml:space="preserve"> </w:t>
                </w:r>
                <w:proofErr w:type="spellStart"/>
                <w:r w:rsidR="00406E0F">
                  <w:rPr>
                    <w:rFonts w:cs="Helvetica"/>
                    <w:szCs w:val="26"/>
                  </w:rPr>
                  <w:t>Ameriki</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The Discovery of America</w:t>
                </w:r>
                <w:r>
                  <w:rPr>
                    <w:rFonts w:cs="Helvetica"/>
                    <w:szCs w:val="26"/>
                  </w:rPr>
                  <w:t>’</w:t>
                </w:r>
                <w:r w:rsidR="00406E0F">
                  <w:rPr>
                    <w:rFonts w:cs="Helvetica"/>
                    <w:szCs w:val="26"/>
                  </w:rPr>
                  <w:t>) [long poem, 1910]</w:t>
                </w:r>
              </w:p>
              <w:p w14:paraId="17F86DD0"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Nasledie</w:t>
                </w:r>
                <w:proofErr w:type="spellEnd"/>
                <w:r w:rsidR="00406E0F">
                  <w:rPr>
                    <w:rFonts w:cs="Helvetica"/>
                    <w:szCs w:val="26"/>
                  </w:rPr>
                  <w:t xml:space="preserve"> </w:t>
                </w:r>
                <w:proofErr w:type="spellStart"/>
                <w:r w:rsidR="00406E0F">
                  <w:rPr>
                    <w:rFonts w:cs="Helvetica"/>
                    <w:szCs w:val="26"/>
                  </w:rPr>
                  <w:t>simvolizma</w:t>
                </w:r>
                <w:proofErr w:type="spellEnd"/>
                <w:r w:rsidR="00406E0F">
                  <w:rPr>
                    <w:rFonts w:cs="Helvetica"/>
                    <w:szCs w:val="26"/>
                  </w:rPr>
                  <w:t xml:space="preserve"> </w:t>
                </w:r>
                <w:proofErr w:type="spellStart"/>
                <w:r w:rsidR="00406E0F">
                  <w:rPr>
                    <w:rFonts w:cs="Helvetica"/>
                    <w:szCs w:val="26"/>
                  </w:rPr>
                  <w:t>i</w:t>
                </w:r>
                <w:proofErr w:type="spellEnd"/>
                <w:r w:rsidR="00406E0F">
                  <w:rPr>
                    <w:rFonts w:cs="Helvetica"/>
                    <w:szCs w:val="26"/>
                  </w:rPr>
                  <w:t xml:space="preserve"> </w:t>
                </w:r>
                <w:proofErr w:type="spellStart"/>
                <w:r w:rsidR="00406E0F">
                  <w:rPr>
                    <w:rFonts w:cs="Helvetica"/>
                    <w:szCs w:val="26"/>
                  </w:rPr>
                  <w:t>akmeizm</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 xml:space="preserve">The Legacy of symbolism and </w:t>
                </w:r>
                <w:proofErr w:type="spellStart"/>
                <w:r w:rsidR="00406E0F">
                  <w:rPr>
                    <w:rFonts w:cs="Helvetica"/>
                    <w:szCs w:val="26"/>
                  </w:rPr>
                  <w:t>Acmeism</w:t>
                </w:r>
                <w:proofErr w:type="spellEnd"/>
                <w:r>
                  <w:rPr>
                    <w:rFonts w:cs="Helvetica"/>
                    <w:szCs w:val="26"/>
                  </w:rPr>
                  <w:t>’</w:t>
                </w:r>
                <w:r w:rsidR="00406E0F">
                  <w:rPr>
                    <w:rFonts w:cs="Helvetica"/>
                    <w:szCs w:val="26"/>
                  </w:rPr>
                  <w:t>) [article, 1913]</w:t>
                </w:r>
              </w:p>
              <w:p w14:paraId="30998EE5" w14:textId="77777777" w:rsidR="00406E0F" w:rsidRDefault="00406E0F" w:rsidP="00406E0F">
                <w:pPr>
                  <w:tabs>
                    <w:tab w:val="left" w:pos="5104"/>
                  </w:tabs>
                  <w:spacing w:line="360" w:lineRule="auto"/>
                  <w:jc w:val="both"/>
                  <w:rPr>
                    <w:rFonts w:cs="Helvetica"/>
                    <w:szCs w:val="26"/>
                  </w:rPr>
                </w:pPr>
                <w:proofErr w:type="spellStart"/>
                <w:r>
                  <w:rPr>
                    <w:rFonts w:cs="Helvetica"/>
                    <w:i/>
                    <w:iCs/>
                    <w:szCs w:val="26"/>
                  </w:rPr>
                  <w:t>Afrikanskaia</w:t>
                </w:r>
                <w:proofErr w:type="spellEnd"/>
                <w:r>
                  <w:rPr>
                    <w:rFonts w:cs="Helvetica"/>
                    <w:i/>
                    <w:iCs/>
                    <w:szCs w:val="26"/>
                  </w:rPr>
                  <w:t xml:space="preserve"> </w:t>
                </w:r>
                <w:proofErr w:type="spellStart"/>
                <w:r>
                  <w:rPr>
                    <w:rFonts w:cs="Helvetica"/>
                    <w:i/>
                    <w:iCs/>
                    <w:szCs w:val="26"/>
                  </w:rPr>
                  <w:t>okhota</w:t>
                </w:r>
                <w:proofErr w:type="spellEnd"/>
                <w:r>
                  <w:rPr>
                    <w:rFonts w:cs="Helvetica"/>
                    <w:i/>
                    <w:iCs/>
                    <w:szCs w:val="26"/>
                  </w:rPr>
                  <w:t xml:space="preserve"> (African Hunt) </w:t>
                </w:r>
                <w:r>
                  <w:rPr>
                    <w:rFonts w:cs="Helvetica"/>
                    <w:szCs w:val="26"/>
                  </w:rPr>
                  <w:t xml:space="preserve">[excerpts from 1913 diaries, 1916] </w:t>
                </w:r>
              </w:p>
              <w:p w14:paraId="0E0BA1DD" w14:textId="77777777" w:rsidR="00406E0F" w:rsidRDefault="00406E0F" w:rsidP="00406E0F">
                <w:pPr>
                  <w:tabs>
                    <w:tab w:val="left" w:pos="5104"/>
                  </w:tabs>
                  <w:spacing w:line="360" w:lineRule="auto"/>
                  <w:jc w:val="both"/>
                  <w:rPr>
                    <w:rFonts w:cs="Helvetica"/>
                    <w:szCs w:val="26"/>
                  </w:rPr>
                </w:pPr>
                <w:proofErr w:type="spellStart"/>
                <w:r>
                  <w:rPr>
                    <w:rFonts w:cs="Helvetica"/>
                    <w:i/>
                    <w:iCs/>
                    <w:szCs w:val="26"/>
                  </w:rPr>
                  <w:t>Mik</w:t>
                </w:r>
                <w:proofErr w:type="spellEnd"/>
                <w:r>
                  <w:rPr>
                    <w:rFonts w:cs="Helvetica"/>
                    <w:szCs w:val="26"/>
                  </w:rPr>
                  <w:t xml:space="preserve"> [long poem, 1918]</w:t>
                </w:r>
              </w:p>
              <w:p w14:paraId="6F4D5760" w14:textId="77777777" w:rsidR="00406E0F" w:rsidRDefault="003451DF" w:rsidP="00406E0F">
                <w:pPr>
                  <w:spacing w:line="360" w:lineRule="auto"/>
                  <w:jc w:val="both"/>
                  <w:rPr>
                    <w:rFonts w:cs="Helvetica"/>
                    <w:szCs w:val="26"/>
                  </w:rPr>
                </w:pPr>
                <w:r>
                  <w:rPr>
                    <w:rFonts w:cs="Helvetica"/>
                    <w:szCs w:val="26"/>
                  </w:rPr>
                  <w:t>‘</w:t>
                </w:r>
                <w:proofErr w:type="spellStart"/>
                <w:r w:rsidR="00406E0F">
                  <w:rPr>
                    <w:rFonts w:cs="Helvetica"/>
                    <w:szCs w:val="26"/>
                  </w:rPr>
                  <w:t>Anatomiia</w:t>
                </w:r>
                <w:proofErr w:type="spellEnd"/>
                <w:r w:rsidR="00406E0F">
                  <w:rPr>
                    <w:rFonts w:cs="Helvetica"/>
                    <w:szCs w:val="26"/>
                  </w:rPr>
                  <w:t xml:space="preserve"> </w:t>
                </w:r>
                <w:proofErr w:type="spellStart"/>
                <w:r w:rsidR="00406E0F">
                  <w:rPr>
                    <w:rFonts w:cs="Helvetica"/>
                    <w:szCs w:val="26"/>
                  </w:rPr>
                  <w:t>stikhotvoreniia</w:t>
                </w:r>
                <w:proofErr w:type="spellEnd"/>
                <w:r>
                  <w:rPr>
                    <w:rFonts w:cs="Helvetica"/>
                    <w:szCs w:val="26"/>
                  </w:rPr>
                  <w:t>’</w:t>
                </w:r>
                <w:r w:rsidR="00406E0F">
                  <w:rPr>
                    <w:rFonts w:cs="Helvetica"/>
                    <w:szCs w:val="26"/>
                  </w:rPr>
                  <w:t xml:space="preserve"> (</w:t>
                </w:r>
                <w:r>
                  <w:rPr>
                    <w:rFonts w:cs="Helvetica"/>
                    <w:szCs w:val="26"/>
                  </w:rPr>
                  <w:t>‘</w:t>
                </w:r>
                <w:r w:rsidR="00406E0F">
                  <w:rPr>
                    <w:rFonts w:cs="Helvetica"/>
                    <w:szCs w:val="26"/>
                  </w:rPr>
                  <w:t>The Anatomy of a Poem</w:t>
                </w:r>
                <w:r>
                  <w:rPr>
                    <w:rFonts w:cs="Helvetica"/>
                    <w:szCs w:val="26"/>
                  </w:rPr>
                  <w:t>’</w:t>
                </w:r>
                <w:r w:rsidR="00406E0F">
                  <w:rPr>
                    <w:rFonts w:cs="Helvetica"/>
                    <w:szCs w:val="26"/>
                  </w:rPr>
                  <w:t>) [article, 1921]</w:t>
                </w:r>
              </w:p>
              <w:p w14:paraId="051DF1A5" w14:textId="77777777" w:rsidR="003F0D73" w:rsidRDefault="003F0D73" w:rsidP="00C27FAB"/>
            </w:tc>
          </w:sdtContent>
        </w:sdt>
      </w:tr>
      <w:tr w:rsidR="003235A7" w14:paraId="3AB2D0BA" w14:textId="77777777" w:rsidTr="003235A7">
        <w:tc>
          <w:tcPr>
            <w:tcW w:w="9016" w:type="dxa"/>
          </w:tcPr>
          <w:p w14:paraId="723C04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53A2C662785F24790B369E8E9573CDF"/>
              </w:placeholder>
            </w:sdtPr>
            <w:sdtContent>
              <w:p w14:paraId="03893A3A" w14:textId="77777777" w:rsidR="00406E0F" w:rsidRDefault="00406E0F" w:rsidP="00406E0F">
                <w:sdt>
                  <w:sdtPr>
                    <w:id w:val="-1290195445"/>
                    <w:citation/>
                  </w:sdtPr>
                  <w:sdtContent>
                    <w:r>
                      <w:fldChar w:fldCharType="begin"/>
                    </w:r>
                    <w:r>
                      <w:rPr>
                        <w:lang w:val="en-US"/>
                      </w:rPr>
                      <w:instrText xml:space="preserve"> CITATION Doh95 \l 1033 </w:instrText>
                    </w:r>
                    <w:r>
                      <w:fldChar w:fldCharType="separate"/>
                    </w:r>
                    <w:r>
                      <w:rPr>
                        <w:noProof/>
                        <w:lang w:val="en-US"/>
                      </w:rPr>
                      <w:t xml:space="preserve"> (Doherty)</w:t>
                    </w:r>
                    <w:r>
                      <w:fldChar w:fldCharType="end"/>
                    </w:r>
                  </w:sdtContent>
                </w:sdt>
              </w:p>
              <w:p w14:paraId="428B720D" w14:textId="77777777" w:rsidR="00406E0F" w:rsidRDefault="00406E0F" w:rsidP="00406E0F">
                <w:sdt>
                  <w:sdtPr>
                    <w:id w:val="-1920241637"/>
                    <w:citation/>
                  </w:sdtPr>
                  <w:sdtContent>
                    <w:r>
                      <w:fldChar w:fldCharType="begin"/>
                    </w:r>
                    <w:r>
                      <w:rPr>
                        <w:lang w:val="en-US"/>
                      </w:rPr>
                      <w:instrText xml:space="preserve"> CITATION Lap72 \l 1033 </w:instrText>
                    </w:r>
                    <w:r>
                      <w:fldChar w:fldCharType="separate"/>
                    </w:r>
                    <w:r>
                      <w:rPr>
                        <w:noProof/>
                        <w:lang w:val="en-US"/>
                      </w:rPr>
                      <w:t>(Lapeza)</w:t>
                    </w:r>
                    <w:r>
                      <w:fldChar w:fldCharType="end"/>
                    </w:r>
                  </w:sdtContent>
                </w:sdt>
              </w:p>
              <w:p w14:paraId="7AA3324A" w14:textId="77777777" w:rsidR="00406E0F" w:rsidRDefault="00406E0F" w:rsidP="00406E0F">
                <w:sdt>
                  <w:sdtPr>
                    <w:id w:val="1021966225"/>
                    <w:citation/>
                  </w:sdtPr>
                  <w:sdtContent>
                    <w:r>
                      <w:fldChar w:fldCharType="begin"/>
                    </w:r>
                    <w:r>
                      <w:rPr>
                        <w:lang w:val="en-US"/>
                      </w:rPr>
                      <w:instrText xml:space="preserve"> CITATION Bas \l 1033 </w:instrText>
                    </w:r>
                    <w:r>
                      <w:fldChar w:fldCharType="separate"/>
                    </w:r>
                    <w:r>
                      <w:rPr>
                        <w:noProof/>
                        <w:lang w:val="en-US"/>
                      </w:rPr>
                      <w:t>(Basker)</w:t>
                    </w:r>
                    <w:r>
                      <w:fldChar w:fldCharType="end"/>
                    </w:r>
                  </w:sdtContent>
                </w:sdt>
              </w:p>
              <w:p w14:paraId="61CD2B5B" w14:textId="77777777" w:rsidR="00406E0F" w:rsidRDefault="00406E0F" w:rsidP="00406E0F">
                <w:sdt>
                  <w:sdtPr>
                    <w:id w:val="1056130632"/>
                    <w:citation/>
                  </w:sdtPr>
                  <w:sdtContent>
                    <w:r>
                      <w:fldChar w:fldCharType="begin"/>
                    </w:r>
                    <w:r>
                      <w:rPr>
                        <w:lang w:val="en-US"/>
                      </w:rPr>
                      <w:instrText xml:space="preserve"> CITATION Mon72 \l 1033 </w:instrText>
                    </w:r>
                    <w:r>
                      <w:fldChar w:fldCharType="separate"/>
                    </w:r>
                    <w:r>
                      <w:rPr>
                        <w:noProof/>
                        <w:lang w:val="en-US"/>
                      </w:rPr>
                      <w:t>(Monas)</w:t>
                    </w:r>
                    <w:r>
                      <w:fldChar w:fldCharType="end"/>
                    </w:r>
                  </w:sdtContent>
                </w:sdt>
              </w:p>
              <w:p w14:paraId="1705203F" w14:textId="77777777" w:rsidR="003235A7" w:rsidRDefault="00406E0F" w:rsidP="00406E0F">
                <w:sdt>
                  <w:sdtPr>
                    <w:id w:val="1910951143"/>
                    <w:citation/>
                  </w:sdtPr>
                  <w:sdtContent>
                    <w:r>
                      <w:fldChar w:fldCharType="begin"/>
                    </w:r>
                    <w:r>
                      <w:rPr>
                        <w:lang w:val="en-US"/>
                      </w:rPr>
                      <w:instrText xml:space="preserve"> CITATION Sam79 \l 1033 </w:instrText>
                    </w:r>
                    <w:r>
                      <w:fldChar w:fldCharType="separate"/>
                    </w:r>
                    <w:r>
                      <w:rPr>
                        <w:noProof/>
                        <w:lang w:val="en-US"/>
                      </w:rPr>
                      <w:t>(Sampson)</w:t>
                    </w:r>
                    <w:r>
                      <w:fldChar w:fldCharType="end"/>
                    </w:r>
                  </w:sdtContent>
                </w:sdt>
              </w:p>
            </w:sdtContent>
          </w:sdt>
        </w:tc>
      </w:tr>
    </w:tbl>
    <w:p w14:paraId="78FE401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0FDC7" w14:textId="77777777" w:rsidR="00406E0F" w:rsidRDefault="00406E0F" w:rsidP="007A0D55">
      <w:pPr>
        <w:spacing w:after="0" w:line="240" w:lineRule="auto"/>
      </w:pPr>
      <w:r>
        <w:separator/>
      </w:r>
    </w:p>
  </w:endnote>
  <w:endnote w:type="continuationSeparator" w:id="0">
    <w:p w14:paraId="1D9659A8" w14:textId="77777777" w:rsidR="00406E0F" w:rsidRDefault="00406E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9940" w14:textId="77777777" w:rsidR="00406E0F" w:rsidRDefault="00406E0F" w:rsidP="007A0D55">
      <w:pPr>
        <w:spacing w:after="0" w:line="240" w:lineRule="auto"/>
      </w:pPr>
      <w:r>
        <w:separator/>
      </w:r>
    </w:p>
  </w:footnote>
  <w:footnote w:type="continuationSeparator" w:id="0">
    <w:p w14:paraId="2222FEF6" w14:textId="77777777" w:rsidR="00406E0F" w:rsidRDefault="00406E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77622" w14:textId="77777777" w:rsidR="00406E0F" w:rsidRDefault="00406E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5BBB54" w14:textId="77777777" w:rsidR="00406E0F" w:rsidRDefault="00406E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D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1DF"/>
    <w:rsid w:val="003677B6"/>
    <w:rsid w:val="003D3579"/>
    <w:rsid w:val="003E2795"/>
    <w:rsid w:val="003F0D73"/>
    <w:rsid w:val="00406E0F"/>
    <w:rsid w:val="004328D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6895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8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8D1"/>
    <w:rPr>
      <w:rFonts w:ascii="Lucida Grande" w:hAnsi="Lucida Grande"/>
      <w:sz w:val="18"/>
      <w:szCs w:val="18"/>
    </w:rPr>
  </w:style>
  <w:style w:type="paragraph" w:styleId="Caption">
    <w:name w:val="caption"/>
    <w:basedOn w:val="Normal"/>
    <w:next w:val="Normal"/>
    <w:uiPriority w:val="35"/>
    <w:semiHidden/>
    <w:qFormat/>
    <w:rsid w:val="003451D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8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8D1"/>
    <w:rPr>
      <w:rFonts w:ascii="Lucida Grande" w:hAnsi="Lucida Grande"/>
      <w:sz w:val="18"/>
      <w:szCs w:val="18"/>
    </w:rPr>
  </w:style>
  <w:style w:type="paragraph" w:styleId="Caption">
    <w:name w:val="caption"/>
    <w:basedOn w:val="Normal"/>
    <w:next w:val="Normal"/>
    <w:uiPriority w:val="35"/>
    <w:semiHidden/>
    <w:qFormat/>
    <w:rsid w:val="003451D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458055028700429C61162848795ED3"/>
        <w:category>
          <w:name w:val="General"/>
          <w:gallery w:val="placeholder"/>
        </w:category>
        <w:types>
          <w:type w:val="bbPlcHdr"/>
        </w:types>
        <w:behaviors>
          <w:behavior w:val="content"/>
        </w:behaviors>
        <w:guid w:val="{9599E0A3-B955-4746-B031-3E0AEBB51F4F}"/>
      </w:docPartPr>
      <w:docPartBody>
        <w:p w:rsidR="00000000" w:rsidRDefault="004E117A">
          <w:pPr>
            <w:pStyle w:val="2D458055028700429C61162848795ED3"/>
          </w:pPr>
          <w:r w:rsidRPr="00CC586D">
            <w:rPr>
              <w:rStyle w:val="PlaceholderText"/>
              <w:b/>
              <w:color w:val="FFFFFF" w:themeColor="background1"/>
            </w:rPr>
            <w:t>[Salutation]</w:t>
          </w:r>
        </w:p>
      </w:docPartBody>
    </w:docPart>
    <w:docPart>
      <w:docPartPr>
        <w:name w:val="AF21FEFF4318144F89FA451E61B4DB45"/>
        <w:category>
          <w:name w:val="General"/>
          <w:gallery w:val="placeholder"/>
        </w:category>
        <w:types>
          <w:type w:val="bbPlcHdr"/>
        </w:types>
        <w:behaviors>
          <w:behavior w:val="content"/>
        </w:behaviors>
        <w:guid w:val="{3A76FC73-E90A-AD40-9CFC-92D5A3E7567F}"/>
      </w:docPartPr>
      <w:docPartBody>
        <w:p w:rsidR="00000000" w:rsidRDefault="004E117A">
          <w:pPr>
            <w:pStyle w:val="AF21FEFF4318144F89FA451E61B4DB45"/>
          </w:pPr>
          <w:r>
            <w:rPr>
              <w:rStyle w:val="PlaceholderText"/>
            </w:rPr>
            <w:t>[First name]</w:t>
          </w:r>
        </w:p>
      </w:docPartBody>
    </w:docPart>
    <w:docPart>
      <w:docPartPr>
        <w:name w:val="26F1EC27E1298848892BC0436EAF5684"/>
        <w:category>
          <w:name w:val="General"/>
          <w:gallery w:val="placeholder"/>
        </w:category>
        <w:types>
          <w:type w:val="bbPlcHdr"/>
        </w:types>
        <w:behaviors>
          <w:behavior w:val="content"/>
        </w:behaviors>
        <w:guid w:val="{A65CD31C-F8AD-5B45-A216-7B97FE199B7C}"/>
      </w:docPartPr>
      <w:docPartBody>
        <w:p w:rsidR="00000000" w:rsidRDefault="004E117A">
          <w:pPr>
            <w:pStyle w:val="26F1EC27E1298848892BC0436EAF5684"/>
          </w:pPr>
          <w:r>
            <w:rPr>
              <w:rStyle w:val="PlaceholderText"/>
            </w:rPr>
            <w:t>[Middle name]</w:t>
          </w:r>
        </w:p>
      </w:docPartBody>
    </w:docPart>
    <w:docPart>
      <w:docPartPr>
        <w:name w:val="1200A500C879924F83E681C7CD197964"/>
        <w:category>
          <w:name w:val="General"/>
          <w:gallery w:val="placeholder"/>
        </w:category>
        <w:types>
          <w:type w:val="bbPlcHdr"/>
        </w:types>
        <w:behaviors>
          <w:behavior w:val="content"/>
        </w:behaviors>
        <w:guid w:val="{6F5447EA-5BF1-544B-B0FC-2B3EB274A1A4}"/>
      </w:docPartPr>
      <w:docPartBody>
        <w:p w:rsidR="00000000" w:rsidRDefault="004E117A">
          <w:pPr>
            <w:pStyle w:val="1200A500C879924F83E681C7CD197964"/>
          </w:pPr>
          <w:r>
            <w:rPr>
              <w:rStyle w:val="PlaceholderText"/>
            </w:rPr>
            <w:t>[Last name]</w:t>
          </w:r>
        </w:p>
      </w:docPartBody>
    </w:docPart>
    <w:docPart>
      <w:docPartPr>
        <w:name w:val="3BF19E212923BD4583568E07578F9CE5"/>
        <w:category>
          <w:name w:val="General"/>
          <w:gallery w:val="placeholder"/>
        </w:category>
        <w:types>
          <w:type w:val="bbPlcHdr"/>
        </w:types>
        <w:behaviors>
          <w:behavior w:val="content"/>
        </w:behaviors>
        <w:guid w:val="{1FC8C4A2-0A4F-D941-8EDA-3BF926C4937D}"/>
      </w:docPartPr>
      <w:docPartBody>
        <w:p w:rsidR="00000000" w:rsidRDefault="004E117A">
          <w:pPr>
            <w:pStyle w:val="3BF19E212923BD4583568E07578F9CE5"/>
          </w:pPr>
          <w:r>
            <w:rPr>
              <w:rStyle w:val="PlaceholderText"/>
            </w:rPr>
            <w:t>[Enter your biography]</w:t>
          </w:r>
        </w:p>
      </w:docPartBody>
    </w:docPart>
    <w:docPart>
      <w:docPartPr>
        <w:name w:val="F2E0EBF2282A3A468E4C7466474B2ED5"/>
        <w:category>
          <w:name w:val="General"/>
          <w:gallery w:val="placeholder"/>
        </w:category>
        <w:types>
          <w:type w:val="bbPlcHdr"/>
        </w:types>
        <w:behaviors>
          <w:behavior w:val="content"/>
        </w:behaviors>
        <w:guid w:val="{CE74F2F7-287E-904B-8AB9-FE28CC2598B7}"/>
      </w:docPartPr>
      <w:docPartBody>
        <w:p w:rsidR="00000000" w:rsidRDefault="004E117A">
          <w:pPr>
            <w:pStyle w:val="F2E0EBF2282A3A468E4C7466474B2ED5"/>
          </w:pPr>
          <w:r>
            <w:rPr>
              <w:rStyle w:val="PlaceholderText"/>
            </w:rPr>
            <w:t>[Enter the institution with which you are affiliated]</w:t>
          </w:r>
        </w:p>
      </w:docPartBody>
    </w:docPart>
    <w:docPart>
      <w:docPartPr>
        <w:name w:val="9EE81B6E1FA9F54CA1CFF8FDC6E9D299"/>
        <w:category>
          <w:name w:val="General"/>
          <w:gallery w:val="placeholder"/>
        </w:category>
        <w:types>
          <w:type w:val="bbPlcHdr"/>
        </w:types>
        <w:behaviors>
          <w:behavior w:val="content"/>
        </w:behaviors>
        <w:guid w:val="{3498EBD2-72E7-3547-8885-6C85B1151E85}"/>
      </w:docPartPr>
      <w:docPartBody>
        <w:p w:rsidR="00000000" w:rsidRDefault="004E117A">
          <w:pPr>
            <w:pStyle w:val="9EE81B6E1FA9F54CA1CFF8FDC6E9D299"/>
          </w:pPr>
          <w:r w:rsidRPr="00EF74F7">
            <w:rPr>
              <w:b/>
              <w:color w:val="808080" w:themeColor="background1" w:themeShade="80"/>
            </w:rPr>
            <w:t>[Enter the headword for your article]</w:t>
          </w:r>
        </w:p>
      </w:docPartBody>
    </w:docPart>
    <w:docPart>
      <w:docPartPr>
        <w:name w:val="9C874C7D2F75564BA060E24C56D2C44F"/>
        <w:category>
          <w:name w:val="General"/>
          <w:gallery w:val="placeholder"/>
        </w:category>
        <w:types>
          <w:type w:val="bbPlcHdr"/>
        </w:types>
        <w:behaviors>
          <w:behavior w:val="content"/>
        </w:behaviors>
        <w:guid w:val="{B72A398E-B507-5548-A720-CE7D223A9AAD}"/>
      </w:docPartPr>
      <w:docPartBody>
        <w:p w:rsidR="00000000" w:rsidRDefault="004E117A">
          <w:pPr>
            <w:pStyle w:val="9C874C7D2F75564BA060E24C56D2C4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CF27658D6A744AAB45D098DB8F4211"/>
        <w:category>
          <w:name w:val="General"/>
          <w:gallery w:val="placeholder"/>
        </w:category>
        <w:types>
          <w:type w:val="bbPlcHdr"/>
        </w:types>
        <w:behaviors>
          <w:behavior w:val="content"/>
        </w:behaviors>
        <w:guid w:val="{6D5E940E-39E3-604D-89FA-BD697DCF99D3}"/>
      </w:docPartPr>
      <w:docPartBody>
        <w:p w:rsidR="00000000" w:rsidRDefault="004E117A">
          <w:pPr>
            <w:pStyle w:val="50CF27658D6A744AAB45D098DB8F42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DBE8C0004FC34CA10B7AFED845A286"/>
        <w:category>
          <w:name w:val="General"/>
          <w:gallery w:val="placeholder"/>
        </w:category>
        <w:types>
          <w:type w:val="bbPlcHdr"/>
        </w:types>
        <w:behaviors>
          <w:behavior w:val="content"/>
        </w:behaviors>
        <w:guid w:val="{0D84A2C0-0374-6542-9076-D2F91F04F6A3}"/>
      </w:docPartPr>
      <w:docPartBody>
        <w:p w:rsidR="00000000" w:rsidRDefault="004E117A">
          <w:pPr>
            <w:pStyle w:val="96DBE8C0004FC34CA10B7AFED845A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3A2C662785F24790B369E8E9573CDF"/>
        <w:category>
          <w:name w:val="General"/>
          <w:gallery w:val="placeholder"/>
        </w:category>
        <w:types>
          <w:type w:val="bbPlcHdr"/>
        </w:types>
        <w:behaviors>
          <w:behavior w:val="content"/>
        </w:behaviors>
        <w:guid w:val="{C53DD50F-73CB-FC41-9BD1-A1048ADBFB38}"/>
      </w:docPartPr>
      <w:docPartBody>
        <w:p w:rsidR="00000000" w:rsidRDefault="004E117A">
          <w:pPr>
            <w:pStyle w:val="D53A2C662785F24790B369E8E9573C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458055028700429C61162848795ED3">
    <w:name w:val="2D458055028700429C61162848795ED3"/>
  </w:style>
  <w:style w:type="paragraph" w:customStyle="1" w:styleId="AF21FEFF4318144F89FA451E61B4DB45">
    <w:name w:val="AF21FEFF4318144F89FA451E61B4DB45"/>
  </w:style>
  <w:style w:type="paragraph" w:customStyle="1" w:styleId="26F1EC27E1298848892BC0436EAF5684">
    <w:name w:val="26F1EC27E1298848892BC0436EAF5684"/>
  </w:style>
  <w:style w:type="paragraph" w:customStyle="1" w:styleId="1200A500C879924F83E681C7CD197964">
    <w:name w:val="1200A500C879924F83E681C7CD197964"/>
  </w:style>
  <w:style w:type="paragraph" w:customStyle="1" w:styleId="3BF19E212923BD4583568E07578F9CE5">
    <w:name w:val="3BF19E212923BD4583568E07578F9CE5"/>
  </w:style>
  <w:style w:type="paragraph" w:customStyle="1" w:styleId="F2E0EBF2282A3A468E4C7466474B2ED5">
    <w:name w:val="F2E0EBF2282A3A468E4C7466474B2ED5"/>
  </w:style>
  <w:style w:type="paragraph" w:customStyle="1" w:styleId="9EE81B6E1FA9F54CA1CFF8FDC6E9D299">
    <w:name w:val="9EE81B6E1FA9F54CA1CFF8FDC6E9D299"/>
  </w:style>
  <w:style w:type="paragraph" w:customStyle="1" w:styleId="9C874C7D2F75564BA060E24C56D2C44F">
    <w:name w:val="9C874C7D2F75564BA060E24C56D2C44F"/>
  </w:style>
  <w:style w:type="paragraph" w:customStyle="1" w:styleId="50CF27658D6A744AAB45D098DB8F4211">
    <w:name w:val="50CF27658D6A744AAB45D098DB8F4211"/>
  </w:style>
  <w:style w:type="paragraph" w:customStyle="1" w:styleId="96DBE8C0004FC34CA10B7AFED845A286">
    <w:name w:val="96DBE8C0004FC34CA10B7AFED845A286"/>
  </w:style>
  <w:style w:type="paragraph" w:customStyle="1" w:styleId="D53A2C662785F24790B369E8E9573CDF">
    <w:name w:val="D53A2C662785F24790B369E8E9573C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458055028700429C61162848795ED3">
    <w:name w:val="2D458055028700429C61162848795ED3"/>
  </w:style>
  <w:style w:type="paragraph" w:customStyle="1" w:styleId="AF21FEFF4318144F89FA451E61B4DB45">
    <w:name w:val="AF21FEFF4318144F89FA451E61B4DB45"/>
  </w:style>
  <w:style w:type="paragraph" w:customStyle="1" w:styleId="26F1EC27E1298848892BC0436EAF5684">
    <w:name w:val="26F1EC27E1298848892BC0436EAF5684"/>
  </w:style>
  <w:style w:type="paragraph" w:customStyle="1" w:styleId="1200A500C879924F83E681C7CD197964">
    <w:name w:val="1200A500C879924F83E681C7CD197964"/>
  </w:style>
  <w:style w:type="paragraph" w:customStyle="1" w:styleId="3BF19E212923BD4583568E07578F9CE5">
    <w:name w:val="3BF19E212923BD4583568E07578F9CE5"/>
  </w:style>
  <w:style w:type="paragraph" w:customStyle="1" w:styleId="F2E0EBF2282A3A468E4C7466474B2ED5">
    <w:name w:val="F2E0EBF2282A3A468E4C7466474B2ED5"/>
  </w:style>
  <w:style w:type="paragraph" w:customStyle="1" w:styleId="9EE81B6E1FA9F54CA1CFF8FDC6E9D299">
    <w:name w:val="9EE81B6E1FA9F54CA1CFF8FDC6E9D299"/>
  </w:style>
  <w:style w:type="paragraph" w:customStyle="1" w:styleId="9C874C7D2F75564BA060E24C56D2C44F">
    <w:name w:val="9C874C7D2F75564BA060E24C56D2C44F"/>
  </w:style>
  <w:style w:type="paragraph" w:customStyle="1" w:styleId="50CF27658D6A744AAB45D098DB8F4211">
    <w:name w:val="50CF27658D6A744AAB45D098DB8F4211"/>
  </w:style>
  <w:style w:type="paragraph" w:customStyle="1" w:styleId="96DBE8C0004FC34CA10B7AFED845A286">
    <w:name w:val="96DBE8C0004FC34CA10B7AFED845A286"/>
  </w:style>
  <w:style w:type="paragraph" w:customStyle="1" w:styleId="D53A2C662785F24790B369E8E9573CDF">
    <w:name w:val="D53A2C662785F24790B369E8E9573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Doh95</b:Tag>
    <b:SourceType>Book</b:SourceType>
    <b:Guid>{F58103F4-B554-464B-A89B-B363CAAA3365}</b:Guid>
    <b:Author>
      <b:Author>
        <b:NameList>
          <b:Person>
            <b:Last>Doherty</b:Last>
            <b:First>Justin</b:First>
          </b:Person>
        </b:NameList>
      </b:Author>
    </b:Author>
    <b:Title>The Acmeist Movement in Russian Poetry: Culture and the Word</b:Title>
    <b:City>Oxford; New York</b:City>
    <b:Publisher>Clarendon Press; Oxford U P</b:Publisher>
    <b:Year>1995</b:Year>
    <b:Comments>More advanced scholarly consideration of the Acmeist movment, with particular emphasis on Gumilev and his literary criticism.</b:Comments>
    <b:RefOrder>1</b:RefOrder>
  </b:Source>
  <b:Source>
    <b:Tag>Lap72</b:Tag>
    <b:SourceType>Book</b:SourceType>
    <b:Guid>{B1F17CD5-4120-2046-92F3-D7EF200E0187}</b:Guid>
    <b:Title>Nikolai Gumilev on Russian Poetry</b:Title>
    <b:City>Ann Arbor</b:City>
    <b:Publisher>Ardis</b:Publisher>
    <b:Year>1972</b:Year>
    <b:Author>
      <b:Editor>
        <b:NameList>
          <b:Person>
            <b:Last>Lapeza</b:Last>
            <b:First>David</b:First>
          </b:Person>
        </b:NameList>
      </b:Editor>
      <b:Translator>
        <b:NameList>
          <b:Person>
            <b:Last>Lapeza</b:Last>
            <b:First>David</b:First>
          </b:Person>
        </b:NameList>
      </b:Translator>
    </b:Author>
    <b:Comments>Translations of Fumilev's poetry reviews ("Letters on Russian Poetry") and theoretical articles.</b:Comments>
    <b:RefOrder>2</b:RefOrder>
  </b:Source>
  <b:Source>
    <b:Tag>Bas</b:Tag>
    <b:SourceType>Book</b:SourceType>
    <b:Guid>{39D64B0E-4F7B-0448-A7E9-DD3A65A4E169}</b:Guid>
    <b:Title>The Pillar of Fire: Selected Poems</b:Title>
    <b:City>London</b:City>
    <b:Author>
      <b:Editor>
        <b:NameList>
          <b:Person>
            <b:Last>Basker</b:Last>
            <b:First>Michael</b:First>
          </b:Person>
        </b:NameList>
      </b:Editor>
      <b:Translator>
        <b:NameList>
          <b:Person>
            <b:Last>McKane</b:Last>
            <b:First>Richard</b:First>
          </b:Person>
        </b:NameList>
      </b:Translator>
    </b:Author>
    <b:Comments>Anvil Press Poetry in association with Survivor's Poetry, 1999. Translations of selected poems, including all of &lt;i&gt;The Pillar of Fire&lt;/i&gt;, with an excellent introductory article and notes.</b:Comments>
    <b:RefOrder>3</b:RefOrder>
  </b:Source>
  <b:Source>
    <b:Tag>Mon72</b:Tag>
    <b:SourceType>Book</b:SourceType>
    <b:Guid>{888155C9-0308-A24A-A219-823ED9610808}</b:Guid>
    <b:Title>Selected Works of Nikolai S. Gumilev</b:Title>
    <b:City>Albany</b:City>
    <b:Publisher>State University of New York Press</b:Publisher>
    <b:Year>1972</b:Year>
    <b:Author>
      <b:Editor>
        <b:NameList>
          <b:Person>
            <b:Last>Monas</b:Last>
            <b:First>Sidney</b:First>
          </b:Person>
        </b:NameList>
      </b:Editor>
      <b:Translator>
        <b:NameList>
          <b:Person>
            <b:Last>Raffel</b:Last>
            <b:First>Burton</b:First>
          </b:Person>
          <b:Person>
            <b:Last>Burago</b:Last>
            <b:First>Alla</b:First>
          </b:Person>
        </b:NameList>
      </b:Translator>
    </b:Author>
    <b:Comments>A selection of prose, poetry, and the play "The Poisoned Tunic."</b:Comments>
    <b:RefOrder>4</b:RefOrder>
  </b:Source>
  <b:Source>
    <b:Tag>Sam79</b:Tag>
    <b:SourceType>Book</b:SourceType>
    <b:Guid>{0B1D1CC3-BDA8-0F46-B6BF-C13FF72F633E}</b:Guid>
    <b:Author>
      <b:Author>
        <b:NameList>
          <b:Person>
            <b:Last>Sampson</b:Last>
            <b:First>Earl</b:First>
            <b:Middle>D.</b:Middle>
          </b:Person>
        </b:NameList>
      </b:Author>
    </b:Author>
    <b:Title>Nikolai Gumilev</b:Title>
    <b:City>Boston</b:City>
    <b:Publisher>Twayne Publishers</b:Publisher>
    <b:Year>1979</b:Year>
    <b:Comments>Useful introduction to Gumilev's life and works.</b:Comments>
    <b:RefOrder>5</b:RefOrder>
  </b:Source>
</b:Sources>
</file>

<file path=customXml/itemProps1.xml><?xml version="1.0" encoding="utf-8"?>
<ds:datastoreItem xmlns:ds="http://schemas.openxmlformats.org/officeDocument/2006/customXml" ds:itemID="{95928E49-9472-EE41-8814-4B94C57F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1097</Words>
  <Characters>6257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2016-07-26T05:22:00Z</dcterms:created>
  <dcterms:modified xsi:type="dcterms:W3CDTF">2016-07-26T05:42:00Z</dcterms:modified>
</cp:coreProperties>
</file>