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98417F" w:rsidRPr="0098417F" w:rsidTr="0098417F">
        <w:tc>
          <w:tcPr>
            <w:tcW w:w="491" w:type="dxa"/>
            <w:vMerge w:val="restart"/>
            <w:shd w:val="clear" w:color="auto" w:fill="A6A6A6"/>
            <w:textDirection w:val="btLr"/>
          </w:tcPr>
          <w:p w:rsidR="00B574C9" w:rsidRPr="0098417F" w:rsidRDefault="00B574C9" w:rsidP="0098417F">
            <w:pPr>
              <w:spacing w:after="0" w:line="240" w:lineRule="auto"/>
              <w:jc w:val="center"/>
              <w:rPr>
                <w:b/>
                <w:color w:val="FFFFFF"/>
              </w:rPr>
            </w:pPr>
            <w:r w:rsidRPr="0098417F">
              <w:rPr>
                <w:b/>
                <w:color w:val="FFFFFF"/>
              </w:rPr>
              <w:t>About you</w:t>
            </w:r>
          </w:p>
        </w:tc>
        <w:tc>
          <w:tcPr>
            <w:tcW w:w="1259" w:type="dxa"/>
            <w:shd w:val="clear" w:color="auto" w:fill="auto"/>
          </w:tcPr>
          <w:p w:rsidR="00B574C9" w:rsidRPr="0098417F" w:rsidRDefault="00B574C9" w:rsidP="0098417F">
            <w:pPr>
              <w:spacing w:after="0" w:line="240" w:lineRule="auto"/>
              <w:jc w:val="center"/>
              <w:rPr>
                <w:b/>
                <w:color w:val="FFFFFF"/>
              </w:rPr>
            </w:pPr>
            <w:r w:rsidRPr="0098417F">
              <w:rPr>
                <w:rStyle w:val="PlaceholderText"/>
                <w:b/>
                <w:color w:val="FFFFFF"/>
              </w:rPr>
              <w:t>[Salutation]</w:t>
            </w:r>
          </w:p>
        </w:tc>
        <w:tc>
          <w:tcPr>
            <w:tcW w:w="2073" w:type="dxa"/>
            <w:shd w:val="clear" w:color="auto" w:fill="auto"/>
          </w:tcPr>
          <w:p w:rsidR="00B574C9" w:rsidRPr="0098417F" w:rsidRDefault="0098417F" w:rsidP="0098417F">
            <w:pPr>
              <w:spacing w:after="0" w:line="240" w:lineRule="auto"/>
            </w:pPr>
            <w:r>
              <w:rPr>
                <w:rStyle w:val="PlaceholderText"/>
              </w:rPr>
              <w:t>Dale</w:t>
            </w:r>
          </w:p>
        </w:tc>
        <w:tc>
          <w:tcPr>
            <w:tcW w:w="2551" w:type="dxa"/>
            <w:shd w:val="clear" w:color="auto" w:fill="auto"/>
          </w:tcPr>
          <w:p w:rsidR="00B574C9" w:rsidRPr="0098417F" w:rsidRDefault="0098417F" w:rsidP="0098417F">
            <w:pPr>
              <w:spacing w:after="0" w:line="240" w:lineRule="auto"/>
            </w:pPr>
            <w:r>
              <w:rPr>
                <w:rStyle w:val="PlaceholderText"/>
              </w:rPr>
              <w:t>M.</w:t>
            </w:r>
          </w:p>
        </w:tc>
        <w:tc>
          <w:tcPr>
            <w:tcW w:w="2642" w:type="dxa"/>
            <w:shd w:val="clear" w:color="auto" w:fill="auto"/>
          </w:tcPr>
          <w:p w:rsidR="00B574C9" w:rsidRPr="0098417F" w:rsidRDefault="0098417F" w:rsidP="0098417F">
            <w:pPr>
              <w:spacing w:after="0" w:line="240" w:lineRule="auto"/>
            </w:pPr>
            <w:r>
              <w:rPr>
                <w:rStyle w:val="PlaceholderText"/>
              </w:rPr>
              <w:t>Smith</w:t>
            </w:r>
          </w:p>
        </w:tc>
      </w:tr>
      <w:tr w:rsidR="0098417F" w:rsidRPr="0098417F" w:rsidTr="0098417F">
        <w:trPr>
          <w:trHeight w:val="986"/>
        </w:trPr>
        <w:tc>
          <w:tcPr>
            <w:tcW w:w="491" w:type="dxa"/>
            <w:vMerge/>
            <w:shd w:val="clear" w:color="auto" w:fill="A6A6A6"/>
          </w:tcPr>
          <w:p w:rsidR="00B574C9" w:rsidRPr="0098417F" w:rsidRDefault="00B574C9" w:rsidP="0098417F">
            <w:pPr>
              <w:spacing w:after="0" w:line="240" w:lineRule="auto"/>
              <w:jc w:val="center"/>
              <w:rPr>
                <w:b/>
                <w:color w:val="FFFFFF"/>
              </w:rPr>
            </w:pPr>
          </w:p>
        </w:tc>
        <w:tc>
          <w:tcPr>
            <w:tcW w:w="8525" w:type="dxa"/>
            <w:gridSpan w:val="4"/>
            <w:shd w:val="clear" w:color="auto" w:fill="auto"/>
          </w:tcPr>
          <w:p w:rsidR="00B574C9" w:rsidRPr="0098417F" w:rsidRDefault="00B574C9" w:rsidP="0098417F">
            <w:pPr>
              <w:spacing w:after="0" w:line="240" w:lineRule="auto"/>
            </w:pPr>
            <w:r w:rsidRPr="0098417F">
              <w:rPr>
                <w:rStyle w:val="PlaceholderText"/>
              </w:rPr>
              <w:t>[Enter your biography]</w:t>
            </w:r>
          </w:p>
        </w:tc>
      </w:tr>
      <w:tr w:rsidR="0098417F" w:rsidRPr="0098417F" w:rsidTr="0098417F">
        <w:trPr>
          <w:trHeight w:val="986"/>
        </w:trPr>
        <w:tc>
          <w:tcPr>
            <w:tcW w:w="491" w:type="dxa"/>
            <w:vMerge/>
            <w:shd w:val="clear" w:color="auto" w:fill="A6A6A6"/>
          </w:tcPr>
          <w:p w:rsidR="00B574C9" w:rsidRPr="0098417F" w:rsidRDefault="00B574C9" w:rsidP="0098417F">
            <w:pPr>
              <w:spacing w:after="0" w:line="240" w:lineRule="auto"/>
              <w:jc w:val="center"/>
              <w:rPr>
                <w:b/>
                <w:color w:val="FFFFFF"/>
              </w:rPr>
            </w:pPr>
          </w:p>
        </w:tc>
        <w:tc>
          <w:tcPr>
            <w:tcW w:w="8525" w:type="dxa"/>
            <w:gridSpan w:val="4"/>
            <w:shd w:val="clear" w:color="auto" w:fill="auto"/>
          </w:tcPr>
          <w:p w:rsidR="00B574C9" w:rsidRPr="0098417F" w:rsidRDefault="0098417F" w:rsidP="0098417F">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8417F" w:rsidRPr="0098417F" w:rsidTr="0098417F">
        <w:tc>
          <w:tcPr>
            <w:tcW w:w="9016" w:type="dxa"/>
            <w:shd w:val="clear" w:color="auto" w:fill="A6A6A6"/>
            <w:tcMar>
              <w:top w:w="113" w:type="dxa"/>
              <w:bottom w:w="113" w:type="dxa"/>
            </w:tcMar>
          </w:tcPr>
          <w:p w:rsidR="00244BB0" w:rsidRPr="0098417F" w:rsidRDefault="00244BB0" w:rsidP="0098417F">
            <w:pPr>
              <w:spacing w:after="0" w:line="240" w:lineRule="auto"/>
              <w:jc w:val="center"/>
              <w:rPr>
                <w:b/>
                <w:color w:val="FFFFFF"/>
              </w:rPr>
            </w:pPr>
            <w:r w:rsidRPr="0098417F">
              <w:rPr>
                <w:b/>
                <w:color w:val="FFFFFF"/>
              </w:rPr>
              <w:t>Your article</w:t>
            </w:r>
          </w:p>
        </w:tc>
      </w:tr>
      <w:tr w:rsidR="003F0D73" w:rsidRPr="0098417F" w:rsidTr="0098417F">
        <w:tc>
          <w:tcPr>
            <w:tcW w:w="9016" w:type="dxa"/>
            <w:shd w:val="clear" w:color="auto" w:fill="auto"/>
            <w:tcMar>
              <w:top w:w="113" w:type="dxa"/>
              <w:bottom w:w="113" w:type="dxa"/>
            </w:tcMar>
          </w:tcPr>
          <w:p w:rsidR="003F0D73" w:rsidRPr="0098417F" w:rsidRDefault="0098417F" w:rsidP="0098417F">
            <w:pPr>
              <w:spacing w:after="0" w:line="240" w:lineRule="auto"/>
              <w:rPr>
                <w:b/>
              </w:rPr>
            </w:pPr>
            <w:r w:rsidRPr="001F4E81">
              <w:rPr>
                <w:rFonts w:ascii="Times New Roman" w:eastAsia="Times New Roman" w:hAnsi="Times New Roman"/>
                <w:b/>
              </w:rPr>
              <w:t>Harrison, Jane (1850</w:t>
            </w:r>
            <w:r>
              <w:rPr>
                <w:rFonts w:ascii="Times New Roman" w:eastAsia="Times New Roman" w:hAnsi="Times New Roman"/>
                <w:b/>
              </w:rPr>
              <w:t>-</w:t>
            </w:r>
            <w:r w:rsidRPr="001F4E81">
              <w:rPr>
                <w:rFonts w:ascii="Times New Roman" w:eastAsia="Times New Roman" w:hAnsi="Times New Roman"/>
                <w:b/>
              </w:rPr>
              <w:t>1928)</w:t>
            </w:r>
          </w:p>
        </w:tc>
      </w:tr>
      <w:tr w:rsidR="00464699" w:rsidRPr="0098417F" w:rsidTr="0098417F">
        <w:tc>
          <w:tcPr>
            <w:tcW w:w="9016" w:type="dxa"/>
            <w:shd w:val="clear" w:color="auto" w:fill="auto"/>
            <w:tcMar>
              <w:top w:w="113" w:type="dxa"/>
              <w:bottom w:w="113" w:type="dxa"/>
            </w:tcMar>
          </w:tcPr>
          <w:p w:rsidR="00464699" w:rsidRPr="0098417F" w:rsidRDefault="00464699" w:rsidP="0098417F">
            <w:pPr>
              <w:spacing w:after="0" w:line="240" w:lineRule="auto"/>
            </w:pPr>
            <w:r w:rsidRPr="0098417F">
              <w:rPr>
                <w:rStyle w:val="PlaceholderText"/>
                <w:b/>
              </w:rPr>
              <w:t xml:space="preserve">[Enter any </w:t>
            </w:r>
            <w:r w:rsidRPr="0098417F">
              <w:rPr>
                <w:rStyle w:val="PlaceholderText"/>
                <w:b/>
                <w:i/>
              </w:rPr>
              <w:t>variant forms</w:t>
            </w:r>
            <w:r w:rsidRPr="0098417F">
              <w:rPr>
                <w:rStyle w:val="PlaceholderText"/>
                <w:b/>
              </w:rPr>
              <w:t xml:space="preserve"> of your headword – OPTIONAL]</w:t>
            </w:r>
          </w:p>
        </w:tc>
      </w:tr>
      <w:tr w:rsidR="00E85A05" w:rsidRPr="0098417F" w:rsidTr="0098417F">
        <w:tc>
          <w:tcPr>
            <w:tcW w:w="9016" w:type="dxa"/>
            <w:shd w:val="clear" w:color="auto" w:fill="auto"/>
            <w:tcMar>
              <w:top w:w="113" w:type="dxa"/>
              <w:bottom w:w="113" w:type="dxa"/>
            </w:tcMar>
          </w:tcPr>
          <w:p w:rsidR="00E85A05" w:rsidRPr="0098417F" w:rsidRDefault="00C4306E" w:rsidP="0098417F">
            <w:pPr>
              <w:spacing w:after="0" w:line="240" w:lineRule="auto"/>
            </w:pPr>
            <w:r w:rsidRPr="001F4E81">
              <w:rPr>
                <w:rFonts w:ascii="Times New Roman" w:eastAsia="Times New Roman" w:hAnsi="Times New Roman"/>
              </w:rPr>
              <w:t xml:space="preserve">Jane </w:t>
            </w:r>
            <w:r>
              <w:rPr>
                <w:rFonts w:ascii="Times New Roman" w:eastAsia="Times New Roman" w:hAnsi="Times New Roman"/>
              </w:rPr>
              <w:t xml:space="preserve">Ellen </w:t>
            </w:r>
            <w:r w:rsidRPr="001F4E81">
              <w:rPr>
                <w:rFonts w:ascii="Times New Roman" w:eastAsia="Times New Roman" w:hAnsi="Times New Roman"/>
              </w:rPr>
              <w:t xml:space="preserve">Harrison was a classicist </w:t>
            </w:r>
            <w:r>
              <w:rPr>
                <w:rFonts w:ascii="Times New Roman" w:eastAsia="Times New Roman" w:hAnsi="Times New Roman"/>
              </w:rPr>
              <w:t>credited with</w:t>
            </w:r>
            <w:r w:rsidRPr="001F4E81">
              <w:rPr>
                <w:rFonts w:ascii="Times New Roman" w:eastAsia="Times New Roman" w:hAnsi="Times New Roman"/>
              </w:rPr>
              <w:t xml:space="preserve"> be</w:t>
            </w:r>
            <w:r>
              <w:rPr>
                <w:rFonts w:ascii="Times New Roman" w:eastAsia="Times New Roman" w:hAnsi="Times New Roman"/>
              </w:rPr>
              <w:t>ing</w:t>
            </w:r>
            <w:r w:rsidRPr="001F4E81">
              <w:rPr>
                <w:rFonts w:ascii="Times New Roman" w:eastAsia="Times New Roman" w:hAnsi="Times New Roman"/>
              </w:rPr>
              <w:t xml:space="preserve"> the first woman to obtain a post in England as a </w:t>
            </w:r>
            <w:r>
              <w:rPr>
                <w:rFonts w:ascii="Times New Roman" w:eastAsia="Times New Roman" w:hAnsi="Times New Roman"/>
              </w:rPr>
              <w:t>‘career</w:t>
            </w:r>
            <w:r w:rsidRPr="001F4E81">
              <w:rPr>
                <w:rFonts w:ascii="Times New Roman" w:eastAsia="Times New Roman" w:hAnsi="Times New Roman"/>
              </w:rPr>
              <w:t xml:space="preserve"> academic</w:t>
            </w:r>
            <w:r>
              <w:rPr>
                <w:rFonts w:ascii="Times New Roman" w:eastAsia="Times New Roman" w:hAnsi="Times New Roman"/>
              </w:rPr>
              <w:t>’.</w:t>
            </w:r>
            <w:r w:rsidRPr="001F4E81">
              <w:rPr>
                <w:rFonts w:ascii="Times New Roman" w:eastAsia="Times New Roman" w:hAnsi="Times New Roman"/>
              </w:rPr>
              <w:t xml:space="preserve"> Her scholarship combined archaeological research with mythology to understand the religious rituals and social practices represented in the art and literature of ancient Greece. Born in Yorkshire, Harrison was among the first students to attend Cambridge University’s newly created school for women, Newnham College.</w:t>
            </w:r>
          </w:p>
        </w:tc>
      </w:tr>
      <w:tr w:rsidR="003F0D73" w:rsidRPr="0098417F" w:rsidTr="0098417F">
        <w:tc>
          <w:tcPr>
            <w:tcW w:w="9016" w:type="dxa"/>
            <w:shd w:val="clear" w:color="auto" w:fill="auto"/>
            <w:tcMar>
              <w:top w:w="113" w:type="dxa"/>
              <w:bottom w:w="113" w:type="dxa"/>
            </w:tcMar>
          </w:tcPr>
          <w:p w:rsidR="003F0D73" w:rsidRDefault="00C4306E" w:rsidP="0098417F">
            <w:pPr>
              <w:spacing w:after="0" w:line="240" w:lineRule="auto"/>
              <w:rPr>
                <w:rFonts w:ascii="Times New Roman" w:hAnsi="Times New Roman"/>
              </w:rPr>
            </w:pPr>
            <w:r w:rsidRPr="001F4E81">
              <w:rPr>
                <w:rFonts w:ascii="Times New Roman" w:eastAsia="Times New Roman" w:hAnsi="Times New Roman"/>
              </w:rPr>
              <w:t xml:space="preserve">Jane </w:t>
            </w:r>
            <w:r>
              <w:rPr>
                <w:rFonts w:ascii="Times New Roman" w:eastAsia="Times New Roman" w:hAnsi="Times New Roman"/>
              </w:rPr>
              <w:t xml:space="preserve">Ellen </w:t>
            </w:r>
            <w:r w:rsidRPr="001F4E81">
              <w:rPr>
                <w:rFonts w:ascii="Times New Roman" w:eastAsia="Times New Roman" w:hAnsi="Times New Roman"/>
              </w:rPr>
              <w:t xml:space="preserve">Harrison was a classicist </w:t>
            </w:r>
            <w:r>
              <w:rPr>
                <w:rFonts w:ascii="Times New Roman" w:eastAsia="Times New Roman" w:hAnsi="Times New Roman"/>
              </w:rPr>
              <w:t>credited with</w:t>
            </w:r>
            <w:r w:rsidRPr="001F4E81">
              <w:rPr>
                <w:rFonts w:ascii="Times New Roman" w:eastAsia="Times New Roman" w:hAnsi="Times New Roman"/>
              </w:rPr>
              <w:t xml:space="preserve"> be</w:t>
            </w:r>
            <w:r>
              <w:rPr>
                <w:rFonts w:ascii="Times New Roman" w:eastAsia="Times New Roman" w:hAnsi="Times New Roman"/>
              </w:rPr>
              <w:t>ing</w:t>
            </w:r>
            <w:r w:rsidRPr="001F4E81">
              <w:rPr>
                <w:rFonts w:ascii="Times New Roman" w:eastAsia="Times New Roman" w:hAnsi="Times New Roman"/>
              </w:rPr>
              <w:t xml:space="preserve"> the first woman to obtain a post in England as a </w:t>
            </w:r>
            <w:r>
              <w:rPr>
                <w:rFonts w:ascii="Times New Roman" w:eastAsia="Times New Roman" w:hAnsi="Times New Roman"/>
              </w:rPr>
              <w:t>‘career</w:t>
            </w:r>
            <w:r w:rsidRPr="001F4E81">
              <w:rPr>
                <w:rFonts w:ascii="Times New Roman" w:eastAsia="Times New Roman" w:hAnsi="Times New Roman"/>
              </w:rPr>
              <w:t xml:space="preserve"> academic</w:t>
            </w:r>
            <w:r>
              <w:rPr>
                <w:rFonts w:ascii="Times New Roman" w:eastAsia="Times New Roman" w:hAnsi="Times New Roman"/>
              </w:rPr>
              <w:t>’.</w:t>
            </w:r>
            <w:r w:rsidRPr="001F4E81">
              <w:rPr>
                <w:rFonts w:ascii="Times New Roman" w:eastAsia="Times New Roman" w:hAnsi="Times New Roman"/>
              </w:rPr>
              <w:t xml:space="preserve"> Her scholarship combined archaeological research with mythology to understand the religious rituals and social practices represented in the art and literature of ancient Greece. Born in Yorkshire, Harrison was among the first students to attend Cambridge University’s newly created school for women, Newnham College. She later studied with Charles Newton</w:t>
            </w:r>
            <w:r>
              <w:rPr>
                <w:rFonts w:ascii="Times New Roman" w:eastAsia="Times New Roman" w:hAnsi="Times New Roman"/>
              </w:rPr>
              <w:t xml:space="preserve"> (1816-1894)</w:t>
            </w:r>
            <w:r w:rsidRPr="001F4E81">
              <w:rPr>
                <w:rFonts w:ascii="Times New Roman" w:eastAsia="Times New Roman" w:hAnsi="Times New Roman"/>
              </w:rPr>
              <w:t xml:space="preserve"> in the Department of Antiquities of the British Museum and began a career as a speaker on archaeology and classical art before her appointment to Newnham as a lecturer in 1898. </w:t>
            </w:r>
            <w:r w:rsidRPr="001F4E81">
              <w:rPr>
                <w:rFonts w:ascii="Times New Roman" w:hAnsi="Times New Roman"/>
              </w:rPr>
              <w:t xml:space="preserve">Her frequent travels to Greece, </w:t>
            </w:r>
            <w:r>
              <w:rPr>
                <w:rFonts w:ascii="Times New Roman" w:hAnsi="Times New Roman"/>
              </w:rPr>
              <w:t xml:space="preserve">as well as </w:t>
            </w:r>
            <w:r w:rsidRPr="001F4E81">
              <w:rPr>
                <w:rFonts w:ascii="Times New Roman" w:hAnsi="Times New Roman"/>
              </w:rPr>
              <w:t>friendships and correspondences with classicists Gilbert Murray</w:t>
            </w:r>
            <w:r>
              <w:rPr>
                <w:rFonts w:ascii="Times New Roman" w:hAnsi="Times New Roman"/>
              </w:rPr>
              <w:t xml:space="preserve"> (1866-1957)</w:t>
            </w:r>
            <w:r w:rsidRPr="001F4E81">
              <w:rPr>
                <w:rFonts w:ascii="Times New Roman" w:hAnsi="Times New Roman"/>
              </w:rPr>
              <w:t xml:space="preserve">, F. M. Cornford </w:t>
            </w:r>
            <w:r>
              <w:rPr>
                <w:rFonts w:ascii="Times New Roman" w:hAnsi="Times New Roman"/>
              </w:rPr>
              <w:t xml:space="preserve">(1874-1943) </w:t>
            </w:r>
            <w:r w:rsidRPr="001F4E81">
              <w:rPr>
                <w:rFonts w:ascii="Times New Roman" w:hAnsi="Times New Roman"/>
              </w:rPr>
              <w:t>and other Cambridge Ritualists</w:t>
            </w:r>
            <w:r>
              <w:rPr>
                <w:rFonts w:ascii="Times New Roman" w:hAnsi="Times New Roman"/>
              </w:rPr>
              <w:t>,</w:t>
            </w:r>
            <w:r w:rsidRPr="001F4E81">
              <w:rPr>
                <w:rFonts w:ascii="Times New Roman" w:hAnsi="Times New Roman"/>
              </w:rPr>
              <w:t xml:space="preserve"> prepared Harrison for her two most well-known books, </w:t>
            </w:r>
            <w:r w:rsidRPr="001F4E81">
              <w:rPr>
                <w:rFonts w:ascii="Times New Roman" w:hAnsi="Times New Roman"/>
                <w:i/>
              </w:rPr>
              <w:t>Prolegomena To The Study Of Greek Religion</w:t>
            </w:r>
            <w:r w:rsidRPr="001F4E81">
              <w:rPr>
                <w:rFonts w:ascii="Times New Roman" w:hAnsi="Times New Roman"/>
              </w:rPr>
              <w:t xml:space="preserve"> (1903) and </w:t>
            </w:r>
            <w:r w:rsidRPr="001F4E81">
              <w:rPr>
                <w:rFonts w:ascii="Times New Roman" w:hAnsi="Times New Roman"/>
                <w:i/>
              </w:rPr>
              <w:t>A Study Of The Social Origins Of Greek Religion</w:t>
            </w:r>
            <w:r w:rsidRPr="001F4E81">
              <w:rPr>
                <w:rFonts w:ascii="Times New Roman" w:hAnsi="Times New Roman"/>
              </w:rPr>
              <w:t xml:space="preserve"> (1912). Both received widespread acclaim and criticism and remain in print today. Associations with Virginia Woolf</w:t>
            </w:r>
            <w:r>
              <w:rPr>
                <w:rFonts w:ascii="Times New Roman" w:hAnsi="Times New Roman"/>
              </w:rPr>
              <w:t xml:space="preserve"> </w:t>
            </w:r>
            <w:r w:rsidRPr="001F4E81">
              <w:rPr>
                <w:rFonts w:ascii="Times New Roman" w:hAnsi="Times New Roman"/>
              </w:rPr>
              <w:t xml:space="preserve">and the Bloomsbury Group significantly shaped her influence on the literary culture of twentieth-century England, where she was considered an outspoken and controversial figure. The American poet Charles Olson </w:t>
            </w:r>
            <w:r>
              <w:rPr>
                <w:rFonts w:ascii="Times New Roman" w:hAnsi="Times New Roman"/>
              </w:rPr>
              <w:t xml:space="preserve">(1910-1970) </w:t>
            </w:r>
            <w:r w:rsidRPr="001F4E81">
              <w:rPr>
                <w:rFonts w:ascii="Times New Roman" w:hAnsi="Times New Roman"/>
              </w:rPr>
              <w:t>advocated for Harrison’s research in ancient culture and promoted the psychological and anthropological readings of antiquity she helped establish as an example for his own historical-poetic investigations of place.</w:t>
            </w:r>
          </w:p>
          <w:p w:rsidR="00764AAC" w:rsidRDefault="00764AAC" w:rsidP="006A2CB4">
            <w:pPr>
              <w:spacing w:after="0" w:line="240" w:lineRule="auto"/>
              <w:rPr>
                <w:rFonts w:ascii="Times New Roman" w:hAnsi="Times New Roman"/>
              </w:rPr>
            </w:pPr>
          </w:p>
          <w:p w:rsidR="00764AAC" w:rsidRDefault="00764AAC" w:rsidP="004D48B9">
            <w:pPr>
              <w:spacing w:after="0" w:line="240" w:lineRule="auto"/>
              <w:rPr>
                <w:rFonts w:ascii="Times New Roman" w:eastAsia="Times New Roman" w:hAnsi="Times New Roman"/>
              </w:rPr>
            </w:pPr>
            <w:r>
              <w:rPr>
                <w:rFonts w:ascii="Times New Roman" w:eastAsia="Times New Roman" w:hAnsi="Times New Roman"/>
                <w:b/>
              </w:rPr>
              <w:t>List of works</w:t>
            </w:r>
          </w:p>
          <w:p w:rsidR="00764AAC" w:rsidRPr="001F4E81" w:rsidRDefault="00764AAC" w:rsidP="006A2CB4">
            <w:pPr>
              <w:spacing w:after="0" w:line="240" w:lineRule="auto"/>
              <w:rPr>
                <w:rFonts w:ascii="Times New Roman" w:eastAsia="Times New Roman" w:hAnsi="Times New Roman"/>
                <w:b/>
              </w:rPr>
            </w:pPr>
            <w:r w:rsidRPr="001F4E81">
              <w:rPr>
                <w:rFonts w:ascii="Times New Roman" w:eastAsia="Times New Roman" w:hAnsi="Times New Roman"/>
              </w:rPr>
              <w:t xml:space="preserve">(1903) </w:t>
            </w:r>
            <w:r w:rsidRPr="001F4E81">
              <w:rPr>
                <w:rFonts w:ascii="Times New Roman" w:eastAsia="Times New Roman" w:hAnsi="Times New Roman"/>
                <w:i/>
              </w:rPr>
              <w:t xml:space="preserve">Prolegomena </w:t>
            </w:r>
            <w:r>
              <w:rPr>
                <w:rFonts w:ascii="Times New Roman" w:eastAsia="Times New Roman" w:hAnsi="Times New Roman"/>
                <w:i/>
              </w:rPr>
              <w:t>t</w:t>
            </w:r>
            <w:r w:rsidRPr="001F4E81">
              <w:rPr>
                <w:rFonts w:ascii="Times New Roman" w:eastAsia="Times New Roman" w:hAnsi="Times New Roman"/>
                <w:i/>
              </w:rPr>
              <w:t xml:space="preserve">o </w:t>
            </w:r>
            <w:r>
              <w:rPr>
                <w:rFonts w:ascii="Times New Roman" w:eastAsia="Times New Roman" w:hAnsi="Times New Roman"/>
                <w:i/>
              </w:rPr>
              <w:t>t</w:t>
            </w:r>
            <w:r w:rsidRPr="001F4E81">
              <w:rPr>
                <w:rFonts w:ascii="Times New Roman" w:eastAsia="Times New Roman" w:hAnsi="Times New Roman"/>
                <w:i/>
              </w:rPr>
              <w:t xml:space="preserve">he Study </w:t>
            </w:r>
            <w:r>
              <w:rPr>
                <w:rFonts w:ascii="Times New Roman" w:eastAsia="Times New Roman" w:hAnsi="Times New Roman"/>
                <w:i/>
              </w:rPr>
              <w:t>o</w:t>
            </w:r>
            <w:r w:rsidRPr="001F4E81">
              <w:rPr>
                <w:rFonts w:ascii="Times New Roman" w:eastAsia="Times New Roman" w:hAnsi="Times New Roman"/>
                <w:i/>
              </w:rPr>
              <w:t xml:space="preserve">f Greek Religion, </w:t>
            </w:r>
            <w:r w:rsidRPr="001F4E81">
              <w:rPr>
                <w:rFonts w:ascii="Times New Roman" w:eastAsia="Times New Roman" w:hAnsi="Times New Roman"/>
              </w:rPr>
              <w:t>Cambridge: The University Press.</w:t>
            </w:r>
          </w:p>
          <w:p w:rsidR="00764AAC" w:rsidRPr="001F4E81" w:rsidRDefault="00764AAC" w:rsidP="006A2CB4">
            <w:pPr>
              <w:spacing w:after="0" w:line="240" w:lineRule="auto"/>
              <w:rPr>
                <w:rFonts w:ascii="Times New Roman" w:eastAsia="Times New Roman" w:hAnsi="Times New Roman"/>
              </w:rPr>
            </w:pPr>
            <w:r w:rsidRPr="001F4E81">
              <w:rPr>
                <w:rFonts w:ascii="Times New Roman" w:eastAsia="Times New Roman" w:hAnsi="Times New Roman"/>
              </w:rPr>
              <w:t>(1904) ‘</w:t>
            </w:r>
            <w:proofErr w:type="spellStart"/>
            <w:r w:rsidRPr="001F4E81">
              <w:rPr>
                <w:rFonts w:ascii="Times New Roman" w:eastAsia="Times New Roman" w:hAnsi="Times New Roman"/>
              </w:rPr>
              <w:t>Mystica</w:t>
            </w:r>
            <w:proofErr w:type="spellEnd"/>
            <w:r w:rsidRPr="001F4E81">
              <w:rPr>
                <w:rFonts w:ascii="Times New Roman" w:eastAsia="Times New Roman" w:hAnsi="Times New Roman"/>
              </w:rPr>
              <w:t xml:space="preserve"> </w:t>
            </w:r>
            <w:proofErr w:type="spellStart"/>
            <w:r w:rsidRPr="001F4E81">
              <w:rPr>
                <w:rFonts w:ascii="Times New Roman" w:eastAsia="Times New Roman" w:hAnsi="Times New Roman"/>
              </w:rPr>
              <w:t>Vannus</w:t>
            </w:r>
            <w:proofErr w:type="spellEnd"/>
            <w:r w:rsidRPr="001F4E81">
              <w:rPr>
                <w:rFonts w:ascii="Times New Roman" w:eastAsia="Times New Roman" w:hAnsi="Times New Roman"/>
              </w:rPr>
              <w:t xml:space="preserve"> </w:t>
            </w:r>
            <w:proofErr w:type="spellStart"/>
            <w:r w:rsidRPr="001F4E81">
              <w:rPr>
                <w:rFonts w:ascii="Times New Roman" w:eastAsia="Times New Roman" w:hAnsi="Times New Roman"/>
              </w:rPr>
              <w:t>Iacchi</w:t>
            </w:r>
            <w:proofErr w:type="spellEnd"/>
            <w:r w:rsidRPr="001F4E81">
              <w:rPr>
                <w:rFonts w:ascii="Times New Roman" w:eastAsia="Times New Roman" w:hAnsi="Times New Roman"/>
              </w:rPr>
              <w:t xml:space="preserve">’, </w:t>
            </w:r>
            <w:r>
              <w:rPr>
                <w:rFonts w:ascii="Times New Roman" w:eastAsia="Times New Roman" w:hAnsi="Times New Roman"/>
                <w:i/>
              </w:rPr>
              <w:t>The Journal o</w:t>
            </w:r>
            <w:r w:rsidRPr="001F4E81">
              <w:rPr>
                <w:rFonts w:ascii="Times New Roman" w:eastAsia="Times New Roman" w:hAnsi="Times New Roman"/>
                <w:i/>
              </w:rPr>
              <w:t>f Hellenic Studies</w:t>
            </w:r>
            <w:r w:rsidRPr="001F4E81">
              <w:rPr>
                <w:rFonts w:ascii="Times New Roman" w:eastAsia="Times New Roman" w:hAnsi="Times New Roman"/>
              </w:rPr>
              <w:t xml:space="preserve"> 23: 292-324.</w:t>
            </w:r>
            <w:r w:rsidRPr="001F4E81">
              <w:rPr>
                <w:rFonts w:ascii="Times New Roman" w:eastAsia="Times New Roman" w:hAnsi="Times New Roman"/>
              </w:rPr>
              <w:br/>
              <w:t>(1904) ‘</w:t>
            </w:r>
            <w:proofErr w:type="spellStart"/>
            <w:r w:rsidRPr="001F4E81">
              <w:rPr>
                <w:rFonts w:ascii="Times New Roman" w:eastAsia="Times New Roman" w:hAnsi="Times New Roman"/>
              </w:rPr>
              <w:t>Mystica</w:t>
            </w:r>
            <w:proofErr w:type="spellEnd"/>
            <w:r w:rsidRPr="001F4E81">
              <w:rPr>
                <w:rFonts w:ascii="Times New Roman" w:eastAsia="Times New Roman" w:hAnsi="Times New Roman"/>
              </w:rPr>
              <w:t xml:space="preserve"> </w:t>
            </w:r>
            <w:proofErr w:type="spellStart"/>
            <w:r w:rsidRPr="001F4E81">
              <w:rPr>
                <w:rFonts w:ascii="Times New Roman" w:eastAsia="Times New Roman" w:hAnsi="Times New Roman"/>
              </w:rPr>
              <w:t>Vannus</w:t>
            </w:r>
            <w:proofErr w:type="spellEnd"/>
            <w:r w:rsidRPr="001F4E81">
              <w:rPr>
                <w:rFonts w:ascii="Times New Roman" w:eastAsia="Times New Roman" w:hAnsi="Times New Roman"/>
              </w:rPr>
              <w:t xml:space="preserve"> </w:t>
            </w:r>
            <w:proofErr w:type="spellStart"/>
            <w:r w:rsidRPr="001F4E81">
              <w:rPr>
                <w:rFonts w:ascii="Times New Roman" w:eastAsia="Times New Roman" w:hAnsi="Times New Roman"/>
              </w:rPr>
              <w:t>Iacchi</w:t>
            </w:r>
            <w:proofErr w:type="spellEnd"/>
            <w:r w:rsidRPr="001F4E81">
              <w:rPr>
                <w:rFonts w:ascii="Times New Roman" w:eastAsia="Times New Roman" w:hAnsi="Times New Roman"/>
              </w:rPr>
              <w:t xml:space="preserve"> (Continued)’, </w:t>
            </w:r>
            <w:r>
              <w:rPr>
                <w:rFonts w:ascii="Times New Roman" w:eastAsia="Times New Roman" w:hAnsi="Times New Roman"/>
                <w:i/>
              </w:rPr>
              <w:t>The Journal o</w:t>
            </w:r>
            <w:r w:rsidRPr="001F4E81">
              <w:rPr>
                <w:rFonts w:ascii="Times New Roman" w:eastAsia="Times New Roman" w:hAnsi="Times New Roman"/>
                <w:i/>
              </w:rPr>
              <w:t>f Hellenic Studies</w:t>
            </w:r>
            <w:r w:rsidRPr="001F4E81">
              <w:rPr>
                <w:rFonts w:ascii="Times New Roman" w:eastAsia="Times New Roman" w:hAnsi="Times New Roman"/>
              </w:rPr>
              <w:t xml:space="preserve"> 24: 241-254.</w:t>
            </w:r>
          </w:p>
          <w:p w:rsidR="00764AAC" w:rsidRPr="001F4E81" w:rsidRDefault="00764AAC" w:rsidP="006A2CB4">
            <w:pPr>
              <w:spacing w:after="0" w:line="240" w:lineRule="auto"/>
              <w:rPr>
                <w:rFonts w:ascii="Times New Roman" w:eastAsia="Times New Roman" w:hAnsi="Times New Roman"/>
              </w:rPr>
            </w:pPr>
            <w:r w:rsidRPr="001F4E81">
              <w:rPr>
                <w:rFonts w:ascii="Times New Roman" w:eastAsia="Times New Roman" w:hAnsi="Times New Roman"/>
              </w:rPr>
              <w:t xml:space="preserve">(1908) </w:t>
            </w:r>
            <w:r>
              <w:rPr>
                <w:rFonts w:ascii="Times New Roman" w:eastAsia="Times New Roman" w:hAnsi="Times New Roman"/>
                <w:i/>
              </w:rPr>
              <w:t>The Religion o</w:t>
            </w:r>
            <w:r w:rsidRPr="001F4E81">
              <w:rPr>
                <w:rFonts w:ascii="Times New Roman" w:eastAsia="Times New Roman" w:hAnsi="Times New Roman"/>
                <w:i/>
              </w:rPr>
              <w:t xml:space="preserve">f Ancient Greece, </w:t>
            </w:r>
            <w:r w:rsidRPr="001F4E81">
              <w:rPr>
                <w:rFonts w:ascii="Times New Roman" w:eastAsia="Times New Roman" w:hAnsi="Times New Roman"/>
              </w:rPr>
              <w:t>Chicago: The Open Court Publishing Company.</w:t>
            </w:r>
          </w:p>
          <w:p w:rsidR="00764AAC" w:rsidRPr="001F4E81" w:rsidRDefault="00764AAC" w:rsidP="006A2CB4">
            <w:pPr>
              <w:spacing w:after="0" w:line="240" w:lineRule="auto"/>
              <w:rPr>
                <w:rFonts w:ascii="Times New Roman" w:eastAsia="Times New Roman" w:hAnsi="Times New Roman"/>
              </w:rPr>
            </w:pPr>
            <w:r w:rsidRPr="001F4E81">
              <w:rPr>
                <w:rFonts w:ascii="Times New Roman" w:eastAsia="Times New Roman" w:hAnsi="Times New Roman"/>
              </w:rPr>
              <w:t xml:space="preserve">(1910) ‘Modern Greek Folklore and Ancient Greek Religion’, </w:t>
            </w:r>
            <w:r w:rsidRPr="001F4E81">
              <w:rPr>
                <w:rFonts w:ascii="Times New Roman" w:eastAsia="Times New Roman" w:hAnsi="Times New Roman"/>
                <w:i/>
              </w:rPr>
              <w:t>The Classical Review</w:t>
            </w:r>
            <w:r w:rsidRPr="001F4E81">
              <w:rPr>
                <w:rFonts w:ascii="Times New Roman" w:eastAsia="Times New Roman" w:hAnsi="Times New Roman"/>
              </w:rPr>
              <w:t xml:space="preserve"> 24 (6): 181-183.</w:t>
            </w:r>
          </w:p>
          <w:p w:rsidR="00764AAC" w:rsidRPr="001F4E81" w:rsidRDefault="00764AAC" w:rsidP="006A2CB4">
            <w:pPr>
              <w:spacing w:after="0" w:line="240" w:lineRule="auto"/>
              <w:rPr>
                <w:rFonts w:ascii="Times New Roman" w:eastAsia="Times New Roman" w:hAnsi="Times New Roman"/>
              </w:rPr>
            </w:pPr>
            <w:r w:rsidRPr="001F4E81">
              <w:rPr>
                <w:rFonts w:ascii="Times New Roman" w:eastAsia="Times New Roman" w:hAnsi="Times New Roman"/>
              </w:rPr>
              <w:t xml:space="preserve">(1912) </w:t>
            </w:r>
            <w:r>
              <w:rPr>
                <w:rFonts w:ascii="Times New Roman" w:eastAsia="Times New Roman" w:hAnsi="Times New Roman"/>
                <w:i/>
              </w:rPr>
              <w:t>Themis: A Study of The Social Origins o</w:t>
            </w:r>
            <w:r w:rsidRPr="001F4E81">
              <w:rPr>
                <w:rFonts w:ascii="Times New Roman" w:eastAsia="Times New Roman" w:hAnsi="Times New Roman"/>
                <w:i/>
              </w:rPr>
              <w:t xml:space="preserve">f Greek Religion, </w:t>
            </w:r>
            <w:r w:rsidRPr="001F4E81">
              <w:rPr>
                <w:rFonts w:ascii="Times New Roman" w:eastAsia="Times New Roman" w:hAnsi="Times New Roman"/>
              </w:rPr>
              <w:t xml:space="preserve">Cambridge: The University Press. </w:t>
            </w:r>
          </w:p>
          <w:p w:rsidR="00764AAC" w:rsidRPr="001F4E81" w:rsidRDefault="00764AAC" w:rsidP="006A2CB4">
            <w:pPr>
              <w:tabs>
                <w:tab w:val="center" w:pos="4323"/>
              </w:tabs>
              <w:spacing w:after="0" w:line="240" w:lineRule="auto"/>
              <w:rPr>
                <w:rFonts w:ascii="Times New Roman" w:eastAsia="Times New Roman" w:hAnsi="Times New Roman"/>
              </w:rPr>
            </w:pPr>
            <w:r w:rsidRPr="001F4E81">
              <w:rPr>
                <w:rFonts w:ascii="Times New Roman" w:eastAsia="Times New Roman" w:hAnsi="Times New Roman"/>
              </w:rPr>
              <w:t xml:space="preserve">(1913) </w:t>
            </w:r>
            <w:r>
              <w:rPr>
                <w:rFonts w:ascii="Times New Roman" w:eastAsia="Times New Roman" w:hAnsi="Times New Roman"/>
                <w:i/>
              </w:rPr>
              <w:t>Ancient Art a</w:t>
            </w:r>
            <w:r w:rsidRPr="001F4E81">
              <w:rPr>
                <w:rFonts w:ascii="Times New Roman" w:eastAsia="Times New Roman" w:hAnsi="Times New Roman"/>
                <w:i/>
              </w:rPr>
              <w:t>nd Ritual</w:t>
            </w:r>
            <w:r w:rsidRPr="001F4E81">
              <w:rPr>
                <w:rFonts w:ascii="Times New Roman" w:eastAsia="Times New Roman" w:hAnsi="Times New Roman"/>
              </w:rPr>
              <w:t>, Cambridge: The University Press.</w:t>
            </w:r>
          </w:p>
          <w:p w:rsidR="004D48B9" w:rsidRDefault="00764AAC" w:rsidP="004D48B9">
            <w:pPr>
              <w:spacing w:after="0" w:line="240" w:lineRule="auto"/>
              <w:rPr>
                <w:rFonts w:ascii="Times New Roman" w:eastAsia="Times New Roman" w:hAnsi="Times New Roman"/>
              </w:rPr>
            </w:pPr>
            <w:r w:rsidRPr="001F4E81">
              <w:rPr>
                <w:rFonts w:ascii="Times New Roman" w:eastAsia="Times New Roman" w:hAnsi="Times New Roman"/>
              </w:rPr>
              <w:t xml:space="preserve">(1921) </w:t>
            </w:r>
            <w:proofErr w:type="spellStart"/>
            <w:r w:rsidRPr="001F4E81">
              <w:rPr>
                <w:rFonts w:ascii="Times New Roman" w:eastAsia="Times New Roman" w:hAnsi="Times New Roman"/>
                <w:i/>
              </w:rPr>
              <w:t>Epil</w:t>
            </w:r>
            <w:r>
              <w:rPr>
                <w:rFonts w:ascii="Times New Roman" w:eastAsia="Times New Roman" w:hAnsi="Times New Roman"/>
                <w:i/>
              </w:rPr>
              <w:t>egomena</w:t>
            </w:r>
            <w:proofErr w:type="spellEnd"/>
            <w:r>
              <w:rPr>
                <w:rFonts w:ascii="Times New Roman" w:eastAsia="Times New Roman" w:hAnsi="Times New Roman"/>
                <w:i/>
              </w:rPr>
              <w:t xml:space="preserve"> To t</w:t>
            </w:r>
            <w:r w:rsidRPr="001F4E81">
              <w:rPr>
                <w:rFonts w:ascii="Times New Roman" w:eastAsia="Times New Roman" w:hAnsi="Times New Roman"/>
                <w:i/>
              </w:rPr>
              <w:t xml:space="preserve">he Study </w:t>
            </w:r>
            <w:r>
              <w:rPr>
                <w:rFonts w:ascii="Times New Roman" w:eastAsia="Times New Roman" w:hAnsi="Times New Roman"/>
                <w:i/>
              </w:rPr>
              <w:t>of Greek Religions and Themis a Study of t</w:t>
            </w:r>
            <w:r w:rsidRPr="001F4E81">
              <w:rPr>
                <w:rFonts w:ascii="Times New Roman" w:eastAsia="Times New Roman" w:hAnsi="Times New Roman"/>
                <w:i/>
              </w:rPr>
              <w:t xml:space="preserve">he Social Origins </w:t>
            </w:r>
            <w:r>
              <w:rPr>
                <w:rFonts w:ascii="Times New Roman" w:eastAsia="Times New Roman" w:hAnsi="Times New Roman"/>
                <w:i/>
              </w:rPr>
              <w:t>o</w:t>
            </w:r>
            <w:r w:rsidRPr="001F4E81">
              <w:rPr>
                <w:rFonts w:ascii="Times New Roman" w:eastAsia="Times New Roman" w:hAnsi="Times New Roman"/>
                <w:i/>
              </w:rPr>
              <w:t xml:space="preserve">f Greek Religion, </w:t>
            </w:r>
            <w:r w:rsidRPr="001F4E81">
              <w:rPr>
                <w:rFonts w:ascii="Times New Roman" w:eastAsia="Times New Roman" w:hAnsi="Times New Roman"/>
              </w:rPr>
              <w:t>Cambridge: The University Press.</w:t>
            </w:r>
          </w:p>
          <w:p w:rsidR="00764AAC" w:rsidRPr="001F4E81" w:rsidRDefault="00764AAC" w:rsidP="004D48B9">
            <w:pPr>
              <w:spacing w:after="0" w:line="240" w:lineRule="auto"/>
              <w:rPr>
                <w:rFonts w:ascii="Times New Roman" w:eastAsia="Times New Roman" w:hAnsi="Times New Roman"/>
              </w:rPr>
            </w:pPr>
            <w:r w:rsidRPr="001F4E81">
              <w:rPr>
                <w:rFonts w:ascii="Times New Roman" w:eastAsia="Times New Roman" w:hAnsi="Times New Roman"/>
              </w:rPr>
              <w:t xml:space="preserve">(1924) </w:t>
            </w:r>
            <w:r w:rsidRPr="001F4E81">
              <w:rPr>
                <w:rFonts w:ascii="Times New Roman" w:eastAsia="Times New Roman" w:hAnsi="Times New Roman"/>
                <w:i/>
              </w:rPr>
              <w:t>Mythology</w:t>
            </w:r>
            <w:r w:rsidRPr="001F4E81">
              <w:rPr>
                <w:rFonts w:ascii="Times New Roman" w:eastAsia="Times New Roman" w:hAnsi="Times New Roman"/>
              </w:rPr>
              <w:t>, Norwood: The Plimpton Press.</w:t>
            </w:r>
          </w:p>
          <w:p w:rsidR="00764AAC" w:rsidRPr="0098417F" w:rsidRDefault="00764AAC" w:rsidP="004D48B9">
            <w:pPr>
              <w:spacing w:after="0" w:line="240" w:lineRule="auto"/>
            </w:pPr>
            <w:r w:rsidRPr="001F4E81">
              <w:rPr>
                <w:rFonts w:ascii="Times New Roman" w:eastAsia="Times New Roman" w:hAnsi="Times New Roman"/>
              </w:rPr>
              <w:t xml:space="preserve">(1925) </w:t>
            </w:r>
            <w:r>
              <w:rPr>
                <w:rFonts w:ascii="Times New Roman" w:eastAsia="Times New Roman" w:hAnsi="Times New Roman"/>
                <w:i/>
              </w:rPr>
              <w:t>Reminiscences o</w:t>
            </w:r>
            <w:r w:rsidRPr="001F4E81">
              <w:rPr>
                <w:rFonts w:ascii="Times New Roman" w:eastAsia="Times New Roman" w:hAnsi="Times New Roman"/>
                <w:i/>
              </w:rPr>
              <w:t xml:space="preserve">f </w:t>
            </w:r>
            <w:r>
              <w:rPr>
                <w:rFonts w:ascii="Times New Roman" w:eastAsia="Times New Roman" w:hAnsi="Times New Roman"/>
                <w:i/>
              </w:rPr>
              <w:t>a Student’</w:t>
            </w:r>
            <w:r w:rsidRPr="001F4E81">
              <w:rPr>
                <w:rFonts w:ascii="Times New Roman" w:eastAsia="Times New Roman" w:hAnsi="Times New Roman"/>
                <w:i/>
              </w:rPr>
              <w:t>s Life</w:t>
            </w:r>
            <w:r w:rsidRPr="001F4E81">
              <w:rPr>
                <w:rFonts w:ascii="Times New Roman" w:eastAsia="Times New Roman" w:hAnsi="Times New Roman"/>
              </w:rPr>
              <w:t>, London: Hogarth Press</w:t>
            </w:r>
          </w:p>
        </w:tc>
      </w:tr>
      <w:tr w:rsidR="003235A7" w:rsidRPr="0098417F" w:rsidTr="0098417F">
        <w:tc>
          <w:tcPr>
            <w:tcW w:w="9016" w:type="dxa"/>
            <w:shd w:val="clear" w:color="auto" w:fill="auto"/>
          </w:tcPr>
          <w:p w:rsidR="003235A7" w:rsidRPr="0098417F" w:rsidRDefault="003235A7" w:rsidP="0098417F">
            <w:pPr>
              <w:spacing w:after="0" w:line="240" w:lineRule="auto"/>
            </w:pPr>
            <w:r w:rsidRPr="0098417F">
              <w:rPr>
                <w:u w:val="single"/>
              </w:rPr>
              <w:lastRenderedPageBreak/>
              <w:t>Further reading</w:t>
            </w:r>
            <w:r w:rsidRPr="0098417F">
              <w:t>:</w:t>
            </w:r>
          </w:p>
          <w:p w:rsidR="004D48B9" w:rsidRDefault="003F0421" w:rsidP="004C776D">
            <w:pPr>
              <w:spacing w:after="0" w:line="240" w:lineRule="auto"/>
              <w:rPr>
                <w:rFonts w:ascii="Times New Roman" w:eastAsia="Times New Roman" w:hAnsi="Times New Roman"/>
              </w:rPr>
            </w:pPr>
            <w:sdt>
              <w:sdtPr>
                <w:rPr>
                  <w:rFonts w:ascii="Times New Roman" w:eastAsia="Times New Roman" w:hAnsi="Times New Roman"/>
                </w:rPr>
                <w:id w:val="1125274115"/>
                <w:citation/>
              </w:sdtPr>
              <w:sdtContent>
                <w:r>
                  <w:rPr>
                    <w:rFonts w:ascii="Times New Roman" w:eastAsia="Times New Roman" w:hAnsi="Times New Roman"/>
                  </w:rPr>
                  <w:fldChar w:fldCharType="begin"/>
                </w:r>
                <w:r w:rsidR="004C776D">
                  <w:rPr>
                    <w:rFonts w:ascii="Times New Roman" w:eastAsia="Times New Roman" w:hAnsi="Times New Roman"/>
                    <w:lang w:val="en-CA"/>
                  </w:rPr>
                  <w:instrText xml:space="preserve">CITATION ADo09 \l 4105 </w:instrText>
                </w:r>
                <w:r>
                  <w:rPr>
                    <w:rFonts w:ascii="Times New Roman" w:eastAsia="Times New Roman" w:hAnsi="Times New Roman"/>
                  </w:rPr>
                  <w:fldChar w:fldCharType="separate"/>
                </w:r>
                <w:r w:rsidR="004C776D" w:rsidRPr="004C776D">
                  <w:rPr>
                    <w:rFonts w:ascii="Times New Roman" w:eastAsia="Times New Roman" w:hAnsi="Times New Roman"/>
                    <w:noProof/>
                    <w:lang w:val="en-CA"/>
                  </w:rPr>
                  <w:t>(Beard)</w:t>
                </w:r>
                <w:r>
                  <w:rPr>
                    <w:rFonts w:ascii="Times New Roman" w:eastAsia="Times New Roman" w:hAnsi="Times New Roman"/>
                  </w:rPr>
                  <w:fldChar w:fldCharType="end"/>
                </w:r>
              </w:sdtContent>
            </w:sdt>
          </w:p>
          <w:p w:rsidR="004D48B9" w:rsidRDefault="004C776D" w:rsidP="004C776D">
            <w:pPr>
              <w:spacing w:after="0" w:line="240" w:lineRule="auto"/>
              <w:rPr>
                <w:rFonts w:ascii="Times New Roman" w:eastAsia="Times New Roman" w:hAnsi="Times New Roman"/>
                <w:b/>
              </w:rPr>
            </w:pPr>
            <w:sdt>
              <w:sdtPr>
                <w:rPr>
                  <w:rFonts w:ascii="Times New Roman" w:eastAsia="Times New Roman" w:hAnsi="Times New Roman"/>
                </w:rPr>
                <w:id w:val="1989215093"/>
                <w:citation/>
              </w:sdtPr>
              <w:sdtContent>
                <w:r>
                  <w:rPr>
                    <w:rFonts w:ascii="Times New Roman" w:eastAsia="Times New Roman" w:hAnsi="Times New Roman"/>
                  </w:rPr>
                  <w:fldChar w:fldCharType="begin"/>
                </w:r>
                <w:r>
                  <w:rPr>
                    <w:rFonts w:ascii="Times New Roman" w:eastAsia="Times New Roman" w:hAnsi="Times New Roman"/>
                    <w:lang w:val="en-CA"/>
                  </w:rPr>
                  <w:instrText xml:space="preserve"> CITATION Bea00 \l 4105 </w:instrText>
                </w:r>
                <w:r>
                  <w:rPr>
                    <w:rFonts w:ascii="Times New Roman" w:eastAsia="Times New Roman" w:hAnsi="Times New Roman"/>
                  </w:rPr>
                  <w:fldChar w:fldCharType="separate"/>
                </w:r>
                <w:r w:rsidRPr="004C776D">
                  <w:rPr>
                    <w:rFonts w:ascii="Times New Roman" w:eastAsia="Times New Roman" w:hAnsi="Times New Roman"/>
                    <w:noProof/>
                    <w:lang w:val="en-CA"/>
                  </w:rPr>
                  <w:t>(Beard, The Invention of Jane Harrison)</w:t>
                </w:r>
                <w:r>
                  <w:rPr>
                    <w:rFonts w:ascii="Times New Roman" w:eastAsia="Times New Roman" w:hAnsi="Times New Roman"/>
                  </w:rPr>
                  <w:fldChar w:fldCharType="end"/>
                </w:r>
              </w:sdtContent>
            </w:sdt>
          </w:p>
          <w:p w:rsidR="004C776D" w:rsidRDefault="004C776D" w:rsidP="004C776D">
            <w:pPr>
              <w:spacing w:after="0" w:line="240" w:lineRule="auto"/>
              <w:rPr>
                <w:rFonts w:ascii="Times New Roman" w:eastAsia="Times New Roman" w:hAnsi="Times New Roman"/>
              </w:rPr>
            </w:pPr>
            <w:sdt>
              <w:sdtPr>
                <w:rPr>
                  <w:rFonts w:ascii="Times New Roman" w:eastAsia="Times New Roman" w:hAnsi="Times New Roman"/>
                </w:rPr>
                <w:id w:val="-1211267069"/>
                <w:citation/>
              </w:sdtPr>
              <w:sdtContent>
                <w:r>
                  <w:rPr>
                    <w:rFonts w:ascii="Times New Roman" w:eastAsia="Times New Roman" w:hAnsi="Times New Roman"/>
                  </w:rPr>
                  <w:fldChar w:fldCharType="begin"/>
                </w:r>
                <w:r>
                  <w:rPr>
                    <w:rFonts w:ascii="Times New Roman" w:eastAsia="Times New Roman" w:hAnsi="Times New Roman"/>
                    <w:b/>
                    <w:lang w:val="en-CA"/>
                  </w:rPr>
                  <w:instrText xml:space="preserve"> CITATION Pea88 \l 4105 </w:instrText>
                </w:r>
                <w:r>
                  <w:rPr>
                    <w:rFonts w:ascii="Times New Roman" w:eastAsia="Times New Roman" w:hAnsi="Times New Roman"/>
                  </w:rPr>
                  <w:fldChar w:fldCharType="separate"/>
                </w:r>
                <w:r w:rsidRPr="004C776D">
                  <w:rPr>
                    <w:rFonts w:ascii="Times New Roman" w:eastAsia="Times New Roman" w:hAnsi="Times New Roman"/>
                    <w:noProof/>
                    <w:lang w:val="en-CA"/>
                  </w:rPr>
                  <w:t>(Peacock)</w:t>
                </w:r>
                <w:r>
                  <w:rPr>
                    <w:rFonts w:ascii="Times New Roman" w:eastAsia="Times New Roman" w:hAnsi="Times New Roman"/>
                  </w:rPr>
                  <w:fldChar w:fldCharType="end"/>
                </w:r>
              </w:sdtContent>
            </w:sdt>
          </w:p>
          <w:p w:rsidR="003235A7" w:rsidRPr="0098417F" w:rsidRDefault="004C776D" w:rsidP="004C776D">
            <w:pPr>
              <w:spacing w:after="0" w:line="240" w:lineRule="auto"/>
            </w:pPr>
            <w:sdt>
              <w:sdtPr>
                <w:rPr>
                  <w:rFonts w:ascii="Times New Roman" w:eastAsia="Times New Roman" w:hAnsi="Times New Roman"/>
                </w:rPr>
                <w:id w:val="1185401995"/>
                <w:citation/>
              </w:sdtPr>
              <w:sdtContent>
                <w:r>
                  <w:rPr>
                    <w:rFonts w:ascii="Times New Roman" w:eastAsia="Times New Roman" w:hAnsi="Times New Roman"/>
                  </w:rPr>
                  <w:fldChar w:fldCharType="begin"/>
                </w:r>
                <w:r>
                  <w:rPr>
                    <w:rFonts w:ascii="Times New Roman" w:eastAsia="Times New Roman" w:hAnsi="Times New Roman"/>
                    <w:lang w:val="en-CA"/>
                  </w:rPr>
                  <w:instrText xml:space="preserve"> CITATION Rob02 \l 4105 </w:instrText>
                </w:r>
                <w:r>
                  <w:rPr>
                    <w:rFonts w:ascii="Times New Roman" w:eastAsia="Times New Roman" w:hAnsi="Times New Roman"/>
                  </w:rPr>
                  <w:fldChar w:fldCharType="separate"/>
                </w:r>
                <w:r w:rsidRPr="004C776D">
                  <w:rPr>
                    <w:rFonts w:ascii="Times New Roman" w:eastAsia="Times New Roman" w:hAnsi="Times New Roman"/>
                    <w:noProof/>
                    <w:lang w:val="en-CA"/>
                  </w:rPr>
                  <w:t>(Robinson)</w:t>
                </w:r>
                <w:r>
                  <w:rPr>
                    <w:rFonts w:ascii="Times New Roman" w:eastAsia="Times New Roman" w:hAnsi="Times New Roman"/>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1C0" w:rsidRDefault="00E951C0" w:rsidP="007A0D55">
      <w:pPr>
        <w:spacing w:after="0" w:line="240" w:lineRule="auto"/>
      </w:pPr>
      <w:r>
        <w:separator/>
      </w:r>
    </w:p>
  </w:endnote>
  <w:endnote w:type="continuationSeparator" w:id="0">
    <w:p w:rsidR="00E951C0" w:rsidRDefault="00E951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1C0" w:rsidRDefault="00E951C0" w:rsidP="007A0D55">
      <w:pPr>
        <w:spacing w:after="0" w:line="240" w:lineRule="auto"/>
      </w:pPr>
      <w:r>
        <w:separator/>
      </w:r>
    </w:p>
  </w:footnote>
  <w:footnote w:type="continuationSeparator" w:id="0">
    <w:p w:rsidR="00E951C0" w:rsidRDefault="00E951C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8417F">
      <w:rPr>
        <w:b/>
        <w:color w:val="7F7F7F"/>
      </w:rPr>
      <w:t>Taylor &amp; Francis</w:t>
    </w:r>
    <w:r w:rsidRPr="0098417F">
      <w:rPr>
        <w:color w:val="7F7F7F"/>
      </w:rPr>
      <w:t xml:space="preserve"> – </w:t>
    </w:r>
    <w:proofErr w:type="spellStart"/>
    <w:r w:rsidRPr="0098417F">
      <w:rPr>
        <w:i/>
        <w:color w:val="7F7F7F"/>
      </w:rPr>
      <w:t>Encyclopedia</w:t>
    </w:r>
    <w:proofErr w:type="spellEnd"/>
    <w:r w:rsidRPr="0098417F">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421"/>
    <w:rsid w:val="003F0D73"/>
    <w:rsid w:val="00462DBE"/>
    <w:rsid w:val="00464699"/>
    <w:rsid w:val="00483379"/>
    <w:rsid w:val="00487BC5"/>
    <w:rsid w:val="00496888"/>
    <w:rsid w:val="004A7476"/>
    <w:rsid w:val="004C776D"/>
    <w:rsid w:val="004D48B9"/>
    <w:rsid w:val="004E5896"/>
    <w:rsid w:val="00513EE6"/>
    <w:rsid w:val="00534F8F"/>
    <w:rsid w:val="00590035"/>
    <w:rsid w:val="005B177E"/>
    <w:rsid w:val="005B3921"/>
    <w:rsid w:val="005F26D7"/>
    <w:rsid w:val="005F5450"/>
    <w:rsid w:val="006A2CB4"/>
    <w:rsid w:val="006D0412"/>
    <w:rsid w:val="007411B9"/>
    <w:rsid w:val="00764AAC"/>
    <w:rsid w:val="00780D95"/>
    <w:rsid w:val="00780DC7"/>
    <w:rsid w:val="007A0D55"/>
    <w:rsid w:val="007B3377"/>
    <w:rsid w:val="007E5F44"/>
    <w:rsid w:val="00821DE3"/>
    <w:rsid w:val="00846CE1"/>
    <w:rsid w:val="008A5B87"/>
    <w:rsid w:val="00922950"/>
    <w:rsid w:val="0098417F"/>
    <w:rsid w:val="009A7264"/>
    <w:rsid w:val="009D1606"/>
    <w:rsid w:val="009E18A1"/>
    <w:rsid w:val="009E73D7"/>
    <w:rsid w:val="009F7745"/>
    <w:rsid w:val="00A27D2C"/>
    <w:rsid w:val="00A76FD9"/>
    <w:rsid w:val="00AB436D"/>
    <w:rsid w:val="00AD2F24"/>
    <w:rsid w:val="00AD4844"/>
    <w:rsid w:val="00B219AE"/>
    <w:rsid w:val="00B33145"/>
    <w:rsid w:val="00B574C9"/>
    <w:rsid w:val="00BC39C9"/>
    <w:rsid w:val="00BE5BF7"/>
    <w:rsid w:val="00BF40E1"/>
    <w:rsid w:val="00C27FAB"/>
    <w:rsid w:val="00C358D4"/>
    <w:rsid w:val="00C4306E"/>
    <w:rsid w:val="00C6296B"/>
    <w:rsid w:val="00CC586D"/>
    <w:rsid w:val="00CF1542"/>
    <w:rsid w:val="00CF3EC5"/>
    <w:rsid w:val="00D656DA"/>
    <w:rsid w:val="00D83300"/>
    <w:rsid w:val="00DC6B48"/>
    <w:rsid w:val="00DF01B0"/>
    <w:rsid w:val="00E85A05"/>
    <w:rsid w:val="00E951C0"/>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CFC7D-56EF-4C08-A4CA-E2076E41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26037">
      <w:bodyDiv w:val="1"/>
      <w:marLeft w:val="0"/>
      <w:marRight w:val="0"/>
      <w:marTop w:val="0"/>
      <w:marBottom w:val="0"/>
      <w:divBdr>
        <w:top w:val="none" w:sz="0" w:space="0" w:color="auto"/>
        <w:left w:val="none" w:sz="0" w:space="0" w:color="auto"/>
        <w:bottom w:val="none" w:sz="0" w:space="0" w:color="auto"/>
        <w:right w:val="none" w:sz="0" w:space="0" w:color="auto"/>
      </w:divBdr>
    </w:div>
    <w:div w:id="407071820">
      <w:bodyDiv w:val="1"/>
      <w:marLeft w:val="0"/>
      <w:marRight w:val="0"/>
      <w:marTop w:val="0"/>
      <w:marBottom w:val="0"/>
      <w:divBdr>
        <w:top w:val="none" w:sz="0" w:space="0" w:color="auto"/>
        <w:left w:val="none" w:sz="0" w:space="0" w:color="auto"/>
        <w:bottom w:val="none" w:sz="0" w:space="0" w:color="auto"/>
        <w:right w:val="none" w:sz="0" w:space="0" w:color="auto"/>
      </w:divBdr>
    </w:div>
    <w:div w:id="780805854">
      <w:bodyDiv w:val="1"/>
      <w:marLeft w:val="0"/>
      <w:marRight w:val="0"/>
      <w:marTop w:val="0"/>
      <w:marBottom w:val="0"/>
      <w:divBdr>
        <w:top w:val="none" w:sz="0" w:space="0" w:color="auto"/>
        <w:left w:val="none" w:sz="0" w:space="0" w:color="auto"/>
        <w:bottom w:val="none" w:sz="0" w:space="0" w:color="auto"/>
        <w:right w:val="none" w:sz="0" w:space="0" w:color="auto"/>
      </w:divBdr>
    </w:div>
    <w:div w:id="1171724607">
      <w:bodyDiv w:val="1"/>
      <w:marLeft w:val="0"/>
      <w:marRight w:val="0"/>
      <w:marTop w:val="0"/>
      <w:marBottom w:val="0"/>
      <w:divBdr>
        <w:top w:val="none" w:sz="0" w:space="0" w:color="auto"/>
        <w:left w:val="none" w:sz="0" w:space="0" w:color="auto"/>
        <w:bottom w:val="none" w:sz="0" w:space="0" w:color="auto"/>
        <w:right w:val="none" w:sz="0" w:space="0" w:color="auto"/>
      </w:divBdr>
    </w:div>
    <w:div w:id="1957254869">
      <w:bodyDiv w:val="1"/>
      <w:marLeft w:val="0"/>
      <w:marRight w:val="0"/>
      <w:marTop w:val="0"/>
      <w:marBottom w:val="0"/>
      <w:divBdr>
        <w:top w:val="none" w:sz="0" w:space="0" w:color="auto"/>
        <w:left w:val="none" w:sz="0" w:space="0" w:color="auto"/>
        <w:bottom w:val="none" w:sz="0" w:space="0" w:color="auto"/>
        <w:right w:val="none" w:sz="0" w:space="0" w:color="auto"/>
      </w:divBdr>
    </w:div>
    <w:div w:id="20400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41"/>
    <w:rsid w:val="004844A6"/>
    <w:rsid w:val="00F92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B210A9FEC0924D139CDE2D4D5C16E692">
    <w:name w:val="B210A9FEC0924D139CDE2D4D5C16E692"/>
    <w:pPr>
      <w:spacing w:after="160" w:line="259" w:lineRule="auto"/>
    </w:pPr>
    <w:rPr>
      <w:sz w:val="22"/>
      <w:szCs w:val="22"/>
    </w:rPr>
  </w:style>
  <w:style w:type="paragraph" w:customStyle="1" w:styleId="0A3A89B91D7C4D6486243C9E2EF8DAD1">
    <w:name w:val="0A3A89B91D7C4D6486243C9E2EF8DAD1"/>
    <w:pPr>
      <w:spacing w:after="160" w:line="259" w:lineRule="auto"/>
    </w:pPr>
    <w:rPr>
      <w:sz w:val="22"/>
      <w:szCs w:val="22"/>
    </w:rPr>
  </w:style>
  <w:style w:type="paragraph" w:customStyle="1" w:styleId="75C2861601A549C78D7B95737EEAE438">
    <w:name w:val="75C2861601A549C78D7B95737EEAE438"/>
    <w:pPr>
      <w:spacing w:after="160" w:line="259" w:lineRule="auto"/>
    </w:pPr>
    <w:rPr>
      <w:sz w:val="22"/>
      <w:szCs w:val="22"/>
    </w:rPr>
  </w:style>
  <w:style w:type="paragraph" w:customStyle="1" w:styleId="E17DAFAA63C045F2BC12498B7C407264">
    <w:name w:val="E17DAFAA63C045F2BC12498B7C407264"/>
    <w:pPr>
      <w:spacing w:after="160" w:line="259" w:lineRule="auto"/>
    </w:pPr>
    <w:rPr>
      <w:sz w:val="22"/>
      <w:szCs w:val="22"/>
    </w:rPr>
  </w:style>
  <w:style w:type="paragraph" w:customStyle="1" w:styleId="F207A48767B242AF88DB34058CADFC7F">
    <w:name w:val="F207A48767B242AF88DB34058CADFC7F"/>
    <w:pPr>
      <w:spacing w:after="160" w:line="259" w:lineRule="auto"/>
    </w:pPr>
    <w:rPr>
      <w:sz w:val="22"/>
      <w:szCs w:val="22"/>
    </w:rPr>
  </w:style>
  <w:style w:type="paragraph" w:customStyle="1" w:styleId="4F23199D0B514CACB23422A7D07657CC">
    <w:name w:val="4F23199D0B514CACB23422A7D07657CC"/>
    <w:pPr>
      <w:spacing w:after="160" w:line="259" w:lineRule="auto"/>
    </w:pPr>
    <w:rPr>
      <w:sz w:val="22"/>
      <w:szCs w:val="22"/>
    </w:rPr>
  </w:style>
  <w:style w:type="paragraph" w:customStyle="1" w:styleId="18124F58BD9B4CA4AC9AFA4C297693D5">
    <w:name w:val="18124F58BD9B4CA4AC9AFA4C297693D5"/>
    <w:pPr>
      <w:spacing w:after="160" w:line="259" w:lineRule="auto"/>
    </w:pPr>
    <w:rPr>
      <w:sz w:val="22"/>
      <w:szCs w:val="22"/>
    </w:rPr>
  </w:style>
  <w:style w:type="paragraph" w:customStyle="1" w:styleId="C2326165CE984AFE9F33B59DFAA9E46C">
    <w:name w:val="C2326165CE984AFE9F33B59DFAA9E46C"/>
    <w:pPr>
      <w:spacing w:after="160" w:line="259" w:lineRule="auto"/>
    </w:pPr>
    <w:rPr>
      <w:sz w:val="22"/>
      <w:szCs w:val="22"/>
    </w:rPr>
  </w:style>
  <w:style w:type="paragraph" w:customStyle="1" w:styleId="705FA881079944FB9BDD6B003FEAD034">
    <w:name w:val="705FA881079944FB9BDD6B003FEAD034"/>
    <w:pPr>
      <w:spacing w:after="160" w:line="259" w:lineRule="auto"/>
    </w:pPr>
    <w:rPr>
      <w:sz w:val="22"/>
      <w:szCs w:val="22"/>
    </w:rPr>
  </w:style>
  <w:style w:type="paragraph" w:customStyle="1" w:styleId="E7D220335AAA4C0EB5D15784CDEE04B8">
    <w:name w:val="E7D220335AAA4C0EB5D15784CDEE04B8"/>
    <w:pPr>
      <w:spacing w:after="160" w:line="259" w:lineRule="auto"/>
    </w:pPr>
    <w:rPr>
      <w:sz w:val="22"/>
      <w:szCs w:val="22"/>
    </w:rPr>
  </w:style>
  <w:style w:type="paragraph" w:customStyle="1" w:styleId="E6D125C8FCC44C5294E814227EDE4E57">
    <w:name w:val="E6D125C8FCC44C5294E814227EDE4E5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ADo09</b:Tag>
    <b:SourceType>InternetSite</b:SourceType>
    <b:Guid>{8D0533DC-1D8F-4D83-B537-C4095A9270F3}</b:Guid>
    <b:Title>A Don's Life</b:Title>
    <b:Year>2009</b:Year>
    <b:YearAccessed>2015</b:YearAccessed>
    <b:MonthAccessed>January</b:MonthAccessed>
    <b:DayAccessed>23</b:DayAccessed>
    <b:InternetSiteTitle>Times Literary Supplement</b:InternetSiteTitle>
    <b:URL>http://timesonline.typepad.com/dons_life/2009/05/living-with-jane-harrison.html</b:URL>
    <b:Author>
      <b:Author>
        <b:NameList>
          <b:Person>
            <b:Last>Beard</b:Last>
            <b:First>M.</b:First>
          </b:Person>
        </b:NameList>
      </b:Author>
    </b:Author>
    <b:RefOrder>1</b:RefOrder>
  </b:Source>
  <b:Source>
    <b:Tag>Bea00</b:Tag>
    <b:SourceType>Book</b:SourceType>
    <b:Guid>{91376FE1-049E-4E07-AA03-EA46BAFCCF86}</b:Guid>
    <b:Author>
      <b:Author>
        <b:NameList>
          <b:Person>
            <b:Last>Beard</b:Last>
            <b:First>M.</b:First>
          </b:Person>
        </b:NameList>
      </b:Author>
    </b:Author>
    <b:Title>The Invention of Jane Harrison</b:Title>
    <b:Year>2000</b:Year>
    <b:City>Cambridge</b:City>
    <b:Publisher>Harvard University Press</b:Publisher>
    <b:RefOrder>2</b:RefOrder>
  </b:Source>
  <b:Source>
    <b:Tag>Pea88</b:Tag>
    <b:SourceType>Book</b:SourceType>
    <b:Guid>{3DD864B1-D37C-42ED-A125-DF5D10211BAF}</b:Guid>
    <b:Author>
      <b:Author>
        <b:NameList>
          <b:Person>
            <b:Last>Peacock</b:Last>
            <b:First>S.</b:First>
          </b:Person>
        </b:NameList>
      </b:Author>
    </b:Author>
    <b:Title>Jane Ellen Harrison</b:Title>
    <b:Year>1988</b:Year>
    <b:City>New Haven</b:City>
    <b:Publisher>Yale University Press</b:Publisher>
    <b:RefOrder>3</b:RefOrder>
  </b:Source>
  <b:Source>
    <b:Tag>Rob02</b:Tag>
    <b:SourceType>Book</b:SourceType>
    <b:Guid>{B6B516E3-C2F7-4A2A-A227-1504F9542B4C}</b:Guid>
    <b:Author>
      <b:Author>
        <b:NameList>
          <b:Person>
            <b:Last>Robinson</b:Last>
            <b:First>A.</b:First>
          </b:Person>
        </b:NameList>
      </b:Author>
    </b:Author>
    <b:Title>The Life and Work of Jane Harrison</b:Title>
    <b:Year>2002</b:Year>
    <b:City>Oxford</b:City>
    <b:Publisher>Oxford University Press</b:Publisher>
    <b:RefOrder>4</b:RefOrder>
  </b:Source>
</b:Sources>
</file>

<file path=customXml/itemProps1.xml><?xml version="1.0" encoding="utf-8"?>
<ds:datastoreItem xmlns:ds="http://schemas.openxmlformats.org/officeDocument/2006/customXml" ds:itemID="{FA955BC0-4540-4233-B2FB-4149AD4A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2016-01-23T20:18:00Z</dcterms:created>
  <dcterms:modified xsi:type="dcterms:W3CDTF">2016-01-23T20:27:00Z</dcterms:modified>
</cp:coreProperties>
</file>