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rsidR="00B574C9" w:rsidRDefault="00EF24AE" w:rsidP="00EF24AE">
                <w:proofErr w:type="spellStart"/>
                <w:r>
                  <w:rPr>
                    <w:lang w:val="en-US"/>
                  </w:rPr>
                  <w:t>Patrizia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F24AE" w:rsidP="00EF24AE">
                <w:proofErr w:type="spellStart"/>
                <w:r>
                  <w:t>Veroli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EF24AE" w:rsidP="00EF24AE">
                <w:pPr>
                  <w:rPr>
                    <w:b/>
                  </w:rPr>
                </w:pPr>
                <w:r w:rsidRPr="00EF24AE">
                  <w:rPr>
                    <w:lang w:val="en-US"/>
                  </w:rPr>
                  <w:t>Lifar, Serge (1905-1986)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EF24AE" w:rsidRDefault="00EF24AE" w:rsidP="00E85A05">
                <w:pPr>
                  <w:rPr>
                    <w:lang w:val="en-CA"/>
                  </w:rPr>
                </w:pPr>
                <w:r w:rsidRPr="00EF24AE">
                  <w:rPr>
                    <w:lang w:val="en-CA"/>
                  </w:rPr>
                  <w:t xml:space="preserve">A crucial figure in the rehabilitation of ballet at the Paris Opéra, </w:t>
                </w:r>
                <w:r>
                  <w:rPr>
                    <w:lang w:val="en-CA"/>
                  </w:rPr>
                  <w:t xml:space="preserve">Serge </w:t>
                </w:r>
                <w:r w:rsidRPr="00EF24AE">
                  <w:rPr>
                    <w:lang w:val="en-CA"/>
                  </w:rPr>
                  <w:t>Lifar had a glamorous career as a dancer, choreographer, and intellectual in the 1930s and 1940s.</w:t>
                </w:r>
                <w:r w:rsidR="00D255D4">
                  <w:rPr>
                    <w:lang w:val="en-CA"/>
                  </w:rPr>
                  <w:t xml:space="preserve"> </w:t>
                </w:r>
                <w:r w:rsidRPr="00EF24AE">
                  <w:rPr>
                    <w:lang w:val="en-CA"/>
                  </w:rPr>
                  <w:t xml:space="preserve">Acclaimed for the harmonious lines of his sculptured body and charismatic stage personality, he was less gifted as a choreographer, favouring a neo-classical style and heroic ballet narratives featuring a protagonist </w:t>
                </w:r>
                <w:r>
                  <w:rPr>
                    <w:lang w:val="en-CA"/>
                  </w:rPr>
                  <w:t>whom he himself usually played</w:t>
                </w:r>
                <w:r w:rsidRPr="00EF24AE">
                  <w:rPr>
                    <w:lang w:val="en-CA"/>
                  </w:rPr>
                  <w:t>. He also achieved considerable fame, especially in France, as a dance historian, theorist, and heir to Serge Diaghilev, in part through the numerous collections that found their way to important institutions and also because of the support of the Russian émigré community.</w:t>
                </w:r>
                <w:r w:rsidR="00D255D4">
                  <w:rPr>
                    <w:lang w:val="en-CA"/>
                  </w:rPr>
                  <w:t xml:space="preserve"> </w:t>
                </w:r>
                <w:r w:rsidRPr="00EF24AE">
                  <w:rPr>
                    <w:lang w:val="en-CA"/>
                  </w:rPr>
                  <w:t>A controversial figure owing to his relationship with German authorities during the occupation of Paris (1940-1944), Lifar was figure much loved by his dancers and idolized by the media. Despit</w:t>
                </w:r>
                <w:r>
                  <w:rPr>
                    <w:lang w:val="en-CA"/>
                  </w:rPr>
                  <w:t>e his relentless self-promotion</w:t>
                </w:r>
                <w:r w:rsidRPr="00EF24AE">
                  <w:rPr>
                    <w:lang w:val="en-CA"/>
                  </w:rPr>
                  <w:t xml:space="preserve"> which made him a media star</w:t>
                </w:r>
                <w:r>
                  <w:rPr>
                    <w:lang w:val="en-CA"/>
                  </w:rPr>
                  <w:t xml:space="preserve"> in France</w:t>
                </w:r>
                <w:r w:rsidRPr="00EF24AE">
                  <w:rPr>
                    <w:lang w:val="en-CA"/>
                  </w:rPr>
                  <w:t xml:space="preserve">, his influence as a choreographer, teacher and ballet theorist </w:t>
                </w:r>
                <w:r>
                  <w:rPr>
                    <w:lang w:val="en-CA"/>
                  </w:rPr>
                  <w:t>has remained</w:t>
                </w:r>
                <w:r w:rsidRPr="00EF24AE">
                  <w:rPr>
                    <w:lang w:val="en-CA"/>
                  </w:rPr>
                  <w:t xml:space="preserve"> largely confined to</w:t>
                </w:r>
                <w:r>
                  <w:rPr>
                    <w:lang w:val="en-CA"/>
                  </w:rPr>
                  <w:t xml:space="preserve"> his home country</w:t>
                </w:r>
                <w:r w:rsidRPr="00EF24AE">
                  <w:rPr>
                    <w:lang w:val="en-CA"/>
                  </w:rPr>
                  <w:t>.</w:t>
                </w:r>
              </w:p>
            </w:tc>
          </w:sdtContent>
        </w:sdt>
      </w:tr>
      <w:tr w:rsidR="003F0D73" w:rsidRPr="00EF24AE"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EF24AE" w:rsidRPr="00EF24AE" w:rsidRDefault="00EF24AE" w:rsidP="00EF24AE">
                <w:pPr>
                  <w:rPr>
                    <w:lang w:val="en-CA"/>
                  </w:rPr>
                </w:pPr>
                <w:r w:rsidRPr="00EF24AE">
                  <w:rPr>
                    <w:lang w:val="en-CA"/>
                  </w:rPr>
                  <w:t xml:space="preserve">A crucial figure in the rehabilitation of ballet at the Paris Opéra, </w:t>
                </w:r>
                <w:r>
                  <w:rPr>
                    <w:lang w:val="en-CA"/>
                  </w:rPr>
                  <w:t xml:space="preserve">Serge </w:t>
                </w:r>
                <w:r w:rsidRPr="00EF24AE">
                  <w:rPr>
                    <w:lang w:val="en-CA"/>
                  </w:rPr>
                  <w:t>Lifar had a glamorous career as a dancer, choreographer, and intellectual in the 1930s and 1940s.</w:t>
                </w:r>
                <w:r w:rsidR="00D255D4">
                  <w:rPr>
                    <w:lang w:val="en-CA"/>
                  </w:rPr>
                  <w:t xml:space="preserve"> </w:t>
                </w:r>
                <w:r w:rsidRPr="00EF24AE">
                  <w:rPr>
                    <w:lang w:val="en-CA"/>
                  </w:rPr>
                  <w:t xml:space="preserve">Acclaimed for the harmonious lines of his sculptured body and charismatic stage personality, he was less gifted as a choreographer, favouring a neo-classical style and heroic ballet narratives featuring a protagonist </w:t>
                </w:r>
                <w:r>
                  <w:rPr>
                    <w:lang w:val="en-CA"/>
                  </w:rPr>
                  <w:t>whom he himself usually played</w:t>
                </w:r>
                <w:r w:rsidRPr="00EF24AE">
                  <w:rPr>
                    <w:lang w:val="en-CA"/>
                  </w:rPr>
                  <w:t>. He also achieved considerable fame, especially in France, as a dance historian, theorist, and heir to Serge Diaghilev, in part through the numerous collections that found their way to important institutions and also because of the support of the Russian émigré community.</w:t>
                </w:r>
                <w:r w:rsidR="00D255D4">
                  <w:rPr>
                    <w:lang w:val="en-CA"/>
                  </w:rPr>
                  <w:t xml:space="preserve"> </w:t>
                </w:r>
                <w:r w:rsidRPr="00EF24AE">
                  <w:rPr>
                    <w:lang w:val="en-CA"/>
                  </w:rPr>
                  <w:t>A controversial figure owing to his relationship with German authorities during the occupation of Paris (1940-1944), Lifar was figure much loved by his dancers and idolized by the media. Despit</w:t>
                </w:r>
                <w:r>
                  <w:rPr>
                    <w:lang w:val="en-CA"/>
                  </w:rPr>
                  <w:t>e his relentless self-promotion</w:t>
                </w:r>
                <w:r w:rsidRPr="00EF24AE">
                  <w:rPr>
                    <w:lang w:val="en-CA"/>
                  </w:rPr>
                  <w:t xml:space="preserve"> which made him a media star</w:t>
                </w:r>
                <w:r>
                  <w:rPr>
                    <w:lang w:val="en-CA"/>
                  </w:rPr>
                  <w:t xml:space="preserve"> in France</w:t>
                </w:r>
                <w:r w:rsidRPr="00EF24AE">
                  <w:rPr>
                    <w:lang w:val="en-CA"/>
                  </w:rPr>
                  <w:t xml:space="preserve">, his influence as a choreographer, teacher and ballet theorist </w:t>
                </w:r>
                <w:r>
                  <w:rPr>
                    <w:lang w:val="en-CA"/>
                  </w:rPr>
                  <w:t>has remained</w:t>
                </w:r>
                <w:r w:rsidRPr="00EF24AE">
                  <w:rPr>
                    <w:lang w:val="en-CA"/>
                  </w:rPr>
                  <w:t xml:space="preserve"> largely confined to</w:t>
                </w:r>
                <w:r>
                  <w:rPr>
                    <w:lang w:val="en-CA"/>
                  </w:rPr>
                  <w:t xml:space="preserve"> his home country</w:t>
                </w:r>
                <w:r w:rsidRPr="00EF24AE">
                  <w:rPr>
                    <w:lang w:val="en-CA"/>
                  </w:rPr>
                  <w:t>.</w:t>
                </w:r>
              </w:p>
              <w:p w:rsidR="00EF24AE" w:rsidRDefault="00EF24AE" w:rsidP="00EF24AE">
                <w:pPr>
                  <w:rPr>
                    <w:lang w:val="en-CA"/>
                  </w:rPr>
                </w:pPr>
              </w:p>
              <w:p w:rsidR="00085354" w:rsidRDefault="00085354" w:rsidP="00085354">
                <w:pPr>
                  <w:keepNext/>
                </w:pPr>
                <w:r>
                  <w:rPr>
                    <w:lang w:val="en-CA"/>
                  </w:rPr>
                  <w:t xml:space="preserve">File: </w:t>
                </w:r>
                <w:r w:rsidRPr="00085354">
                  <w:rPr>
                    <w:lang w:val="en-CA"/>
                  </w:rPr>
                  <w:t>Serge Lifar</w:t>
                </w:r>
                <w:r>
                  <w:rPr>
                    <w:lang w:val="en-CA"/>
                  </w:rPr>
                  <w:t>.jpg</w:t>
                </w:r>
              </w:p>
              <w:p w:rsidR="00085354" w:rsidRDefault="00085354" w:rsidP="00085354">
                <w:pPr>
                  <w:pStyle w:val="Caption"/>
                </w:pPr>
                <w:r>
                  <w:t xml:space="preserve">Serge Lifar </w:t>
                </w:r>
                <w:r w:rsidR="0034637A">
                  <w:fldChar w:fldCharType="begin"/>
                </w:r>
                <w:r w:rsidR="0034637A">
                  <w:instrText xml:space="preserve"> SEQ Serge_Lifar \* ARABIC </w:instrText>
                </w:r>
                <w:r w:rsidR="0034637A">
                  <w:fldChar w:fldCharType="separate"/>
                </w:r>
                <w:r>
                  <w:rPr>
                    <w:noProof/>
                  </w:rPr>
                  <w:t>1</w:t>
                </w:r>
                <w:r w:rsidR="0034637A">
                  <w:rPr>
                    <w:noProof/>
                  </w:rPr>
                  <w:fldChar w:fldCharType="end"/>
                </w:r>
              </w:p>
              <w:p w:rsidR="00085354" w:rsidRDefault="00085354" w:rsidP="00085354">
                <w:r>
                  <w:rPr>
                    <w:lang w:val="en-CA"/>
                  </w:rPr>
                  <w:t xml:space="preserve">Source: </w:t>
                </w:r>
                <w:bookmarkStart w:id="0" w:name="_GoBack"/>
                <w:bookmarkEnd w:id="0"/>
                <w:r>
                  <w:t xml:space="preserve">Serge Lifar, 1930s; photographer unknown. Image can be found at </w:t>
                </w:r>
                <w:hyperlink r:id="rId9" w:history="1">
                  <w:r w:rsidRPr="00F42849">
                    <w:rPr>
                      <w:rStyle w:val="Hyperlink"/>
                    </w:rPr>
                    <w:t>http://michaelminn.net/andros/biographies/lifar_serge/</w:t>
                  </w:r>
                </w:hyperlink>
              </w:p>
              <w:p w:rsidR="00085354" w:rsidRPr="00085354" w:rsidRDefault="00085354" w:rsidP="00085354">
                <w:pPr>
                  <w:rPr>
                    <w:lang w:val="en-CA"/>
                  </w:rPr>
                </w:pPr>
              </w:p>
              <w:p w:rsidR="00EF24AE" w:rsidRPr="00EF24AE" w:rsidRDefault="00EF24AE" w:rsidP="00EF24AE">
                <w:pPr>
                  <w:rPr>
                    <w:lang w:val="en-CA"/>
                  </w:rPr>
                </w:pPr>
                <w:r w:rsidRPr="00EF24AE">
                  <w:rPr>
                    <w:lang w:val="en-CA"/>
                  </w:rPr>
                  <w:t xml:space="preserve">Lifar trained briefly with </w:t>
                </w:r>
                <w:proofErr w:type="spellStart"/>
                <w:r w:rsidRPr="00EF24AE">
                  <w:rPr>
                    <w:lang w:val="en-CA"/>
                  </w:rPr>
                  <w:t>Bronislava</w:t>
                </w:r>
                <w:proofErr w:type="spellEnd"/>
                <w:r w:rsidRPr="00EF24AE">
                  <w:rPr>
                    <w:lang w:val="en-CA"/>
                  </w:rPr>
                  <w:t xml:space="preserve"> </w:t>
                </w:r>
                <w:proofErr w:type="spellStart"/>
                <w:r w:rsidRPr="00EF24AE">
                  <w:rPr>
                    <w:lang w:val="en-CA"/>
                  </w:rPr>
                  <w:t>Nijinska</w:t>
                </w:r>
                <w:proofErr w:type="spellEnd"/>
                <w:r w:rsidRPr="00EF24AE">
                  <w:rPr>
                    <w:lang w:val="en-CA"/>
                  </w:rPr>
                  <w:t xml:space="preserve"> in Kiev, which he left to join Diaghilev’s Ballets </w:t>
                </w:r>
                <w:proofErr w:type="spellStart"/>
                <w:r w:rsidRPr="00EF24AE">
                  <w:rPr>
                    <w:lang w:val="en-CA"/>
                  </w:rPr>
                  <w:t>Russes</w:t>
                </w:r>
                <w:proofErr w:type="spellEnd"/>
                <w:r w:rsidRPr="00EF24AE">
                  <w:rPr>
                    <w:lang w:val="en-CA"/>
                  </w:rPr>
                  <w:t xml:space="preserve"> in 1923. In the years that followed he worked closely with Enrico </w:t>
                </w:r>
                <w:proofErr w:type="spellStart"/>
                <w:r w:rsidRPr="00EF24AE">
                  <w:rPr>
                    <w:lang w:val="en-CA"/>
                  </w:rPr>
                  <w:t>Cecchetti</w:t>
                </w:r>
                <w:proofErr w:type="spellEnd"/>
                <w:r w:rsidRPr="00EF24AE">
                  <w:rPr>
                    <w:lang w:val="en-CA"/>
                  </w:rPr>
                  <w:t xml:space="preserve"> and in 1925 became the company’s premier danseur, a position he held until the demise of the company in 1929.</w:t>
                </w:r>
                <w:r w:rsidR="00D255D4">
                  <w:rPr>
                    <w:lang w:val="en-CA"/>
                  </w:rPr>
                  <w:t xml:space="preserve"> </w:t>
                </w:r>
                <w:r w:rsidRPr="00EF24AE">
                  <w:rPr>
                    <w:lang w:val="en-CA"/>
                  </w:rPr>
                  <w:t xml:space="preserve">He </w:t>
                </w:r>
                <w:r w:rsidRPr="00EF24AE">
                  <w:rPr>
                    <w:lang w:val="en-CA"/>
                  </w:rPr>
                  <w:lastRenderedPageBreak/>
                  <w:t xml:space="preserve">starred in virtually all of George Balanchine’s early ballets, most notably </w:t>
                </w:r>
                <w:r w:rsidRPr="00EF24AE">
                  <w:rPr>
                    <w:i/>
                    <w:lang w:val="en-CA"/>
                  </w:rPr>
                  <w:t xml:space="preserve">La </w:t>
                </w:r>
                <w:proofErr w:type="spellStart"/>
                <w:r w:rsidRPr="00EF24AE">
                  <w:rPr>
                    <w:i/>
                    <w:lang w:val="en-CA"/>
                  </w:rPr>
                  <w:t>Chatte</w:t>
                </w:r>
                <w:proofErr w:type="spellEnd"/>
                <w:r w:rsidRPr="00EF24AE">
                  <w:rPr>
                    <w:lang w:val="en-CA"/>
                  </w:rPr>
                  <w:t xml:space="preserve"> (1927), </w:t>
                </w:r>
                <w:proofErr w:type="spellStart"/>
                <w:r w:rsidRPr="00EF24AE">
                  <w:rPr>
                    <w:i/>
                    <w:lang w:val="en-CA"/>
                  </w:rPr>
                  <w:t>Apollon</w:t>
                </w:r>
                <w:proofErr w:type="spellEnd"/>
                <w:r w:rsidRPr="00EF24AE">
                  <w:rPr>
                    <w:i/>
                    <w:lang w:val="en-CA"/>
                  </w:rPr>
                  <w:t xml:space="preserve"> </w:t>
                </w:r>
                <w:proofErr w:type="spellStart"/>
                <w:r w:rsidRPr="00EF24AE">
                  <w:rPr>
                    <w:i/>
                    <w:lang w:val="en-CA"/>
                  </w:rPr>
                  <w:t>Musagète</w:t>
                </w:r>
                <w:proofErr w:type="spellEnd"/>
                <w:r w:rsidRPr="00EF24AE">
                  <w:rPr>
                    <w:lang w:val="en-CA"/>
                  </w:rPr>
                  <w:t xml:space="preserve"> (later </w:t>
                </w:r>
                <w:r w:rsidRPr="00EF24AE">
                  <w:rPr>
                    <w:i/>
                    <w:lang w:val="en-CA"/>
                  </w:rPr>
                  <w:t>Apollo</w:t>
                </w:r>
                <w:r w:rsidRPr="00EF24AE">
                  <w:rPr>
                    <w:lang w:val="en-CA"/>
                  </w:rPr>
                  <w:t xml:space="preserve">, 1928) and </w:t>
                </w:r>
                <w:r w:rsidRPr="00EF24AE">
                  <w:rPr>
                    <w:i/>
                    <w:lang w:val="en-CA"/>
                  </w:rPr>
                  <w:t>Prodigal Son</w:t>
                </w:r>
                <w:r w:rsidRPr="00EF24AE">
                  <w:rPr>
                    <w:lang w:val="en-CA"/>
                  </w:rPr>
                  <w:t xml:space="preserve"> (1929), and also played leading roles in </w:t>
                </w:r>
                <w:proofErr w:type="spellStart"/>
                <w:r w:rsidRPr="00EF24AE">
                  <w:rPr>
                    <w:lang w:val="en-CA"/>
                  </w:rPr>
                  <w:t>Léonide’s</w:t>
                </w:r>
                <w:proofErr w:type="spellEnd"/>
                <w:r w:rsidRPr="00EF24AE">
                  <w:rPr>
                    <w:lang w:val="en-CA"/>
                  </w:rPr>
                  <w:t xml:space="preserve"> Massine’s </w:t>
                </w:r>
                <w:r w:rsidRPr="00EF24AE">
                  <w:rPr>
                    <w:i/>
                    <w:lang w:val="en-CA"/>
                  </w:rPr>
                  <w:t xml:space="preserve">Le Pas </w:t>
                </w:r>
                <w:proofErr w:type="spellStart"/>
                <w:r w:rsidRPr="00EF24AE">
                  <w:rPr>
                    <w:i/>
                    <w:lang w:val="en-CA"/>
                  </w:rPr>
                  <w:t>d’Acier</w:t>
                </w:r>
                <w:proofErr w:type="spellEnd"/>
                <w:r w:rsidRPr="00EF24AE">
                  <w:rPr>
                    <w:lang w:val="en-CA"/>
                  </w:rPr>
                  <w:t xml:space="preserve"> (1927) and </w:t>
                </w:r>
                <w:r w:rsidRPr="00EF24AE">
                  <w:rPr>
                    <w:i/>
                    <w:lang w:val="en-CA"/>
                  </w:rPr>
                  <w:t>Ode</w:t>
                </w:r>
                <w:r w:rsidRPr="00EF24AE">
                  <w:rPr>
                    <w:lang w:val="en-CA"/>
                  </w:rPr>
                  <w:t xml:space="preserve"> (1928).</w:t>
                </w:r>
                <w:r w:rsidR="00D255D4">
                  <w:rPr>
                    <w:lang w:val="en-CA"/>
                  </w:rPr>
                  <w:t xml:space="preserve"> </w:t>
                </w:r>
                <w:r w:rsidRPr="00EF24AE">
                  <w:rPr>
                    <w:lang w:val="en-CA"/>
                  </w:rPr>
                  <w:t xml:space="preserve">Lifar choreographed his first ballet, </w:t>
                </w:r>
                <w:r w:rsidRPr="00EF24AE">
                  <w:rPr>
                    <w:i/>
                    <w:lang w:val="en-CA"/>
                  </w:rPr>
                  <w:t xml:space="preserve">Le </w:t>
                </w:r>
                <w:proofErr w:type="spellStart"/>
                <w:r w:rsidRPr="00EF24AE">
                  <w:rPr>
                    <w:i/>
                    <w:lang w:val="en-CA"/>
                  </w:rPr>
                  <w:t>Renard</w:t>
                </w:r>
                <w:proofErr w:type="spellEnd"/>
                <w:r w:rsidRPr="00EF24AE">
                  <w:rPr>
                    <w:lang w:val="en-CA"/>
                  </w:rPr>
                  <w:t xml:space="preserve">, in 1929, and after Diaghilev’s death that year, was engaged as premier danseur of the Paris Opéra by its director Jacques </w:t>
                </w:r>
                <w:proofErr w:type="spellStart"/>
                <w:r w:rsidRPr="00EF24AE">
                  <w:rPr>
                    <w:lang w:val="en-CA"/>
                  </w:rPr>
                  <w:t>Rouché</w:t>
                </w:r>
                <w:proofErr w:type="spellEnd"/>
                <w:r w:rsidRPr="00EF24AE">
                  <w:rPr>
                    <w:lang w:val="en-CA"/>
                  </w:rPr>
                  <w:t>.</w:t>
                </w:r>
                <w:r w:rsidR="00D255D4">
                  <w:rPr>
                    <w:lang w:val="en-CA"/>
                  </w:rPr>
                  <w:t xml:space="preserve"> </w:t>
                </w:r>
                <w:r w:rsidRPr="00EF24AE">
                  <w:rPr>
                    <w:lang w:val="en-CA"/>
                  </w:rPr>
                  <w:t xml:space="preserve">In 1930 he added to his laurels by becoming the company’s </w:t>
                </w:r>
                <w:r w:rsidRPr="00EF24AE">
                  <w:rPr>
                    <w:i/>
                    <w:lang w:val="en-CA"/>
                  </w:rPr>
                  <w:t>maître de ballet</w:t>
                </w:r>
                <w:r w:rsidRPr="00EF24AE">
                  <w:rPr>
                    <w:lang w:val="en-CA"/>
                  </w:rPr>
                  <w:t>, a position closer to that of artistic director.</w:t>
                </w:r>
              </w:p>
              <w:p w:rsidR="00EF24AE" w:rsidRPr="00EF24AE" w:rsidRDefault="00EF24AE" w:rsidP="00EF24AE">
                <w:pPr>
                  <w:rPr>
                    <w:lang w:val="en-CA"/>
                  </w:rPr>
                </w:pPr>
              </w:p>
              <w:p w:rsidR="00EF24AE" w:rsidRPr="00EF24AE" w:rsidRDefault="00EF24AE" w:rsidP="00EF24AE">
                <w:pPr>
                  <w:rPr>
                    <w:lang w:val="en-CA"/>
                  </w:rPr>
                </w:pPr>
                <w:r w:rsidRPr="00EF24AE">
                  <w:rPr>
                    <w:lang w:val="en-CA"/>
                  </w:rPr>
                  <w:t>Lifar’s fame rests both on his impressive gifts as a dancer and on his efforts to restore the prestige of the Paris Opéra as a dance institution.</w:t>
                </w:r>
                <w:r w:rsidR="00D255D4">
                  <w:rPr>
                    <w:lang w:val="en-CA"/>
                  </w:rPr>
                  <w:t xml:space="preserve"> </w:t>
                </w:r>
                <w:r w:rsidRPr="00EF24AE">
                  <w:rPr>
                    <w:lang w:val="en-CA"/>
                  </w:rPr>
                  <w:t xml:space="preserve">After decades of travesty dancing and works whose chief attraction lay in their ballerinas, Lifar returned the male dancer to the Opéra spotlight, often in heroic pantomimes such as </w:t>
                </w:r>
                <w:r w:rsidRPr="00EF24AE">
                  <w:rPr>
                    <w:i/>
                    <w:lang w:val="en-CA"/>
                  </w:rPr>
                  <w:t xml:space="preserve">Les </w:t>
                </w:r>
                <w:proofErr w:type="spellStart"/>
                <w:r w:rsidRPr="00EF24AE">
                  <w:rPr>
                    <w:i/>
                    <w:lang w:val="en-CA"/>
                  </w:rPr>
                  <w:t>Créatures</w:t>
                </w:r>
                <w:proofErr w:type="spellEnd"/>
                <w:r w:rsidRPr="00EF24AE">
                  <w:rPr>
                    <w:i/>
                    <w:lang w:val="en-CA"/>
                  </w:rPr>
                  <w:t xml:space="preserve"> de </w:t>
                </w:r>
                <w:proofErr w:type="spellStart"/>
                <w:r w:rsidRPr="00EF24AE">
                  <w:rPr>
                    <w:i/>
                    <w:lang w:val="en-CA"/>
                  </w:rPr>
                  <w:t>Prométhée</w:t>
                </w:r>
                <w:proofErr w:type="spellEnd"/>
                <w:r w:rsidRPr="00EF24AE">
                  <w:rPr>
                    <w:lang w:val="en-CA"/>
                  </w:rPr>
                  <w:t xml:space="preserve"> (1929) and </w:t>
                </w:r>
                <w:r w:rsidRPr="00EF24AE">
                  <w:rPr>
                    <w:i/>
                    <w:lang w:val="en-CA"/>
                  </w:rPr>
                  <w:t xml:space="preserve">David </w:t>
                </w:r>
                <w:proofErr w:type="spellStart"/>
                <w:r w:rsidRPr="00EF24AE">
                  <w:rPr>
                    <w:i/>
                    <w:lang w:val="en-CA"/>
                  </w:rPr>
                  <w:t>Triomphant</w:t>
                </w:r>
                <w:proofErr w:type="spellEnd"/>
                <w:r w:rsidRPr="00EF24AE">
                  <w:rPr>
                    <w:lang w:val="en-CA"/>
                  </w:rPr>
                  <w:t xml:space="preserve"> (1937), reflecting an aesthetic shift that began with the Ballets </w:t>
                </w:r>
                <w:proofErr w:type="spellStart"/>
                <w:r w:rsidRPr="00EF24AE">
                  <w:rPr>
                    <w:lang w:val="en-CA"/>
                  </w:rPr>
                  <w:t>Russes</w:t>
                </w:r>
                <w:proofErr w:type="spellEnd"/>
                <w:r w:rsidRPr="00EF24AE">
                  <w:rPr>
                    <w:lang w:val="en-CA"/>
                  </w:rPr>
                  <w:t xml:space="preserve"> and its promotion of male stars such as </w:t>
                </w:r>
                <w:proofErr w:type="spellStart"/>
                <w:r w:rsidRPr="00EF24AE">
                  <w:rPr>
                    <w:lang w:val="en-CA"/>
                  </w:rPr>
                  <w:t>Vaslav</w:t>
                </w:r>
                <w:proofErr w:type="spellEnd"/>
                <w:r w:rsidRPr="00EF24AE">
                  <w:rPr>
                    <w:lang w:val="en-CA"/>
                  </w:rPr>
                  <w:t xml:space="preserve"> Nijinsky (and Lifar himself).</w:t>
                </w:r>
                <w:r w:rsidR="00D255D4">
                  <w:rPr>
                    <w:lang w:val="en-CA"/>
                  </w:rPr>
                  <w:t xml:space="preserve"> </w:t>
                </w:r>
                <w:r w:rsidRPr="00EF24AE">
                  <w:rPr>
                    <w:lang w:val="en-CA"/>
                  </w:rPr>
                  <w:t xml:space="preserve">Fully supported by </w:t>
                </w:r>
                <w:proofErr w:type="spellStart"/>
                <w:r w:rsidRPr="00EF24AE">
                  <w:rPr>
                    <w:lang w:val="en-CA"/>
                  </w:rPr>
                  <w:t>Rouché</w:t>
                </w:r>
                <w:proofErr w:type="spellEnd"/>
                <w:r w:rsidRPr="00EF24AE">
                  <w:rPr>
                    <w:lang w:val="en-CA"/>
                  </w:rPr>
                  <w:t>, Lifar made dance central to the Opéra through his celebrity and glamour as a performer, his support of young French dancers, and his unremitting promotion of ballet.</w:t>
                </w:r>
                <w:r w:rsidR="00D255D4">
                  <w:rPr>
                    <w:lang w:val="en-CA"/>
                  </w:rPr>
                  <w:t xml:space="preserve"> </w:t>
                </w:r>
                <w:r w:rsidRPr="00EF24AE">
                  <w:rPr>
                    <w:lang w:val="en-CA"/>
                  </w:rPr>
                  <w:t xml:space="preserve">He restored </w:t>
                </w:r>
                <w:r w:rsidRPr="00EF24AE">
                  <w:rPr>
                    <w:i/>
                    <w:lang w:val="en-CA"/>
                  </w:rPr>
                  <w:t>Giselle</w:t>
                </w:r>
                <w:r w:rsidRPr="00EF24AE">
                  <w:rPr>
                    <w:lang w:val="en-CA"/>
                  </w:rPr>
                  <w:t xml:space="preserve"> to a position of prominence in the Opéra repertoire (the first modern staging of the ballet at the Opéra was in 1924), and mounted an abbreviated version of </w:t>
                </w:r>
                <w:r w:rsidRPr="00EF24AE">
                  <w:rPr>
                    <w:i/>
                    <w:lang w:val="en-CA"/>
                  </w:rPr>
                  <w:t>The Sleeping Beauty</w:t>
                </w:r>
                <w:r w:rsidRPr="00EF24AE">
                  <w:rPr>
                    <w:lang w:val="en-CA"/>
                  </w:rPr>
                  <w:t xml:space="preserve"> (</w:t>
                </w:r>
                <w:r w:rsidRPr="00EF24AE">
                  <w:rPr>
                    <w:i/>
                    <w:lang w:val="en-CA"/>
                  </w:rPr>
                  <w:t xml:space="preserve">Divertissement de </w:t>
                </w:r>
                <w:proofErr w:type="spellStart"/>
                <w:r w:rsidRPr="00EF24AE">
                  <w:rPr>
                    <w:i/>
                    <w:lang w:val="en-CA"/>
                  </w:rPr>
                  <w:t>Tchaikowsky</w:t>
                </w:r>
                <w:proofErr w:type="spellEnd"/>
                <w:r w:rsidRPr="00EF24AE">
                  <w:rPr>
                    <w:lang w:val="en-CA"/>
                  </w:rPr>
                  <w:t>, 1932), thereby emphasizing the nineteenth-century classical roots of contemporary ballet.</w:t>
                </w:r>
                <w:r w:rsidR="00D255D4">
                  <w:rPr>
                    <w:lang w:val="en-CA"/>
                  </w:rPr>
                  <w:t xml:space="preserve"> </w:t>
                </w:r>
                <w:r w:rsidRPr="00EF24AE">
                  <w:rPr>
                    <w:lang w:val="en-CA"/>
                  </w:rPr>
                  <w:t xml:space="preserve">He encouraged up-and-coming dancers to modernize their technique by taking classes with former stars of the Russian imperial stage, thereby hastening the displacement of the Italian ‘school’, exemplified by Carlotta </w:t>
                </w:r>
                <w:proofErr w:type="spellStart"/>
                <w:r w:rsidRPr="00EF24AE">
                  <w:rPr>
                    <w:lang w:val="en-CA"/>
                  </w:rPr>
                  <w:t>Zambelli</w:t>
                </w:r>
                <w:proofErr w:type="spellEnd"/>
                <w:r w:rsidRPr="00EF24AE">
                  <w:rPr>
                    <w:lang w:val="en-CA"/>
                  </w:rPr>
                  <w:t xml:space="preserve">, the La Scala-trained former </w:t>
                </w:r>
                <w:proofErr w:type="spellStart"/>
                <w:r w:rsidRPr="00EF24AE">
                  <w:rPr>
                    <w:lang w:val="en-CA"/>
                  </w:rPr>
                  <w:t>étoile</w:t>
                </w:r>
                <w:proofErr w:type="spellEnd"/>
                <w:r w:rsidRPr="00EF24AE">
                  <w:rPr>
                    <w:lang w:val="en-CA"/>
                  </w:rPr>
                  <w:t xml:space="preserve"> who continued to teach at the Opéra until 1955.</w:t>
                </w:r>
              </w:p>
              <w:p w:rsidR="00EF24AE" w:rsidRPr="00EF24AE" w:rsidRDefault="00EF24AE" w:rsidP="00EF24AE">
                <w:pPr>
                  <w:rPr>
                    <w:lang w:val="en-CA"/>
                  </w:rPr>
                </w:pPr>
              </w:p>
              <w:p w:rsidR="00EF24AE" w:rsidRPr="00EF24AE" w:rsidRDefault="00EF24AE" w:rsidP="00EF24AE">
                <w:pPr>
                  <w:rPr>
                    <w:lang w:val="en-CA"/>
                  </w:rPr>
                </w:pPr>
                <w:r w:rsidRPr="00EF24AE">
                  <w:rPr>
                    <w:lang w:val="en-CA"/>
                  </w:rPr>
                  <w:t xml:space="preserve">Lifar won his first triumph in </w:t>
                </w:r>
                <w:r w:rsidRPr="00EF24AE">
                  <w:rPr>
                    <w:i/>
                    <w:lang w:val="en-CA"/>
                  </w:rPr>
                  <w:t>Giselle</w:t>
                </w:r>
                <w:r w:rsidRPr="00EF24AE">
                  <w:rPr>
                    <w:lang w:val="en-CA"/>
                  </w:rPr>
                  <w:t xml:space="preserve"> in 1932 when he partnered (and also overshadowed) Olga </w:t>
                </w:r>
                <w:proofErr w:type="spellStart"/>
                <w:r w:rsidRPr="00EF24AE">
                  <w:rPr>
                    <w:lang w:val="en-CA"/>
                  </w:rPr>
                  <w:t>Spessivtzeva</w:t>
                </w:r>
                <w:proofErr w:type="spellEnd"/>
                <w:r w:rsidRPr="00EF24AE">
                  <w:rPr>
                    <w:lang w:val="en-CA"/>
                  </w:rPr>
                  <w:t xml:space="preserve">, one of the era’s legendary </w:t>
                </w:r>
                <w:proofErr w:type="spellStart"/>
                <w:r w:rsidRPr="00EF24AE">
                  <w:rPr>
                    <w:lang w:val="en-CA"/>
                  </w:rPr>
                  <w:t>Giselles</w:t>
                </w:r>
                <w:proofErr w:type="spellEnd"/>
                <w:r w:rsidRPr="00EF24AE">
                  <w:rPr>
                    <w:lang w:val="en-CA"/>
                  </w:rPr>
                  <w:t>.</w:t>
                </w:r>
                <w:r w:rsidR="00D255D4">
                  <w:rPr>
                    <w:lang w:val="en-CA"/>
                  </w:rPr>
                  <w:t xml:space="preserve"> </w:t>
                </w:r>
                <w:r w:rsidRPr="00EF24AE">
                  <w:rPr>
                    <w:lang w:val="en-CA"/>
                  </w:rPr>
                  <w:t xml:space="preserve">Four years later he partnered the first French Giselle since the 1860s, </w:t>
                </w:r>
                <w:proofErr w:type="spellStart"/>
                <w:r w:rsidRPr="00EF24AE">
                  <w:rPr>
                    <w:lang w:val="en-CA"/>
                  </w:rPr>
                  <w:t>Lycette</w:t>
                </w:r>
                <w:proofErr w:type="spellEnd"/>
                <w:r w:rsidRPr="00EF24AE">
                  <w:rPr>
                    <w:lang w:val="en-CA"/>
                  </w:rPr>
                  <w:t xml:space="preserve"> </w:t>
                </w:r>
                <w:proofErr w:type="spellStart"/>
                <w:r w:rsidRPr="00EF24AE">
                  <w:rPr>
                    <w:lang w:val="en-CA"/>
                  </w:rPr>
                  <w:t>Darsonval</w:t>
                </w:r>
                <w:proofErr w:type="spellEnd"/>
                <w:r w:rsidRPr="00EF24AE">
                  <w:rPr>
                    <w:lang w:val="en-CA"/>
                  </w:rPr>
                  <w:t>.</w:t>
                </w:r>
                <w:r w:rsidR="00D255D4">
                  <w:rPr>
                    <w:lang w:val="en-CA"/>
                  </w:rPr>
                  <w:t xml:space="preserve"> </w:t>
                </w:r>
                <w:r w:rsidRPr="00EF24AE">
                  <w:rPr>
                    <w:lang w:val="en-CA"/>
                  </w:rPr>
                  <w:t>At the same time Lifar restaged two works closely associated with Nijinsky:</w:t>
                </w:r>
                <w:r w:rsidR="00D255D4">
                  <w:rPr>
                    <w:lang w:val="en-CA"/>
                  </w:rPr>
                  <w:t xml:space="preserve"> </w:t>
                </w:r>
                <w:r w:rsidRPr="00EF24AE">
                  <w:rPr>
                    <w:lang w:val="en-CA"/>
                  </w:rPr>
                  <w:t xml:space="preserve">Michel Fokine’s </w:t>
                </w:r>
                <w:r w:rsidRPr="00EF24AE">
                  <w:rPr>
                    <w:i/>
                    <w:lang w:val="en-CA"/>
                  </w:rPr>
                  <w:t>Le Spectre de la Rose</w:t>
                </w:r>
                <w:r w:rsidRPr="00EF24AE">
                  <w:rPr>
                    <w:lang w:val="en-CA"/>
                  </w:rPr>
                  <w:t xml:space="preserve"> (1931) and Nijinsky’s </w:t>
                </w:r>
                <w:proofErr w:type="spellStart"/>
                <w:r w:rsidRPr="00EF24AE">
                  <w:rPr>
                    <w:i/>
                    <w:lang w:val="en-CA"/>
                  </w:rPr>
                  <w:t>L’Après</w:t>
                </w:r>
                <w:proofErr w:type="spellEnd"/>
                <w:r w:rsidRPr="00EF24AE">
                  <w:rPr>
                    <w:i/>
                    <w:lang w:val="en-CA"/>
                  </w:rPr>
                  <w:t xml:space="preserve">-midi d’un </w:t>
                </w:r>
                <w:proofErr w:type="spellStart"/>
                <w:r w:rsidRPr="00EF24AE">
                  <w:rPr>
                    <w:i/>
                    <w:lang w:val="en-CA"/>
                  </w:rPr>
                  <w:t>Faune</w:t>
                </w:r>
                <w:proofErr w:type="spellEnd"/>
                <w:r w:rsidRPr="00EF24AE">
                  <w:rPr>
                    <w:lang w:val="en-CA"/>
                  </w:rPr>
                  <w:t xml:space="preserve"> (1935), which he now reconceived as a solo. He convinced </w:t>
                </w:r>
                <w:proofErr w:type="spellStart"/>
                <w:r w:rsidRPr="00EF24AE">
                  <w:rPr>
                    <w:lang w:val="en-CA"/>
                  </w:rPr>
                  <w:t>Rouché</w:t>
                </w:r>
                <w:proofErr w:type="spellEnd"/>
                <w:r w:rsidRPr="00EF24AE">
                  <w:rPr>
                    <w:lang w:val="en-CA"/>
                  </w:rPr>
                  <w:t xml:space="preserve"> to make important institutional reforms, such as abrogating the right of subscribers to attend ballet rehearsals and reserving one night a week for all-ballet performances.</w:t>
                </w:r>
                <w:r w:rsidR="00D255D4">
                  <w:rPr>
                    <w:lang w:val="en-CA"/>
                  </w:rPr>
                  <w:t xml:space="preserve"> </w:t>
                </w:r>
                <w:r w:rsidRPr="00EF24AE">
                  <w:rPr>
                    <w:lang w:val="en-CA"/>
                  </w:rPr>
                  <w:t xml:space="preserve"> In 1935 he published </w:t>
                </w:r>
                <w:proofErr w:type="spellStart"/>
                <w:r w:rsidRPr="00EF24AE">
                  <w:rPr>
                    <w:i/>
                    <w:lang w:val="en-CA"/>
                  </w:rPr>
                  <w:t>Manifeste</w:t>
                </w:r>
                <w:proofErr w:type="spellEnd"/>
                <w:r w:rsidRPr="00EF24AE">
                  <w:rPr>
                    <w:i/>
                    <w:lang w:val="en-CA"/>
                  </w:rPr>
                  <w:t xml:space="preserve"> du </w:t>
                </w:r>
                <w:proofErr w:type="spellStart"/>
                <w:r w:rsidRPr="00EF24AE">
                  <w:rPr>
                    <w:i/>
                    <w:lang w:val="en-CA"/>
                  </w:rPr>
                  <w:t>chorégraphe</w:t>
                </w:r>
                <w:proofErr w:type="spellEnd"/>
                <w:r w:rsidRPr="00EF24AE">
                  <w:rPr>
                    <w:lang w:val="en-CA"/>
                  </w:rPr>
                  <w:t>, which argued for the autonomy of the choreographer.</w:t>
                </w:r>
                <w:r w:rsidR="00D255D4">
                  <w:rPr>
                    <w:lang w:val="en-CA"/>
                  </w:rPr>
                  <w:t xml:space="preserve"> </w:t>
                </w:r>
                <w:r w:rsidRPr="00EF24AE">
                  <w:rPr>
                    <w:lang w:val="en-CA"/>
                  </w:rPr>
                  <w:t>His argument was hardly original in light of Rudolf Laban’s theories of dance as an ‘absolute’ art and the many plotless ballets choreographed in the 1930s by Massine and others.</w:t>
                </w:r>
                <w:r w:rsidR="00D255D4">
                  <w:rPr>
                    <w:lang w:val="en-CA"/>
                  </w:rPr>
                  <w:t xml:space="preserve"> </w:t>
                </w:r>
                <w:r w:rsidRPr="00EF24AE">
                  <w:rPr>
                    <w:lang w:val="en-CA"/>
                  </w:rPr>
                  <w:t>Nevertheless, it was important because of the role that composers and librettists continued to enjoy at the Opéra and other French theatres.</w:t>
                </w:r>
                <w:r w:rsidR="00D255D4">
                  <w:rPr>
                    <w:lang w:val="en-CA"/>
                  </w:rPr>
                  <w:t xml:space="preserve"> </w:t>
                </w:r>
                <w:r w:rsidRPr="00EF24AE">
                  <w:rPr>
                    <w:lang w:val="en-CA"/>
                  </w:rPr>
                  <w:t xml:space="preserve">Lifar’s </w:t>
                </w:r>
                <w:proofErr w:type="spellStart"/>
                <w:r w:rsidRPr="00EF24AE">
                  <w:rPr>
                    <w:i/>
                    <w:lang w:val="en-CA"/>
                  </w:rPr>
                  <w:t>Icare</w:t>
                </w:r>
                <w:proofErr w:type="spellEnd"/>
                <w:r w:rsidRPr="00EF24AE">
                  <w:rPr>
                    <w:lang w:val="en-CA"/>
                  </w:rPr>
                  <w:t xml:space="preserve"> (1935) dispensed with music, but in general he commissioned scores from contemporary French composers, including Georges Auric, Jean </w:t>
                </w:r>
                <w:proofErr w:type="spellStart"/>
                <w:r w:rsidRPr="00EF24AE">
                  <w:rPr>
                    <w:lang w:val="en-CA"/>
                  </w:rPr>
                  <w:t>Françaix</w:t>
                </w:r>
                <w:proofErr w:type="spellEnd"/>
                <w:r w:rsidRPr="00EF24AE">
                  <w:rPr>
                    <w:lang w:val="en-CA"/>
                  </w:rPr>
                  <w:t xml:space="preserve">, André Jolivet, Francis Poulenc and Henri </w:t>
                </w:r>
                <w:proofErr w:type="spellStart"/>
                <w:r w:rsidRPr="00EF24AE">
                  <w:rPr>
                    <w:lang w:val="en-CA"/>
                  </w:rPr>
                  <w:t>Sauguet</w:t>
                </w:r>
                <w:proofErr w:type="spellEnd"/>
                <w:r w:rsidRPr="00EF24AE">
                  <w:rPr>
                    <w:lang w:val="en-CA"/>
                  </w:rPr>
                  <w:t>.</w:t>
                </w:r>
              </w:p>
              <w:p w:rsidR="00EF24AE" w:rsidRPr="00EF24AE" w:rsidRDefault="00EF24AE" w:rsidP="00EF24AE">
                <w:pPr>
                  <w:rPr>
                    <w:lang w:val="en-CA"/>
                  </w:rPr>
                </w:pPr>
              </w:p>
              <w:p w:rsidR="00EF24AE" w:rsidRPr="00EF24AE" w:rsidRDefault="00EF24AE" w:rsidP="00EF24AE">
                <w:pPr>
                  <w:rPr>
                    <w:lang w:val="en-CA"/>
                  </w:rPr>
                </w:pPr>
                <w:r w:rsidRPr="00EF24AE">
                  <w:rPr>
                    <w:lang w:val="en-CA"/>
                  </w:rPr>
                  <w:t xml:space="preserve">A prolific choreographer, Lifar was at his best in narrative ballets centred on heroic characters </w:t>
                </w:r>
                <w:r w:rsidR="00EC67B7" w:rsidRPr="00EF24AE">
                  <w:rPr>
                    <w:lang w:val="en-CA"/>
                  </w:rPr>
                  <w:t>that</w:t>
                </w:r>
                <w:r w:rsidRPr="00EF24AE">
                  <w:rPr>
                    <w:lang w:val="en-CA"/>
                  </w:rPr>
                  <w:t xml:space="preserve"> he imbued with the dazzle of his own personality. The most important of his plotless works was </w:t>
                </w:r>
                <w:r w:rsidRPr="00EF24AE">
                  <w:rPr>
                    <w:i/>
                    <w:lang w:val="en-CA"/>
                  </w:rPr>
                  <w:t xml:space="preserve">Suite </w:t>
                </w:r>
                <w:proofErr w:type="spellStart"/>
                <w:r w:rsidRPr="00EF24AE">
                  <w:rPr>
                    <w:i/>
                    <w:lang w:val="en-CA"/>
                  </w:rPr>
                  <w:t>en</w:t>
                </w:r>
                <w:proofErr w:type="spellEnd"/>
                <w:r w:rsidRPr="00EF24AE">
                  <w:rPr>
                    <w:i/>
                    <w:lang w:val="en-CA"/>
                  </w:rPr>
                  <w:t xml:space="preserve"> blanc</w:t>
                </w:r>
                <w:r w:rsidRPr="00EF24AE">
                  <w:rPr>
                    <w:lang w:val="en-CA"/>
                  </w:rPr>
                  <w:t xml:space="preserve"> (1943), a virtuosic suite of entrées and variations, which he conceived for himself and the </w:t>
                </w:r>
                <w:proofErr w:type="spellStart"/>
                <w:r w:rsidRPr="00EF24AE">
                  <w:rPr>
                    <w:lang w:val="en-CA"/>
                  </w:rPr>
                  <w:t>Opéra’s</w:t>
                </w:r>
                <w:proofErr w:type="spellEnd"/>
                <w:r w:rsidRPr="00EF24AE">
                  <w:rPr>
                    <w:lang w:val="en-CA"/>
                  </w:rPr>
                  <w:t xml:space="preserve"> best dancers – </w:t>
                </w:r>
                <w:proofErr w:type="spellStart"/>
                <w:r w:rsidRPr="00EF24AE">
                  <w:rPr>
                    <w:lang w:val="en-CA"/>
                  </w:rPr>
                  <w:t>Darsonval</w:t>
                </w:r>
                <w:proofErr w:type="spellEnd"/>
                <w:r w:rsidRPr="00EF24AE">
                  <w:rPr>
                    <w:lang w:val="en-CA"/>
                  </w:rPr>
                  <w:t xml:space="preserve">, Yvette </w:t>
                </w:r>
                <w:proofErr w:type="spellStart"/>
                <w:r w:rsidRPr="00EF24AE">
                  <w:rPr>
                    <w:lang w:val="en-CA"/>
                  </w:rPr>
                  <w:t>Chauviré</w:t>
                </w:r>
                <w:proofErr w:type="spellEnd"/>
                <w:r w:rsidRPr="00EF24AE">
                  <w:rPr>
                    <w:lang w:val="en-CA"/>
                  </w:rPr>
                  <w:t xml:space="preserve">, Solange Schwartz, Roger Ritz and Roger </w:t>
                </w:r>
                <w:proofErr w:type="spellStart"/>
                <w:r w:rsidRPr="00EF24AE">
                  <w:rPr>
                    <w:lang w:val="en-CA"/>
                  </w:rPr>
                  <w:t>Fenonjois</w:t>
                </w:r>
                <w:proofErr w:type="spellEnd"/>
                <w:r w:rsidRPr="00EF24AE">
                  <w:rPr>
                    <w:lang w:val="en-CA"/>
                  </w:rPr>
                  <w:t xml:space="preserve"> – whose talents he had nurtured and who were devoted to him. The ballet gave many of the </w:t>
                </w:r>
                <w:proofErr w:type="spellStart"/>
                <w:r w:rsidRPr="00EF24AE">
                  <w:rPr>
                    <w:lang w:val="en-CA"/>
                  </w:rPr>
                  <w:t>Opéra’s</w:t>
                </w:r>
                <w:proofErr w:type="spellEnd"/>
                <w:r w:rsidRPr="00EF24AE">
                  <w:rPr>
                    <w:lang w:val="en-CA"/>
                  </w:rPr>
                  <w:t xml:space="preserve"> youngest dancers the opportunity to perform in small groups as well as in the corps, and was regarded by Lifar as a manifesto of neoclassical style. </w:t>
                </w:r>
              </w:p>
              <w:p w:rsidR="00EF24AE" w:rsidRPr="00EF24AE" w:rsidRDefault="00EF24AE" w:rsidP="00EF24AE">
                <w:pPr>
                  <w:rPr>
                    <w:lang w:val="en-CA"/>
                  </w:rPr>
                </w:pPr>
              </w:p>
              <w:p w:rsidR="00EF24AE" w:rsidRPr="00EF24AE" w:rsidRDefault="00EF24AE" w:rsidP="00EF24AE">
                <w:pPr>
                  <w:rPr>
                    <w:lang w:val="en-CA"/>
                  </w:rPr>
                </w:pPr>
                <w:r w:rsidRPr="00EF24AE">
                  <w:rPr>
                    <w:lang w:val="en-CA"/>
                  </w:rPr>
                  <w:t>By the early 1940s Lifar stood at the apex of a newly consolidated star system at the Opéra.</w:t>
                </w:r>
                <w:r w:rsidR="00D255D4">
                  <w:rPr>
                    <w:lang w:val="en-CA"/>
                  </w:rPr>
                  <w:t xml:space="preserve"> </w:t>
                </w:r>
                <w:r w:rsidRPr="00EF24AE">
                  <w:rPr>
                    <w:lang w:val="en-CA"/>
                  </w:rPr>
                  <w:t>He could negotiate his salary, which was significantly higher than any of the company’s other dancers.</w:t>
                </w:r>
                <w:r w:rsidR="00D255D4">
                  <w:rPr>
                    <w:lang w:val="en-CA"/>
                  </w:rPr>
                  <w:t xml:space="preserve"> </w:t>
                </w:r>
                <w:r w:rsidRPr="00EF24AE">
                  <w:rPr>
                    <w:lang w:val="en-CA"/>
                  </w:rPr>
                  <w:t>Moreover, he held veto power over the engagement of other choreographers.</w:t>
                </w:r>
                <w:r w:rsidR="00D255D4">
                  <w:rPr>
                    <w:lang w:val="en-CA"/>
                  </w:rPr>
                  <w:t xml:space="preserve"> </w:t>
                </w:r>
                <w:r w:rsidRPr="00EF24AE">
                  <w:rPr>
                    <w:lang w:val="en-CA"/>
                  </w:rPr>
                  <w:t>During the Second World War, when Paris was occupied by the Germans, Lifar continued to dance at the Opéra, staging works with German artists and composers, and also travelling to Berlin.</w:t>
                </w:r>
                <w:r w:rsidR="00D255D4">
                  <w:rPr>
                    <w:lang w:val="en-CA"/>
                  </w:rPr>
                  <w:t xml:space="preserve"> </w:t>
                </w:r>
                <w:r w:rsidRPr="00EF24AE">
                  <w:rPr>
                    <w:lang w:val="en-CA"/>
                  </w:rPr>
                  <w:t xml:space="preserve">After the </w:t>
                </w:r>
                <w:r w:rsidRPr="00EF24AE">
                  <w:rPr>
                    <w:lang w:val="en-CA"/>
                  </w:rPr>
                  <w:lastRenderedPageBreak/>
                  <w:t>Liberation in 1944, he was accused of collaboration and barred from the Opéra for several years.</w:t>
                </w:r>
                <w:r w:rsidR="00D255D4">
                  <w:rPr>
                    <w:lang w:val="en-CA"/>
                  </w:rPr>
                  <w:t xml:space="preserve"> </w:t>
                </w:r>
                <w:r w:rsidRPr="00EF24AE">
                  <w:rPr>
                    <w:lang w:val="en-CA"/>
                  </w:rPr>
                  <w:t>He recovered his post as ballet master in September 1947 but was allowed to perform on the Opéra stage only in February 1949.</w:t>
                </w:r>
                <w:r w:rsidR="00D255D4">
                  <w:rPr>
                    <w:lang w:val="en-CA"/>
                  </w:rPr>
                  <w:t xml:space="preserve"> </w:t>
                </w:r>
                <w:r w:rsidRPr="00EF24AE">
                  <w:rPr>
                    <w:lang w:val="en-CA"/>
                  </w:rPr>
                  <w:t>Six years later, he was forced to retire as premier danseur and also lost his veto power.</w:t>
                </w:r>
                <w:r w:rsidR="00D255D4">
                  <w:rPr>
                    <w:lang w:val="en-CA"/>
                  </w:rPr>
                  <w:t xml:space="preserve"> </w:t>
                </w:r>
                <w:r w:rsidRPr="00EF24AE">
                  <w:rPr>
                    <w:lang w:val="en-CA"/>
                  </w:rPr>
                  <w:t>In 1958 he resigned from the Opéra after a career of nearly thirty years.</w:t>
                </w:r>
              </w:p>
              <w:p w:rsidR="00EF24AE" w:rsidRPr="00EF24AE" w:rsidRDefault="00EF24AE" w:rsidP="00EF24AE">
                <w:pPr>
                  <w:rPr>
                    <w:lang w:val="en-CA"/>
                  </w:rPr>
                </w:pPr>
              </w:p>
              <w:p w:rsidR="00EF24AE" w:rsidRPr="00EF24AE" w:rsidRDefault="00EF24AE" w:rsidP="00EF24AE">
                <w:pPr>
                  <w:rPr>
                    <w:lang w:val="en-CA"/>
                  </w:rPr>
                </w:pPr>
                <w:r w:rsidRPr="00EF24AE">
                  <w:rPr>
                    <w:lang w:val="en-CA"/>
                  </w:rPr>
                  <w:t xml:space="preserve">Until 1945, all of Lifar’s books and articles were written by Modest </w:t>
                </w:r>
                <w:proofErr w:type="spellStart"/>
                <w:r w:rsidRPr="00EF24AE">
                  <w:rPr>
                    <w:lang w:val="en-CA"/>
                  </w:rPr>
                  <w:t>Gofman</w:t>
                </w:r>
                <w:proofErr w:type="spellEnd"/>
                <w:r w:rsidRPr="00EF24AE">
                  <w:rPr>
                    <w:lang w:val="en-CA"/>
                  </w:rPr>
                  <w:t xml:space="preserve">, the distinguished Russian émigré scholar and </w:t>
                </w:r>
                <w:proofErr w:type="spellStart"/>
                <w:r w:rsidRPr="00EF24AE">
                  <w:rPr>
                    <w:lang w:val="en-CA"/>
                  </w:rPr>
                  <w:t>Pushkinist</w:t>
                </w:r>
                <w:proofErr w:type="spellEnd"/>
                <w:r w:rsidRPr="00EF24AE">
                  <w:rPr>
                    <w:lang w:val="en-CA"/>
                  </w:rPr>
                  <w:t xml:space="preserve"> and subsequently by other ghostwriters whose names Lifar never publically acknowledged.</w:t>
                </w:r>
                <w:r w:rsidR="00D255D4">
                  <w:rPr>
                    <w:lang w:val="en-CA"/>
                  </w:rPr>
                  <w:t xml:space="preserve"> </w:t>
                </w:r>
                <w:r w:rsidRPr="00EF24AE">
                  <w:rPr>
                    <w:lang w:val="en-CA"/>
                  </w:rPr>
                  <w:t xml:space="preserve">Because of his stature, </w:t>
                </w:r>
                <w:proofErr w:type="spellStart"/>
                <w:r w:rsidRPr="00EF24AE">
                  <w:rPr>
                    <w:lang w:val="en-CA"/>
                  </w:rPr>
                  <w:t>Gofman</w:t>
                </w:r>
                <w:proofErr w:type="spellEnd"/>
                <w:r w:rsidRPr="00EF24AE">
                  <w:rPr>
                    <w:lang w:val="en-CA"/>
                  </w:rPr>
                  <w:t xml:space="preserve"> was instrumental in establishing Lifar’s position as an intellectual in the 1930s.</w:t>
                </w:r>
                <w:r w:rsidR="00D255D4">
                  <w:rPr>
                    <w:lang w:val="en-CA"/>
                  </w:rPr>
                  <w:t xml:space="preserve"> </w:t>
                </w:r>
                <w:r w:rsidRPr="00EF24AE">
                  <w:rPr>
                    <w:lang w:val="en-CA"/>
                  </w:rPr>
                  <w:t xml:space="preserve">Among the books written on his behalf by </w:t>
                </w:r>
                <w:proofErr w:type="spellStart"/>
                <w:r w:rsidRPr="00EF24AE">
                  <w:rPr>
                    <w:lang w:val="en-CA"/>
                  </w:rPr>
                  <w:t>Gofman</w:t>
                </w:r>
                <w:proofErr w:type="spellEnd"/>
                <w:r w:rsidRPr="00EF24AE">
                  <w:rPr>
                    <w:lang w:val="en-CA"/>
                  </w:rPr>
                  <w:t xml:space="preserve"> were the memoir </w:t>
                </w:r>
                <w:r w:rsidRPr="00EF24AE">
                  <w:rPr>
                    <w:i/>
                    <w:lang w:val="en-CA"/>
                  </w:rPr>
                  <w:t xml:space="preserve">Du temps que </w:t>
                </w:r>
                <w:proofErr w:type="spellStart"/>
                <w:r w:rsidRPr="00EF24AE">
                  <w:rPr>
                    <w:i/>
                    <w:lang w:val="en-CA"/>
                  </w:rPr>
                  <w:t>j’avais</w:t>
                </w:r>
                <w:proofErr w:type="spellEnd"/>
                <w:r w:rsidRPr="00EF24AE">
                  <w:rPr>
                    <w:i/>
                    <w:lang w:val="en-CA"/>
                  </w:rPr>
                  <w:t xml:space="preserve"> </w:t>
                </w:r>
                <w:proofErr w:type="spellStart"/>
                <w:r w:rsidRPr="00EF24AE">
                  <w:rPr>
                    <w:i/>
                    <w:lang w:val="en-CA"/>
                  </w:rPr>
                  <w:t>faim</w:t>
                </w:r>
                <w:proofErr w:type="spellEnd"/>
                <w:r w:rsidRPr="00EF24AE">
                  <w:rPr>
                    <w:lang w:val="en-CA"/>
                  </w:rPr>
                  <w:t xml:space="preserve"> (1935), the historical survey translated as </w:t>
                </w:r>
                <w:r w:rsidRPr="00EF24AE">
                  <w:rPr>
                    <w:i/>
                    <w:lang w:val="en-CA"/>
                  </w:rPr>
                  <w:t>Ballet.</w:t>
                </w:r>
                <w:r w:rsidR="00D255D4">
                  <w:rPr>
                    <w:i/>
                    <w:lang w:val="en-CA"/>
                  </w:rPr>
                  <w:t xml:space="preserve"> </w:t>
                </w:r>
                <w:r w:rsidRPr="00EF24AE">
                  <w:rPr>
                    <w:i/>
                    <w:lang w:val="en-CA"/>
                  </w:rPr>
                  <w:t>Traditional to Modern</w:t>
                </w:r>
                <w:r w:rsidRPr="00EF24AE">
                  <w:rPr>
                    <w:lang w:val="en-CA"/>
                  </w:rPr>
                  <w:t xml:space="preserve"> (1937, in Russian; 1938, in English) and </w:t>
                </w:r>
                <w:r w:rsidRPr="00EF24AE">
                  <w:rPr>
                    <w:i/>
                    <w:lang w:val="en-CA"/>
                  </w:rPr>
                  <w:t>Serge Diaghilev, His Life, His Work, His Legend: An Intimate Biography</w:t>
                </w:r>
                <w:r w:rsidRPr="00EF24AE">
                  <w:rPr>
                    <w:lang w:val="en-CA"/>
                  </w:rPr>
                  <w:t>, published in Russian in 1939 and in 1940 in English.</w:t>
                </w:r>
                <w:r w:rsidR="00D255D4">
                  <w:rPr>
                    <w:lang w:val="en-CA"/>
                  </w:rPr>
                  <w:t xml:space="preserve"> </w:t>
                </w:r>
                <w:proofErr w:type="spellStart"/>
                <w:r w:rsidRPr="00EF24AE">
                  <w:rPr>
                    <w:lang w:val="en-CA"/>
                  </w:rPr>
                  <w:t>Gofman’s</w:t>
                </w:r>
                <w:proofErr w:type="spellEnd"/>
                <w:r w:rsidRPr="00EF24AE">
                  <w:rPr>
                    <w:lang w:val="en-CA"/>
                  </w:rPr>
                  <w:t xml:space="preserve"> authorship of the latter explains the exceptional interest of the early chapters, which drew not only on his own knowledge of Russia’s Silver Age but also on letters and other documents whose whereabouts are today unknown.</w:t>
                </w:r>
                <w:r w:rsidR="00D255D4">
                  <w:rPr>
                    <w:lang w:val="en-CA"/>
                  </w:rPr>
                  <w:t xml:space="preserve"> </w:t>
                </w:r>
                <w:r w:rsidRPr="00EF24AE">
                  <w:rPr>
                    <w:lang w:val="en-CA"/>
                  </w:rPr>
                  <w:t>Many of these documents presumably came from the treasure-trove of manuscripts, art works and books that Lifar acquired (by somewhat dubious means) after Diaghilev’s death.</w:t>
                </w:r>
                <w:r w:rsidR="00D255D4">
                  <w:rPr>
                    <w:lang w:val="en-CA"/>
                  </w:rPr>
                  <w:t xml:space="preserve"> </w:t>
                </w:r>
                <w:r w:rsidRPr="00EF24AE">
                  <w:rPr>
                    <w:lang w:val="en-CA"/>
                  </w:rPr>
                  <w:t>Much of this material was subsequently sold at auction in much publicised sales both during and after Lifar’s lifetime.</w:t>
                </w:r>
              </w:p>
              <w:p w:rsidR="00EF24AE" w:rsidRPr="00EF24AE" w:rsidRDefault="00EF24AE" w:rsidP="00EF24AE">
                <w:pPr>
                  <w:rPr>
                    <w:lang w:val="en-CA"/>
                  </w:rPr>
                </w:pPr>
              </w:p>
              <w:p w:rsidR="00EF24AE" w:rsidRPr="00EF24AE" w:rsidRDefault="00EF24AE" w:rsidP="00EF24AE">
                <w:pPr>
                  <w:rPr>
                    <w:lang w:val="en-CA"/>
                  </w:rPr>
                </w:pPr>
                <w:r w:rsidRPr="00EF24AE">
                  <w:rPr>
                    <w:lang w:val="en-CA"/>
                  </w:rPr>
                  <w:t xml:space="preserve">A member of numerous cultural institutions, Lifar was extremely active as a writer, lecturer and exhibition organizer (his first show, in 1939, was devoted to Diaghilev’s Ballets </w:t>
                </w:r>
                <w:proofErr w:type="spellStart"/>
                <w:r w:rsidRPr="00EF24AE">
                  <w:rPr>
                    <w:lang w:val="en-CA"/>
                  </w:rPr>
                  <w:t>Russes</w:t>
                </w:r>
                <w:proofErr w:type="spellEnd"/>
                <w:r w:rsidRPr="00EF24AE">
                  <w:rPr>
                    <w:lang w:val="en-CA"/>
                  </w:rPr>
                  <w:t>).</w:t>
                </w:r>
                <w:r w:rsidR="00D255D4">
                  <w:rPr>
                    <w:lang w:val="en-CA"/>
                  </w:rPr>
                  <w:t xml:space="preserve"> </w:t>
                </w:r>
                <w:r w:rsidRPr="00EF24AE">
                  <w:rPr>
                    <w:lang w:val="en-CA"/>
                  </w:rPr>
                  <w:t>He was an indefatigable promoter of classical dance but also a vigorous opponent of modern dance, a reason</w:t>
                </w:r>
                <w:r w:rsidR="0092399E">
                  <w:rPr>
                    <w:lang w:val="en-CA"/>
                  </w:rPr>
                  <w:t xml:space="preserve"> why</w:t>
                </w:r>
                <w:r w:rsidRPr="00EF24AE">
                  <w:rPr>
                    <w:lang w:val="en-CA"/>
                  </w:rPr>
                  <w:t xml:space="preserve"> the latter failed to establish a foothold in France until the 1960s.</w:t>
                </w:r>
                <w:r w:rsidR="00D255D4">
                  <w:rPr>
                    <w:lang w:val="en-CA"/>
                  </w:rPr>
                  <w:t xml:space="preserve"> </w:t>
                </w:r>
                <w:r w:rsidRPr="00EF24AE">
                  <w:rPr>
                    <w:lang w:val="en-CA"/>
                  </w:rPr>
                  <w:t>Lifar significantly strengthened the position of ballet at the Paris Opéra at the same time that he modernized its technical and choreographic practices.</w:t>
                </w:r>
                <w:r w:rsidR="00D255D4">
                  <w:rPr>
                    <w:lang w:val="en-CA"/>
                  </w:rPr>
                  <w:t xml:space="preserve"> </w:t>
                </w:r>
                <w:r w:rsidRPr="00EF24AE">
                  <w:rPr>
                    <w:lang w:val="en-CA"/>
                  </w:rPr>
                  <w:t xml:space="preserve">Idolized by critics and especially by Russian émigré writers such as André Levinson, Julie </w:t>
                </w:r>
                <w:proofErr w:type="spellStart"/>
                <w:r w:rsidRPr="00EF24AE">
                  <w:rPr>
                    <w:lang w:val="en-CA"/>
                  </w:rPr>
                  <w:t>Sazonva</w:t>
                </w:r>
                <w:proofErr w:type="spellEnd"/>
                <w:r w:rsidRPr="00EF24AE">
                  <w:rPr>
                    <w:lang w:val="en-CA"/>
                  </w:rPr>
                  <w:t xml:space="preserve"> and André </w:t>
                </w:r>
                <w:proofErr w:type="spellStart"/>
                <w:r w:rsidRPr="00EF24AE">
                  <w:rPr>
                    <w:lang w:val="en-CA"/>
                  </w:rPr>
                  <w:t>Shaikevitch</w:t>
                </w:r>
                <w:proofErr w:type="spellEnd"/>
                <w:r w:rsidRPr="00EF24AE">
                  <w:rPr>
                    <w:lang w:val="en-CA"/>
                  </w:rPr>
                  <w:t xml:space="preserve">, Lifar enjoyed a </w:t>
                </w:r>
                <w:r w:rsidR="0092399E">
                  <w:rPr>
                    <w:lang w:val="en-CA"/>
                  </w:rPr>
                  <w:t xml:space="preserve">level </w:t>
                </w:r>
                <w:r w:rsidRPr="00EF24AE">
                  <w:rPr>
                    <w:lang w:val="en-CA"/>
                  </w:rPr>
                  <w:t>fame in France unrivalled by any of his ballet contemporaries.</w:t>
                </w:r>
                <w:r w:rsidR="00D255D4">
                  <w:rPr>
                    <w:lang w:val="en-CA"/>
                  </w:rPr>
                  <w:t xml:space="preserve"> </w:t>
                </w:r>
                <w:r w:rsidRPr="00EF24AE">
                  <w:rPr>
                    <w:lang w:val="en-CA"/>
                  </w:rPr>
                  <w:t>This may well be why he continues to await a well-researched study that examines his life, work and writings with objectivity and intellectual sophistication.</w:t>
                </w:r>
              </w:p>
              <w:p w:rsidR="00EF24AE" w:rsidRPr="00EF24AE" w:rsidRDefault="00EF24AE" w:rsidP="00EF24AE">
                <w:pPr>
                  <w:rPr>
                    <w:lang w:val="en-CA"/>
                  </w:rPr>
                </w:pPr>
              </w:p>
              <w:p w:rsidR="00EF24AE" w:rsidRPr="00EF24AE" w:rsidRDefault="00EF24AE" w:rsidP="00EF24AE">
                <w:pPr>
                  <w:pStyle w:val="Heading1"/>
                  <w:outlineLvl w:val="0"/>
                  <w:rPr>
                    <w:lang w:val="en-CA"/>
                  </w:rPr>
                </w:pPr>
                <w:r w:rsidRPr="00EF24AE">
                  <w:rPr>
                    <w:lang w:val="en-CA"/>
                  </w:rPr>
                  <w:t>Archives</w:t>
                </w:r>
              </w:p>
              <w:p w:rsidR="00EF24AE" w:rsidRPr="00EF24AE" w:rsidRDefault="00EF24AE" w:rsidP="00EF24AE">
                <w:pPr>
                  <w:rPr>
                    <w:lang w:val="en-CA"/>
                  </w:rPr>
                </w:pPr>
                <w:proofErr w:type="spellStart"/>
                <w:r w:rsidRPr="00EF24AE">
                  <w:rPr>
                    <w:lang w:val="en-CA"/>
                  </w:rPr>
                  <w:t>Bibliothèque-Musée</w:t>
                </w:r>
                <w:proofErr w:type="spellEnd"/>
                <w:r w:rsidRPr="00EF24AE">
                  <w:rPr>
                    <w:lang w:val="en-CA"/>
                  </w:rPr>
                  <w:t xml:space="preserve"> de </w:t>
                </w:r>
                <w:proofErr w:type="spellStart"/>
                <w:r w:rsidRPr="00EF24AE">
                  <w:rPr>
                    <w:lang w:val="en-CA"/>
                  </w:rPr>
                  <w:t>l’Opéra</w:t>
                </w:r>
                <w:proofErr w:type="spellEnd"/>
                <w:r w:rsidRPr="00EF24AE">
                  <w:rPr>
                    <w:lang w:val="en-CA"/>
                  </w:rPr>
                  <w:t>, Paris.</w:t>
                </w:r>
              </w:p>
              <w:p w:rsidR="00EF24AE" w:rsidRPr="00EF24AE" w:rsidRDefault="00EF24AE" w:rsidP="00EF24AE">
                <w:pPr>
                  <w:rPr>
                    <w:lang w:val="en-CA"/>
                  </w:rPr>
                </w:pPr>
                <w:r w:rsidRPr="00EF24AE">
                  <w:rPr>
                    <w:lang w:val="en-CA"/>
                  </w:rPr>
                  <w:t xml:space="preserve">Civico </w:t>
                </w:r>
                <w:proofErr w:type="spellStart"/>
                <w:r w:rsidRPr="00EF24AE">
                  <w:rPr>
                    <w:lang w:val="en-CA"/>
                  </w:rPr>
                  <w:t>Museo</w:t>
                </w:r>
                <w:proofErr w:type="spellEnd"/>
                <w:r w:rsidRPr="00EF24AE">
                  <w:rPr>
                    <w:lang w:val="en-CA"/>
                  </w:rPr>
                  <w:t xml:space="preserve"> </w:t>
                </w:r>
                <w:proofErr w:type="spellStart"/>
                <w:r w:rsidRPr="00EF24AE">
                  <w:rPr>
                    <w:lang w:val="en-CA"/>
                  </w:rPr>
                  <w:t>Teatrale</w:t>
                </w:r>
                <w:proofErr w:type="spellEnd"/>
                <w:r w:rsidRPr="00EF24AE">
                  <w:rPr>
                    <w:lang w:val="en-CA"/>
                  </w:rPr>
                  <w:t xml:space="preserve"> </w:t>
                </w:r>
                <w:proofErr w:type="spellStart"/>
                <w:r w:rsidRPr="00EF24AE">
                  <w:rPr>
                    <w:lang w:val="en-CA"/>
                  </w:rPr>
                  <w:t>alla</w:t>
                </w:r>
                <w:proofErr w:type="spellEnd"/>
                <w:r w:rsidRPr="00EF24AE">
                  <w:rPr>
                    <w:lang w:val="en-CA"/>
                  </w:rPr>
                  <w:t xml:space="preserve"> Scala, Milan.</w:t>
                </w:r>
              </w:p>
              <w:p w:rsidR="00EF24AE" w:rsidRPr="00EF24AE" w:rsidRDefault="00EF24AE" w:rsidP="00EF24AE">
                <w:pPr>
                  <w:rPr>
                    <w:lang w:val="en-CA"/>
                  </w:rPr>
                </w:pPr>
                <w:r w:rsidRPr="00EF24AE">
                  <w:rPr>
                    <w:lang w:val="en-CA"/>
                  </w:rPr>
                  <w:t>Jerome Robbins Dance Division, New York Public Library for the Performing Arts.</w:t>
                </w:r>
              </w:p>
              <w:p w:rsidR="00EF24AE" w:rsidRPr="00EF24AE" w:rsidRDefault="00EF24AE" w:rsidP="00EF24AE">
                <w:pPr>
                  <w:rPr>
                    <w:lang w:val="en-CA"/>
                  </w:rPr>
                </w:pPr>
                <w:proofErr w:type="spellStart"/>
                <w:r w:rsidRPr="00EF24AE">
                  <w:rPr>
                    <w:lang w:val="en-CA"/>
                  </w:rPr>
                  <w:t>Musée</w:t>
                </w:r>
                <w:proofErr w:type="spellEnd"/>
                <w:r w:rsidRPr="00EF24AE">
                  <w:rPr>
                    <w:lang w:val="en-CA"/>
                  </w:rPr>
                  <w:t xml:space="preserve"> </w:t>
                </w:r>
                <w:proofErr w:type="spellStart"/>
                <w:r w:rsidRPr="00EF24AE">
                  <w:rPr>
                    <w:lang w:val="en-CA"/>
                  </w:rPr>
                  <w:t>historique</w:t>
                </w:r>
                <w:proofErr w:type="spellEnd"/>
                <w:r w:rsidRPr="00EF24AE">
                  <w:rPr>
                    <w:lang w:val="en-CA"/>
                  </w:rPr>
                  <w:t xml:space="preserve"> de </w:t>
                </w:r>
                <w:proofErr w:type="spellStart"/>
                <w:r w:rsidRPr="00EF24AE">
                  <w:rPr>
                    <w:lang w:val="en-CA"/>
                  </w:rPr>
                  <w:t>l’Ancien-Evêché</w:t>
                </w:r>
                <w:proofErr w:type="spellEnd"/>
                <w:r w:rsidRPr="00EF24AE">
                  <w:rPr>
                    <w:lang w:val="en-CA"/>
                  </w:rPr>
                  <w:t>, Lausanne.</w:t>
                </w:r>
              </w:p>
              <w:p w:rsidR="00EF24AE" w:rsidRPr="00EF24AE" w:rsidRDefault="00EF24AE" w:rsidP="00EF24AE">
                <w:pPr>
                  <w:rPr>
                    <w:lang w:val="en-CA"/>
                  </w:rPr>
                </w:pPr>
                <w:proofErr w:type="spellStart"/>
                <w:r w:rsidRPr="00EF24AE">
                  <w:rPr>
                    <w:lang w:val="en-CA"/>
                  </w:rPr>
                  <w:t>Museo</w:t>
                </w:r>
                <w:proofErr w:type="spellEnd"/>
                <w:r w:rsidRPr="00EF24AE">
                  <w:rPr>
                    <w:lang w:val="en-CA"/>
                  </w:rPr>
                  <w:t xml:space="preserve"> </w:t>
                </w:r>
                <w:proofErr w:type="spellStart"/>
                <w:r w:rsidRPr="00EF24AE">
                  <w:rPr>
                    <w:lang w:val="en-CA"/>
                  </w:rPr>
                  <w:t>teatrale</w:t>
                </w:r>
                <w:proofErr w:type="spellEnd"/>
                <w:r w:rsidRPr="00EF24AE">
                  <w:rPr>
                    <w:lang w:val="en-CA"/>
                  </w:rPr>
                  <w:t xml:space="preserve"> </w:t>
                </w:r>
                <w:proofErr w:type="spellStart"/>
                <w:r w:rsidRPr="00EF24AE">
                  <w:rPr>
                    <w:lang w:val="en-CA"/>
                  </w:rPr>
                  <w:t>alla</w:t>
                </w:r>
                <w:proofErr w:type="spellEnd"/>
                <w:r w:rsidRPr="00EF24AE">
                  <w:rPr>
                    <w:lang w:val="en-CA"/>
                  </w:rPr>
                  <w:t xml:space="preserve"> Scala, Milan.</w:t>
                </w:r>
              </w:p>
              <w:p w:rsidR="00EF24AE" w:rsidRPr="00EF24AE" w:rsidRDefault="00EF24AE" w:rsidP="00EF24AE">
                <w:pPr>
                  <w:rPr>
                    <w:lang w:val="en-CA"/>
                  </w:rPr>
                </w:pPr>
                <w:r w:rsidRPr="00EF24AE">
                  <w:rPr>
                    <w:lang w:val="en-CA"/>
                  </w:rPr>
                  <w:t>Music Division, Library of Congress, Washington, D.C.</w:t>
                </w:r>
              </w:p>
              <w:p w:rsidR="00EF24AE" w:rsidRPr="00EF24AE" w:rsidRDefault="00EF24AE" w:rsidP="00EF24AE">
                <w:pPr>
                  <w:rPr>
                    <w:lang w:val="en-CA"/>
                  </w:rPr>
                </w:pPr>
                <w:r w:rsidRPr="00EF24AE">
                  <w:rPr>
                    <w:lang w:val="en-CA"/>
                  </w:rPr>
                  <w:t xml:space="preserve">Wadsworth </w:t>
                </w:r>
                <w:proofErr w:type="spellStart"/>
                <w:r w:rsidRPr="00EF24AE">
                  <w:rPr>
                    <w:lang w:val="en-CA"/>
                  </w:rPr>
                  <w:t>Atheneum</w:t>
                </w:r>
                <w:proofErr w:type="spellEnd"/>
                <w:r w:rsidRPr="00EF24AE">
                  <w:rPr>
                    <w:lang w:val="en-CA"/>
                  </w:rPr>
                  <w:t>, Hartford, Connecticut.</w:t>
                </w:r>
              </w:p>
              <w:p w:rsidR="00EF24AE" w:rsidRPr="00EF24AE" w:rsidRDefault="00EF24AE" w:rsidP="00EF24AE">
                <w:pPr>
                  <w:rPr>
                    <w:lang w:val="en-CA"/>
                  </w:rPr>
                </w:pPr>
              </w:p>
              <w:p w:rsidR="00EF24AE" w:rsidRPr="00EF24AE" w:rsidRDefault="00EF24AE" w:rsidP="00EF24AE">
                <w:pPr>
                  <w:pStyle w:val="Heading2"/>
                  <w:outlineLvl w:val="1"/>
                  <w:rPr>
                    <w:lang w:val="en-CA"/>
                  </w:rPr>
                </w:pPr>
                <w:r w:rsidRPr="00EF24AE">
                  <w:rPr>
                    <w:lang w:val="en-CA"/>
                  </w:rPr>
                  <w:t>Selected List of Choreographic Works</w:t>
                </w:r>
              </w:p>
              <w:p w:rsidR="00EF24AE" w:rsidRPr="00EF24AE" w:rsidRDefault="00EF24AE" w:rsidP="00EF24AE">
                <w:pPr>
                  <w:rPr>
                    <w:lang w:val="en-CA"/>
                  </w:rPr>
                </w:pPr>
                <w:r w:rsidRPr="00EF24AE">
                  <w:rPr>
                    <w:i/>
                    <w:lang w:val="en-CA"/>
                  </w:rPr>
                  <w:t xml:space="preserve">Le </w:t>
                </w:r>
                <w:proofErr w:type="spellStart"/>
                <w:r w:rsidRPr="00EF24AE">
                  <w:rPr>
                    <w:i/>
                    <w:lang w:val="en-CA"/>
                  </w:rPr>
                  <w:t>Renard</w:t>
                </w:r>
                <w:proofErr w:type="spellEnd"/>
                <w:r w:rsidRPr="00EF24AE">
                  <w:rPr>
                    <w:lang w:val="en-CA"/>
                  </w:rPr>
                  <w:t xml:space="preserve"> (1929)</w:t>
                </w:r>
              </w:p>
              <w:p w:rsidR="00EF24AE" w:rsidRPr="00EF24AE" w:rsidRDefault="00EF24AE" w:rsidP="00EF24AE">
                <w:pPr>
                  <w:rPr>
                    <w:lang w:val="en-CA"/>
                  </w:rPr>
                </w:pPr>
                <w:r w:rsidRPr="00EF24AE">
                  <w:rPr>
                    <w:i/>
                    <w:lang w:val="en-CA"/>
                  </w:rPr>
                  <w:t xml:space="preserve">Les </w:t>
                </w:r>
                <w:proofErr w:type="spellStart"/>
                <w:r w:rsidRPr="00EF24AE">
                  <w:rPr>
                    <w:i/>
                    <w:lang w:val="en-CA"/>
                  </w:rPr>
                  <w:t>Créatures</w:t>
                </w:r>
                <w:proofErr w:type="spellEnd"/>
                <w:r w:rsidRPr="00EF24AE">
                  <w:rPr>
                    <w:i/>
                    <w:lang w:val="en-CA"/>
                  </w:rPr>
                  <w:t xml:space="preserve"> de </w:t>
                </w:r>
                <w:proofErr w:type="spellStart"/>
                <w:r w:rsidRPr="00EF24AE">
                  <w:rPr>
                    <w:i/>
                    <w:lang w:val="en-CA"/>
                  </w:rPr>
                  <w:t>Prométhée</w:t>
                </w:r>
                <w:proofErr w:type="spellEnd"/>
                <w:r w:rsidRPr="00EF24AE">
                  <w:rPr>
                    <w:lang w:val="en-CA"/>
                  </w:rPr>
                  <w:t xml:space="preserve"> (1929)</w:t>
                </w:r>
              </w:p>
              <w:p w:rsidR="00EF24AE" w:rsidRPr="00EF24AE" w:rsidRDefault="00EF24AE" w:rsidP="00EF24AE">
                <w:pPr>
                  <w:rPr>
                    <w:lang w:val="en-CA"/>
                  </w:rPr>
                </w:pPr>
                <w:r w:rsidRPr="00EF24AE">
                  <w:rPr>
                    <w:i/>
                    <w:lang w:val="en-CA"/>
                  </w:rPr>
                  <w:t>Bacchus et Ariane</w:t>
                </w:r>
                <w:r w:rsidRPr="00EF24AE">
                  <w:rPr>
                    <w:lang w:val="en-CA"/>
                  </w:rPr>
                  <w:t xml:space="preserve"> (1931)</w:t>
                </w:r>
              </w:p>
              <w:p w:rsidR="00EF24AE" w:rsidRPr="00EF24AE" w:rsidRDefault="00EF24AE" w:rsidP="00EF24AE">
                <w:pPr>
                  <w:rPr>
                    <w:lang w:val="en-CA"/>
                  </w:rPr>
                </w:pPr>
                <w:r w:rsidRPr="00EF24AE">
                  <w:rPr>
                    <w:i/>
                    <w:lang w:val="en-CA"/>
                  </w:rPr>
                  <w:t>Le Spectre de la Rose</w:t>
                </w:r>
                <w:r w:rsidRPr="00EF24AE">
                  <w:rPr>
                    <w:lang w:val="en-CA"/>
                  </w:rPr>
                  <w:t xml:space="preserve"> (1931)</w:t>
                </w:r>
              </w:p>
              <w:p w:rsidR="00EF24AE" w:rsidRPr="00EF24AE" w:rsidRDefault="00EF24AE" w:rsidP="00EF24AE">
                <w:pPr>
                  <w:rPr>
                    <w:lang w:val="en-CA"/>
                  </w:rPr>
                </w:pPr>
                <w:r w:rsidRPr="00EF24AE">
                  <w:rPr>
                    <w:i/>
                    <w:lang w:val="en-CA"/>
                  </w:rPr>
                  <w:t xml:space="preserve">Divertissement de </w:t>
                </w:r>
                <w:proofErr w:type="spellStart"/>
                <w:r w:rsidRPr="00EF24AE">
                  <w:rPr>
                    <w:i/>
                    <w:lang w:val="en-CA"/>
                  </w:rPr>
                  <w:t>Tchaikowsky</w:t>
                </w:r>
                <w:proofErr w:type="spellEnd"/>
                <w:r w:rsidRPr="00EF24AE">
                  <w:rPr>
                    <w:lang w:val="en-CA"/>
                  </w:rPr>
                  <w:t xml:space="preserve"> (1932, new version 1948)</w:t>
                </w:r>
              </w:p>
              <w:p w:rsidR="00EF24AE" w:rsidRPr="00EF24AE" w:rsidRDefault="00EF24AE" w:rsidP="00EF24AE">
                <w:pPr>
                  <w:rPr>
                    <w:lang w:val="en-CA"/>
                  </w:rPr>
                </w:pPr>
                <w:r w:rsidRPr="00EF24AE">
                  <w:rPr>
                    <w:i/>
                    <w:lang w:val="en-CA"/>
                  </w:rPr>
                  <w:t xml:space="preserve">Sur le </w:t>
                </w:r>
                <w:proofErr w:type="spellStart"/>
                <w:r w:rsidRPr="00EF24AE">
                  <w:rPr>
                    <w:i/>
                    <w:lang w:val="en-CA"/>
                  </w:rPr>
                  <w:t>Borysthène</w:t>
                </w:r>
                <w:proofErr w:type="spellEnd"/>
                <w:r w:rsidRPr="00EF24AE">
                  <w:rPr>
                    <w:lang w:val="en-CA"/>
                  </w:rPr>
                  <w:t xml:space="preserve"> (1932)</w:t>
                </w:r>
              </w:p>
              <w:p w:rsidR="00EF24AE" w:rsidRPr="00EF24AE" w:rsidRDefault="00EF24AE" w:rsidP="00EF24AE">
                <w:pPr>
                  <w:rPr>
                    <w:lang w:val="en-CA"/>
                  </w:rPr>
                </w:pPr>
                <w:r w:rsidRPr="00EF24AE">
                  <w:rPr>
                    <w:i/>
                    <w:lang w:val="en-CA"/>
                  </w:rPr>
                  <w:t xml:space="preserve">Vie de </w:t>
                </w:r>
                <w:proofErr w:type="spellStart"/>
                <w:r w:rsidRPr="00EF24AE">
                  <w:rPr>
                    <w:i/>
                    <w:lang w:val="en-CA"/>
                  </w:rPr>
                  <w:t>Polichinelle</w:t>
                </w:r>
                <w:proofErr w:type="spellEnd"/>
                <w:r w:rsidRPr="00EF24AE">
                  <w:rPr>
                    <w:lang w:val="en-CA"/>
                  </w:rPr>
                  <w:t xml:space="preserve"> (1934)</w:t>
                </w:r>
              </w:p>
              <w:p w:rsidR="00EF24AE" w:rsidRPr="00EF24AE" w:rsidRDefault="00EF24AE" w:rsidP="00EF24AE">
                <w:pPr>
                  <w:rPr>
                    <w:lang w:val="en-CA"/>
                  </w:rPr>
                </w:pPr>
                <w:proofErr w:type="spellStart"/>
                <w:r w:rsidRPr="00EF24AE">
                  <w:rPr>
                    <w:i/>
                    <w:lang w:val="en-CA"/>
                  </w:rPr>
                  <w:t>Icare</w:t>
                </w:r>
                <w:proofErr w:type="spellEnd"/>
                <w:r w:rsidRPr="00EF24AE">
                  <w:rPr>
                    <w:lang w:val="en-CA"/>
                  </w:rPr>
                  <w:t xml:space="preserve"> (1935)</w:t>
                </w:r>
              </w:p>
              <w:p w:rsidR="00EF24AE" w:rsidRPr="00EF24AE" w:rsidRDefault="00EF24AE" w:rsidP="00EF24AE">
                <w:pPr>
                  <w:rPr>
                    <w:lang w:val="en-CA"/>
                  </w:rPr>
                </w:pPr>
                <w:proofErr w:type="spellStart"/>
                <w:r w:rsidRPr="00EF24AE">
                  <w:rPr>
                    <w:i/>
                    <w:lang w:val="en-CA"/>
                  </w:rPr>
                  <w:t>Prélude</w:t>
                </w:r>
                <w:proofErr w:type="spellEnd"/>
                <w:r w:rsidRPr="00EF24AE">
                  <w:rPr>
                    <w:i/>
                    <w:lang w:val="en-CA"/>
                  </w:rPr>
                  <w:t xml:space="preserve"> à </w:t>
                </w:r>
                <w:proofErr w:type="spellStart"/>
                <w:r w:rsidRPr="00EF24AE">
                  <w:rPr>
                    <w:i/>
                    <w:lang w:val="en-CA"/>
                  </w:rPr>
                  <w:t>l’après</w:t>
                </w:r>
                <w:proofErr w:type="spellEnd"/>
                <w:r w:rsidRPr="00EF24AE">
                  <w:rPr>
                    <w:i/>
                    <w:lang w:val="en-CA"/>
                  </w:rPr>
                  <w:t xml:space="preserve">-midi d’un </w:t>
                </w:r>
                <w:proofErr w:type="spellStart"/>
                <w:r w:rsidRPr="00EF24AE">
                  <w:rPr>
                    <w:i/>
                    <w:lang w:val="en-CA"/>
                  </w:rPr>
                  <w:t>faune</w:t>
                </w:r>
                <w:proofErr w:type="spellEnd"/>
                <w:r w:rsidRPr="00EF24AE">
                  <w:rPr>
                    <w:lang w:val="en-CA"/>
                  </w:rPr>
                  <w:t xml:space="preserve"> (1935)</w:t>
                </w:r>
              </w:p>
              <w:p w:rsidR="00EF24AE" w:rsidRPr="00EF24AE" w:rsidRDefault="00EF24AE" w:rsidP="00EF24AE">
                <w:pPr>
                  <w:rPr>
                    <w:lang w:val="en-CA"/>
                  </w:rPr>
                </w:pPr>
                <w:r w:rsidRPr="00EF24AE">
                  <w:rPr>
                    <w:i/>
                    <w:lang w:val="en-CA"/>
                  </w:rPr>
                  <w:lastRenderedPageBreak/>
                  <w:t xml:space="preserve">David </w:t>
                </w:r>
                <w:proofErr w:type="spellStart"/>
                <w:r w:rsidRPr="00EF24AE">
                  <w:rPr>
                    <w:i/>
                    <w:lang w:val="en-CA"/>
                  </w:rPr>
                  <w:t>Triomphant</w:t>
                </w:r>
                <w:proofErr w:type="spellEnd"/>
                <w:r w:rsidRPr="00EF24AE">
                  <w:rPr>
                    <w:lang w:val="en-CA"/>
                  </w:rPr>
                  <w:t xml:space="preserve"> (1937)</w:t>
                </w:r>
              </w:p>
              <w:p w:rsidR="00EF24AE" w:rsidRPr="00EF24AE" w:rsidRDefault="00EF24AE" w:rsidP="00EF24AE">
                <w:pPr>
                  <w:rPr>
                    <w:lang w:val="en-CA"/>
                  </w:rPr>
                </w:pPr>
                <w:proofErr w:type="spellStart"/>
                <w:r w:rsidRPr="00EF24AE">
                  <w:rPr>
                    <w:i/>
                    <w:lang w:val="en-CA"/>
                  </w:rPr>
                  <w:t>Aenéas</w:t>
                </w:r>
                <w:proofErr w:type="spellEnd"/>
                <w:r w:rsidRPr="00EF24AE">
                  <w:rPr>
                    <w:lang w:val="en-CA"/>
                  </w:rPr>
                  <w:t xml:space="preserve"> (1938)</w:t>
                </w:r>
              </w:p>
              <w:p w:rsidR="00EF24AE" w:rsidRPr="00EF24AE" w:rsidRDefault="00EF24AE" w:rsidP="00EF24AE">
                <w:pPr>
                  <w:rPr>
                    <w:lang w:val="en-CA"/>
                  </w:rPr>
                </w:pPr>
                <w:proofErr w:type="spellStart"/>
                <w:r w:rsidRPr="00EF24AE">
                  <w:rPr>
                    <w:i/>
                    <w:lang w:val="en-CA"/>
                  </w:rPr>
                  <w:t>Oriane</w:t>
                </w:r>
                <w:proofErr w:type="spellEnd"/>
                <w:r w:rsidRPr="00EF24AE">
                  <w:rPr>
                    <w:i/>
                    <w:lang w:val="en-CA"/>
                  </w:rPr>
                  <w:t xml:space="preserve"> et le prince d’amour</w:t>
                </w:r>
                <w:r w:rsidRPr="00EF24AE">
                  <w:rPr>
                    <w:lang w:val="en-CA"/>
                  </w:rPr>
                  <w:t xml:space="preserve"> (1938)</w:t>
                </w:r>
              </w:p>
              <w:p w:rsidR="00EF24AE" w:rsidRPr="00EF24AE" w:rsidRDefault="00EF24AE" w:rsidP="00EF24AE">
                <w:pPr>
                  <w:rPr>
                    <w:lang w:val="en-CA"/>
                  </w:rPr>
                </w:pPr>
                <w:r w:rsidRPr="00EF24AE">
                  <w:rPr>
                    <w:i/>
                    <w:lang w:val="en-CA"/>
                  </w:rPr>
                  <w:t xml:space="preserve">Le Chevalier et la </w:t>
                </w:r>
                <w:proofErr w:type="spellStart"/>
                <w:r w:rsidRPr="00EF24AE">
                  <w:rPr>
                    <w:i/>
                    <w:lang w:val="en-CA"/>
                  </w:rPr>
                  <w:t>damoiselle</w:t>
                </w:r>
                <w:proofErr w:type="spellEnd"/>
                <w:r w:rsidRPr="00EF24AE">
                  <w:rPr>
                    <w:lang w:val="en-CA"/>
                  </w:rPr>
                  <w:t xml:space="preserve"> (1941)</w:t>
                </w:r>
              </w:p>
              <w:p w:rsidR="00EF24AE" w:rsidRPr="00EF24AE" w:rsidRDefault="00EF24AE" w:rsidP="00EF24AE">
                <w:pPr>
                  <w:rPr>
                    <w:lang w:val="en-CA"/>
                  </w:rPr>
                </w:pPr>
                <w:r w:rsidRPr="00EF24AE">
                  <w:rPr>
                    <w:i/>
                    <w:lang w:val="en-CA"/>
                  </w:rPr>
                  <w:t xml:space="preserve">Joan de </w:t>
                </w:r>
                <w:proofErr w:type="spellStart"/>
                <w:r w:rsidRPr="00EF24AE">
                  <w:rPr>
                    <w:i/>
                    <w:lang w:val="en-CA"/>
                  </w:rPr>
                  <w:t>Zarissa</w:t>
                </w:r>
                <w:proofErr w:type="spellEnd"/>
                <w:r w:rsidRPr="00EF24AE">
                  <w:rPr>
                    <w:lang w:val="en-CA"/>
                  </w:rPr>
                  <w:t xml:space="preserve"> (1942)</w:t>
                </w:r>
              </w:p>
              <w:p w:rsidR="00EF24AE" w:rsidRPr="00EF24AE" w:rsidRDefault="00EF24AE" w:rsidP="00EF24AE">
                <w:pPr>
                  <w:rPr>
                    <w:lang w:val="en-CA"/>
                  </w:rPr>
                </w:pPr>
                <w:r w:rsidRPr="00EF24AE">
                  <w:rPr>
                    <w:i/>
                    <w:lang w:val="en-CA"/>
                  </w:rPr>
                  <w:t xml:space="preserve">Suite </w:t>
                </w:r>
                <w:proofErr w:type="spellStart"/>
                <w:r w:rsidRPr="00EF24AE">
                  <w:rPr>
                    <w:i/>
                    <w:lang w:val="en-CA"/>
                  </w:rPr>
                  <w:t>en</w:t>
                </w:r>
                <w:proofErr w:type="spellEnd"/>
                <w:r w:rsidRPr="00EF24AE">
                  <w:rPr>
                    <w:i/>
                    <w:lang w:val="en-CA"/>
                  </w:rPr>
                  <w:t xml:space="preserve"> blanc</w:t>
                </w:r>
                <w:r w:rsidRPr="00EF24AE">
                  <w:rPr>
                    <w:lang w:val="en-CA"/>
                  </w:rPr>
                  <w:t xml:space="preserve"> (1943)</w:t>
                </w:r>
              </w:p>
              <w:p w:rsidR="00EF24AE" w:rsidRPr="00EF24AE" w:rsidRDefault="00EF24AE" w:rsidP="00EF24AE">
                <w:pPr>
                  <w:rPr>
                    <w:lang w:val="en-CA"/>
                  </w:rPr>
                </w:pPr>
                <w:r w:rsidRPr="00EF24AE">
                  <w:rPr>
                    <w:i/>
                    <w:lang w:val="en-CA"/>
                  </w:rPr>
                  <w:t>Les Mirages</w:t>
                </w:r>
                <w:r w:rsidRPr="00EF24AE">
                  <w:rPr>
                    <w:lang w:val="en-CA"/>
                  </w:rPr>
                  <w:t xml:space="preserve"> (1947)</w:t>
                </w:r>
              </w:p>
              <w:p w:rsidR="00EF24AE" w:rsidRPr="00EF24AE" w:rsidRDefault="00EF24AE" w:rsidP="00EF24AE">
                <w:pPr>
                  <w:rPr>
                    <w:lang w:val="en-CA"/>
                  </w:rPr>
                </w:pPr>
                <w:r w:rsidRPr="00EF24AE">
                  <w:rPr>
                    <w:i/>
                    <w:lang w:val="en-CA"/>
                  </w:rPr>
                  <w:t>Le Chevalier errant</w:t>
                </w:r>
                <w:r w:rsidRPr="00EF24AE">
                  <w:rPr>
                    <w:lang w:val="en-CA"/>
                  </w:rPr>
                  <w:t xml:space="preserve"> (1950)</w:t>
                </w:r>
              </w:p>
              <w:p w:rsidR="00EF24AE" w:rsidRPr="00EF24AE" w:rsidRDefault="00EF24AE" w:rsidP="00EF24AE">
                <w:pPr>
                  <w:rPr>
                    <w:lang w:val="en-CA"/>
                  </w:rPr>
                </w:pPr>
                <w:proofErr w:type="spellStart"/>
                <w:r w:rsidRPr="00EF24AE">
                  <w:rPr>
                    <w:i/>
                    <w:lang w:val="en-CA"/>
                  </w:rPr>
                  <w:t>Phèdre</w:t>
                </w:r>
                <w:proofErr w:type="spellEnd"/>
                <w:r w:rsidRPr="00EF24AE">
                  <w:rPr>
                    <w:lang w:val="en-CA"/>
                  </w:rPr>
                  <w:t xml:space="preserve"> (1950)</w:t>
                </w:r>
              </w:p>
              <w:p w:rsidR="00EF24AE" w:rsidRPr="00EF24AE" w:rsidRDefault="00EF24AE" w:rsidP="00EF24AE">
                <w:pPr>
                  <w:rPr>
                    <w:lang w:val="en-CA"/>
                  </w:rPr>
                </w:pPr>
              </w:p>
              <w:p w:rsidR="00EF24AE" w:rsidRPr="00EF24AE" w:rsidRDefault="00EF24AE" w:rsidP="00EF24AE">
                <w:pPr>
                  <w:pStyle w:val="Heading2"/>
                  <w:outlineLvl w:val="1"/>
                  <w:rPr>
                    <w:lang w:val="en-CA"/>
                  </w:rPr>
                </w:pPr>
                <w:r w:rsidRPr="00EF24AE">
                  <w:rPr>
                    <w:lang w:val="en-CA"/>
                  </w:rPr>
                  <w:t>Selected Writings</w:t>
                </w:r>
              </w:p>
              <w:p w:rsidR="00EF24AE" w:rsidRPr="00EF24AE" w:rsidRDefault="00EF24AE" w:rsidP="00EF24AE">
                <w:pPr>
                  <w:rPr>
                    <w:lang w:val="en-CA"/>
                  </w:rPr>
                </w:pPr>
                <w:r w:rsidRPr="00EF24AE">
                  <w:rPr>
                    <w:lang w:val="en-CA"/>
                  </w:rPr>
                  <w:t xml:space="preserve">(1935) </w:t>
                </w:r>
                <w:r w:rsidRPr="00EF24AE">
                  <w:rPr>
                    <w:i/>
                    <w:lang w:val="en-CA"/>
                  </w:rPr>
                  <w:t xml:space="preserve">Du temps que </w:t>
                </w:r>
                <w:proofErr w:type="spellStart"/>
                <w:r w:rsidRPr="00EF24AE">
                  <w:rPr>
                    <w:i/>
                    <w:lang w:val="en-CA"/>
                  </w:rPr>
                  <w:t>j’avais</w:t>
                </w:r>
                <w:proofErr w:type="spellEnd"/>
                <w:r w:rsidRPr="00EF24AE">
                  <w:rPr>
                    <w:i/>
                    <w:lang w:val="en-CA"/>
                  </w:rPr>
                  <w:t xml:space="preserve"> </w:t>
                </w:r>
                <w:proofErr w:type="spellStart"/>
                <w:r w:rsidRPr="00EF24AE">
                  <w:rPr>
                    <w:i/>
                    <w:lang w:val="en-CA"/>
                  </w:rPr>
                  <w:t>faim</w:t>
                </w:r>
                <w:proofErr w:type="spellEnd"/>
                <w:r w:rsidRPr="00EF24AE">
                  <w:rPr>
                    <w:lang w:val="en-CA"/>
                  </w:rPr>
                  <w:t xml:space="preserve"> (Translation of </w:t>
                </w:r>
                <w:proofErr w:type="spellStart"/>
                <w:r w:rsidRPr="00EF24AE">
                  <w:rPr>
                    <w:lang w:val="en-CA"/>
                  </w:rPr>
                  <w:t>Stradnye</w:t>
                </w:r>
                <w:proofErr w:type="spellEnd"/>
                <w:r w:rsidRPr="00EF24AE">
                  <w:rPr>
                    <w:lang w:val="en-CA"/>
                  </w:rPr>
                  <w:t xml:space="preserve"> </w:t>
                </w:r>
                <w:proofErr w:type="spellStart"/>
                <w:r w:rsidRPr="00EF24AE">
                  <w:rPr>
                    <w:lang w:val="en-CA"/>
                  </w:rPr>
                  <w:t>gody</w:t>
                </w:r>
                <w:proofErr w:type="spellEnd"/>
                <w:r w:rsidRPr="00EF24AE">
                  <w:rPr>
                    <w:lang w:val="en-CA"/>
                  </w:rPr>
                  <w:t xml:space="preserve"> </w:t>
                </w:r>
                <w:proofErr w:type="spellStart"/>
                <w:r w:rsidRPr="00EF24AE">
                  <w:rPr>
                    <w:lang w:val="en-CA"/>
                  </w:rPr>
                  <w:t>moia</w:t>
                </w:r>
                <w:proofErr w:type="spellEnd"/>
                <w:r w:rsidRPr="00EF24AE">
                  <w:rPr>
                    <w:lang w:val="en-CA"/>
                  </w:rPr>
                  <w:t xml:space="preserve"> </w:t>
                </w:r>
                <w:proofErr w:type="spellStart"/>
                <w:r w:rsidRPr="00EF24AE">
                  <w:rPr>
                    <w:lang w:val="en-CA"/>
                  </w:rPr>
                  <w:t>iunost</w:t>
                </w:r>
                <w:proofErr w:type="spellEnd"/>
                <w:r w:rsidRPr="00EF24AE">
                  <w:rPr>
                    <w:lang w:val="en-CA"/>
                  </w:rPr>
                  <w:t xml:space="preserve">’ v </w:t>
                </w:r>
                <w:proofErr w:type="spellStart"/>
                <w:r w:rsidRPr="00EF24AE">
                  <w:rPr>
                    <w:lang w:val="en-CA"/>
                  </w:rPr>
                  <w:t>Rossii</w:t>
                </w:r>
                <w:proofErr w:type="spellEnd"/>
                <w:r w:rsidRPr="00EF24AE">
                  <w:rPr>
                    <w:lang w:val="en-CA"/>
                  </w:rPr>
                  <w:t xml:space="preserve"> [Years of Unhappiness: My Youth in Russia])</w:t>
                </w:r>
              </w:p>
              <w:p w:rsidR="00EF24AE" w:rsidRPr="00EF24AE" w:rsidRDefault="00EF24AE" w:rsidP="00EF24AE">
                <w:pPr>
                  <w:rPr>
                    <w:lang w:val="en-CA"/>
                  </w:rPr>
                </w:pPr>
                <w:r w:rsidRPr="00EF24AE">
                  <w:rPr>
                    <w:lang w:val="en-CA"/>
                  </w:rPr>
                  <w:t xml:space="preserve">(1935) </w:t>
                </w:r>
                <w:proofErr w:type="spellStart"/>
                <w:r w:rsidRPr="00EF24AE">
                  <w:rPr>
                    <w:i/>
                    <w:lang w:val="en-CA"/>
                  </w:rPr>
                  <w:t>Manifeste</w:t>
                </w:r>
                <w:proofErr w:type="spellEnd"/>
                <w:r w:rsidRPr="00EF24AE">
                  <w:rPr>
                    <w:i/>
                    <w:lang w:val="en-CA"/>
                  </w:rPr>
                  <w:t xml:space="preserve"> du </w:t>
                </w:r>
                <w:proofErr w:type="spellStart"/>
                <w:r w:rsidRPr="00EF24AE">
                  <w:rPr>
                    <w:i/>
                    <w:lang w:val="en-CA"/>
                  </w:rPr>
                  <w:t>chorégraphe</w:t>
                </w:r>
                <w:proofErr w:type="spellEnd"/>
              </w:p>
              <w:p w:rsidR="00EF24AE" w:rsidRPr="00EF24AE" w:rsidRDefault="00EF24AE" w:rsidP="00EF24AE">
                <w:pPr>
                  <w:rPr>
                    <w:lang w:val="en-CA"/>
                  </w:rPr>
                </w:pPr>
                <w:r w:rsidRPr="00EF24AE">
                  <w:rPr>
                    <w:lang w:val="en-CA"/>
                  </w:rPr>
                  <w:t xml:space="preserve">(1938) </w:t>
                </w:r>
                <w:r w:rsidRPr="00EF24AE">
                  <w:rPr>
                    <w:i/>
                    <w:lang w:val="en-CA"/>
                  </w:rPr>
                  <w:t>Ballet. Traditional to Modern</w:t>
                </w:r>
                <w:r w:rsidR="0092399E">
                  <w:rPr>
                    <w:lang w:val="en-CA"/>
                  </w:rPr>
                  <w:t xml:space="preserve"> </w:t>
                </w:r>
                <w:r w:rsidRPr="00EF24AE">
                  <w:rPr>
                    <w:lang w:val="en-CA"/>
                  </w:rPr>
                  <w:t xml:space="preserve">(Originally published as </w:t>
                </w:r>
                <w:proofErr w:type="spellStart"/>
                <w:r w:rsidRPr="00EF24AE">
                  <w:rPr>
                    <w:i/>
                    <w:lang w:val="en-CA"/>
                  </w:rPr>
                  <w:t>Tanets</w:t>
                </w:r>
                <w:proofErr w:type="spellEnd"/>
                <w:r w:rsidRPr="00EF24AE">
                  <w:rPr>
                    <w:i/>
                    <w:lang w:val="en-CA"/>
                  </w:rPr>
                  <w:t xml:space="preserve">. </w:t>
                </w:r>
                <w:proofErr w:type="spellStart"/>
                <w:r w:rsidRPr="00EF24AE">
                  <w:rPr>
                    <w:i/>
                    <w:lang w:val="en-CA"/>
                  </w:rPr>
                  <w:t>Osnovnye</w:t>
                </w:r>
                <w:proofErr w:type="spellEnd"/>
                <w:r w:rsidRPr="00EF24AE">
                  <w:rPr>
                    <w:i/>
                    <w:lang w:val="en-CA"/>
                  </w:rPr>
                  <w:t xml:space="preserve"> </w:t>
                </w:r>
                <w:proofErr w:type="spellStart"/>
                <w:r w:rsidRPr="00EF24AE">
                  <w:rPr>
                    <w:i/>
                    <w:lang w:val="en-CA"/>
                  </w:rPr>
                  <w:t>techenija</w:t>
                </w:r>
                <w:proofErr w:type="spellEnd"/>
                <w:r w:rsidRPr="00EF24AE">
                  <w:rPr>
                    <w:i/>
                    <w:lang w:val="en-CA"/>
                  </w:rPr>
                  <w:t xml:space="preserve"> </w:t>
                </w:r>
                <w:proofErr w:type="spellStart"/>
                <w:r w:rsidRPr="00EF24AE">
                  <w:rPr>
                    <w:i/>
                    <w:lang w:val="en-CA"/>
                  </w:rPr>
                  <w:t>akademicheskogo</w:t>
                </w:r>
                <w:proofErr w:type="spellEnd"/>
                <w:r w:rsidRPr="00EF24AE">
                  <w:rPr>
                    <w:i/>
                    <w:lang w:val="en-CA"/>
                  </w:rPr>
                  <w:t xml:space="preserve"> </w:t>
                </w:r>
                <w:proofErr w:type="spellStart"/>
                <w:r w:rsidRPr="00EF24AE">
                  <w:rPr>
                    <w:i/>
                    <w:lang w:val="en-CA"/>
                  </w:rPr>
                  <w:t>tantsa</w:t>
                </w:r>
                <w:proofErr w:type="spellEnd"/>
                <w:r w:rsidRPr="00EF24AE">
                  <w:rPr>
                    <w:lang w:val="en-CA"/>
                  </w:rPr>
                  <w:t xml:space="preserve"> [Dance. New Trends in the Academic Dance] 1937).</w:t>
                </w:r>
              </w:p>
              <w:p w:rsidR="00EF24AE" w:rsidRPr="00EF24AE" w:rsidRDefault="00EF24AE" w:rsidP="00EF24AE">
                <w:pPr>
                  <w:rPr>
                    <w:lang w:val="en-CA"/>
                  </w:rPr>
                </w:pPr>
                <w:r w:rsidRPr="00EF24AE">
                  <w:rPr>
                    <w:lang w:val="en-CA"/>
                  </w:rPr>
                  <w:t xml:space="preserve">(1939) ‘Igor </w:t>
                </w:r>
                <w:proofErr w:type="spellStart"/>
                <w:r w:rsidRPr="00EF24AE">
                  <w:rPr>
                    <w:lang w:val="en-CA"/>
                  </w:rPr>
                  <w:t>Strawinsky</w:t>
                </w:r>
                <w:proofErr w:type="spellEnd"/>
                <w:r w:rsidRPr="00EF24AE">
                  <w:rPr>
                    <w:lang w:val="en-CA"/>
                  </w:rPr>
                  <w:t>:</w:t>
                </w:r>
                <w:r w:rsidR="00D255D4">
                  <w:rPr>
                    <w:lang w:val="en-CA"/>
                  </w:rPr>
                  <w:t xml:space="preserve"> </w:t>
                </w:r>
                <w:proofErr w:type="spellStart"/>
                <w:r w:rsidRPr="00EF24AE">
                  <w:rPr>
                    <w:lang w:val="en-CA"/>
                  </w:rPr>
                  <w:t>Législateur</w:t>
                </w:r>
                <w:proofErr w:type="spellEnd"/>
                <w:r w:rsidRPr="00EF24AE">
                  <w:rPr>
                    <w:lang w:val="en-CA"/>
                  </w:rPr>
                  <w:t xml:space="preserve"> du ballet’, </w:t>
                </w:r>
                <w:r w:rsidRPr="00EF24AE">
                  <w:rPr>
                    <w:i/>
                    <w:lang w:val="en-CA"/>
                  </w:rPr>
                  <w:t>La Revue Musicale</w:t>
                </w:r>
                <w:r w:rsidRPr="00EF24AE">
                  <w:rPr>
                    <w:lang w:val="en-CA"/>
                  </w:rPr>
                  <w:t>, May-June.</w:t>
                </w:r>
              </w:p>
              <w:p w:rsidR="00EF24AE" w:rsidRPr="00EF24AE" w:rsidRDefault="00EF24AE" w:rsidP="00EF24AE">
                <w:pPr>
                  <w:rPr>
                    <w:lang w:val="en-CA"/>
                  </w:rPr>
                </w:pPr>
                <w:r w:rsidRPr="00EF24AE">
                  <w:rPr>
                    <w:lang w:val="en-CA"/>
                  </w:rPr>
                  <w:t>(1940)</w:t>
                </w:r>
                <w:r w:rsidRPr="00EF24AE">
                  <w:rPr>
                    <w:i/>
                    <w:lang w:val="en-CA"/>
                  </w:rPr>
                  <w:t xml:space="preserve"> Serge</w:t>
                </w:r>
                <w:r w:rsidRPr="00EF24AE">
                  <w:rPr>
                    <w:lang w:val="en-CA"/>
                  </w:rPr>
                  <w:t xml:space="preserve"> </w:t>
                </w:r>
                <w:r w:rsidRPr="00EF24AE">
                  <w:rPr>
                    <w:i/>
                    <w:lang w:val="en-CA"/>
                  </w:rPr>
                  <w:t xml:space="preserve">Diaghilev, His Life, His Work, His Legend: An Intimate Biography </w:t>
                </w:r>
                <w:r w:rsidRPr="00EF24AE">
                  <w:rPr>
                    <w:lang w:val="en-CA"/>
                  </w:rPr>
                  <w:t xml:space="preserve">(Translation of </w:t>
                </w:r>
                <w:proofErr w:type="spellStart"/>
                <w:r w:rsidRPr="00EF24AE">
                  <w:rPr>
                    <w:i/>
                    <w:lang w:val="en-CA"/>
                  </w:rPr>
                  <w:t>Diagilev</w:t>
                </w:r>
                <w:proofErr w:type="spellEnd"/>
                <w:r w:rsidRPr="00EF24AE">
                  <w:rPr>
                    <w:i/>
                    <w:lang w:val="en-CA"/>
                  </w:rPr>
                  <w:t xml:space="preserve"> </w:t>
                </w:r>
                <w:proofErr w:type="spellStart"/>
                <w:r w:rsidRPr="00EF24AE">
                  <w:rPr>
                    <w:i/>
                    <w:lang w:val="en-CA"/>
                  </w:rPr>
                  <w:t>i</w:t>
                </w:r>
                <w:proofErr w:type="spellEnd"/>
                <w:r w:rsidRPr="00EF24AE">
                  <w:rPr>
                    <w:i/>
                    <w:lang w:val="en-CA"/>
                  </w:rPr>
                  <w:t xml:space="preserve"> s </w:t>
                </w:r>
                <w:proofErr w:type="spellStart"/>
                <w:r w:rsidRPr="00EF24AE">
                  <w:rPr>
                    <w:i/>
                    <w:lang w:val="en-CA"/>
                  </w:rPr>
                  <w:t>Diagilevym</w:t>
                </w:r>
                <w:proofErr w:type="spellEnd"/>
                <w:r w:rsidRPr="00EF24AE">
                  <w:rPr>
                    <w:i/>
                    <w:lang w:val="en-CA"/>
                  </w:rPr>
                  <w:t xml:space="preserve"> </w:t>
                </w:r>
                <w:r w:rsidRPr="00EF24AE">
                  <w:rPr>
                    <w:lang w:val="en-CA"/>
                  </w:rPr>
                  <w:t>[Diaghilev and with Diaghilev] 1939.)</w:t>
                </w:r>
              </w:p>
              <w:p w:rsidR="00EF24AE" w:rsidRPr="00EF24AE" w:rsidRDefault="00EF24AE" w:rsidP="00EF24AE">
                <w:pPr>
                  <w:rPr>
                    <w:lang w:val="en-CA"/>
                  </w:rPr>
                </w:pPr>
                <w:r w:rsidRPr="00EF24AE">
                  <w:rPr>
                    <w:lang w:val="en-CA"/>
                  </w:rPr>
                  <w:t xml:space="preserve">(1942) </w:t>
                </w:r>
                <w:r w:rsidRPr="00EF24AE">
                  <w:rPr>
                    <w:i/>
                    <w:lang w:val="en-CA"/>
                  </w:rPr>
                  <w:t xml:space="preserve">Giselle: </w:t>
                </w:r>
                <w:proofErr w:type="spellStart"/>
                <w:r w:rsidRPr="00EF24AE">
                  <w:rPr>
                    <w:i/>
                    <w:lang w:val="en-CA"/>
                  </w:rPr>
                  <w:t>Apothéose</w:t>
                </w:r>
                <w:proofErr w:type="spellEnd"/>
                <w:r w:rsidRPr="00EF24AE">
                  <w:rPr>
                    <w:i/>
                    <w:lang w:val="en-CA"/>
                  </w:rPr>
                  <w:t xml:space="preserve"> du ballet </w:t>
                </w:r>
                <w:proofErr w:type="spellStart"/>
                <w:r w:rsidRPr="00EF24AE">
                  <w:rPr>
                    <w:i/>
                    <w:lang w:val="en-CA"/>
                  </w:rPr>
                  <w:t>romantique</w:t>
                </w:r>
                <w:proofErr w:type="spellEnd"/>
              </w:p>
              <w:p w:rsidR="00EF24AE" w:rsidRPr="00EF24AE" w:rsidRDefault="00EF24AE" w:rsidP="00EF24AE">
                <w:pPr>
                  <w:rPr>
                    <w:lang w:val="en-CA"/>
                  </w:rPr>
                </w:pPr>
                <w:r w:rsidRPr="00EF24AE">
                  <w:rPr>
                    <w:lang w:val="en-CA"/>
                  </w:rPr>
                  <w:t>(1947)</w:t>
                </w:r>
                <w:r w:rsidRPr="00EF24AE">
                  <w:rPr>
                    <w:i/>
                    <w:lang w:val="en-CA"/>
                  </w:rPr>
                  <w:t xml:space="preserve"> Carlotta </w:t>
                </w:r>
                <w:proofErr w:type="spellStart"/>
                <w:r w:rsidRPr="00EF24AE">
                  <w:rPr>
                    <w:i/>
                    <w:lang w:val="en-CA"/>
                  </w:rPr>
                  <w:t>Grisi</w:t>
                </w:r>
                <w:proofErr w:type="spellEnd"/>
              </w:p>
              <w:p w:rsidR="00EF24AE" w:rsidRPr="00EF24AE" w:rsidRDefault="00EF24AE" w:rsidP="00EF24AE">
                <w:pPr>
                  <w:rPr>
                    <w:lang w:val="en-CA"/>
                  </w:rPr>
                </w:pPr>
                <w:r w:rsidRPr="00EF24AE">
                  <w:rPr>
                    <w:lang w:val="en-CA"/>
                  </w:rPr>
                  <w:t xml:space="preserve">(1950) </w:t>
                </w:r>
                <w:proofErr w:type="spellStart"/>
                <w:r w:rsidRPr="00EF24AE">
                  <w:rPr>
                    <w:i/>
                    <w:lang w:val="en-CA"/>
                  </w:rPr>
                  <w:t>Auguste</w:t>
                </w:r>
                <w:proofErr w:type="spellEnd"/>
                <w:r w:rsidRPr="00EF24AE">
                  <w:rPr>
                    <w:i/>
                    <w:lang w:val="en-CA"/>
                  </w:rPr>
                  <w:t xml:space="preserve"> </w:t>
                </w:r>
                <w:proofErr w:type="spellStart"/>
                <w:r w:rsidRPr="00EF24AE">
                  <w:rPr>
                    <w:i/>
                    <w:lang w:val="en-CA"/>
                  </w:rPr>
                  <w:t>Vestris</w:t>
                </w:r>
                <w:proofErr w:type="spellEnd"/>
                <w:r w:rsidRPr="00EF24AE">
                  <w:rPr>
                    <w:i/>
                    <w:lang w:val="en-CA"/>
                  </w:rPr>
                  <w:t xml:space="preserve">, le </w:t>
                </w:r>
                <w:proofErr w:type="spellStart"/>
                <w:r w:rsidRPr="00EF24AE">
                  <w:rPr>
                    <w:i/>
                    <w:lang w:val="en-CA"/>
                  </w:rPr>
                  <w:t>dieu</w:t>
                </w:r>
                <w:proofErr w:type="spellEnd"/>
                <w:r w:rsidRPr="00EF24AE">
                  <w:rPr>
                    <w:i/>
                    <w:lang w:val="en-CA"/>
                  </w:rPr>
                  <w:t xml:space="preserve"> de la </w:t>
                </w:r>
                <w:proofErr w:type="spellStart"/>
                <w:r w:rsidRPr="00EF24AE">
                  <w:rPr>
                    <w:i/>
                    <w:lang w:val="en-CA"/>
                  </w:rPr>
                  <w:t>danse</w:t>
                </w:r>
                <w:proofErr w:type="spellEnd"/>
              </w:p>
              <w:p w:rsidR="00EF24AE" w:rsidRPr="00EF24AE" w:rsidRDefault="00EF24AE" w:rsidP="00EF24AE">
                <w:pPr>
                  <w:rPr>
                    <w:lang w:val="en-CA"/>
                  </w:rPr>
                </w:pPr>
                <w:r w:rsidRPr="00EF24AE">
                  <w:rPr>
                    <w:lang w:val="en-CA"/>
                  </w:rPr>
                  <w:t>(1951)</w:t>
                </w:r>
                <w:r w:rsidRPr="00EF24AE">
                  <w:rPr>
                    <w:i/>
                    <w:lang w:val="en-CA"/>
                  </w:rPr>
                  <w:t xml:space="preserve"> Lifar on Classical Ballet</w:t>
                </w:r>
              </w:p>
              <w:p w:rsidR="00EF24AE" w:rsidRPr="00EF24AE" w:rsidRDefault="00EF24AE" w:rsidP="00EF24AE">
                <w:pPr>
                  <w:rPr>
                    <w:lang w:val="en-CA"/>
                  </w:rPr>
                </w:pPr>
                <w:r w:rsidRPr="00EF24AE">
                  <w:rPr>
                    <w:lang w:val="en-CA"/>
                  </w:rPr>
                  <w:t xml:space="preserve">(1952) </w:t>
                </w:r>
                <w:proofErr w:type="spellStart"/>
                <w:r w:rsidRPr="00EF24AE">
                  <w:rPr>
                    <w:i/>
                    <w:lang w:val="en-CA"/>
                  </w:rPr>
                  <w:t>Traité</w:t>
                </w:r>
                <w:proofErr w:type="spellEnd"/>
                <w:r w:rsidRPr="00EF24AE">
                  <w:rPr>
                    <w:i/>
                    <w:lang w:val="en-CA"/>
                  </w:rPr>
                  <w:t xml:space="preserve"> de </w:t>
                </w:r>
                <w:proofErr w:type="spellStart"/>
                <w:r w:rsidRPr="00EF24AE">
                  <w:rPr>
                    <w:i/>
                    <w:lang w:val="en-CA"/>
                  </w:rPr>
                  <w:t>chorégraphie</w:t>
                </w:r>
                <w:proofErr w:type="spellEnd"/>
              </w:p>
              <w:p w:rsidR="00EF24AE" w:rsidRPr="00EF24AE" w:rsidRDefault="00EF24AE" w:rsidP="00EF24AE">
                <w:pPr>
                  <w:rPr>
                    <w:lang w:val="en-CA"/>
                  </w:rPr>
                </w:pPr>
                <w:r w:rsidRPr="00EF24AE">
                  <w:rPr>
                    <w:lang w:val="en-CA"/>
                  </w:rPr>
                  <w:t>(1954)</w:t>
                </w:r>
                <w:r w:rsidR="00D255D4">
                  <w:rPr>
                    <w:i/>
                    <w:lang w:val="en-CA"/>
                  </w:rPr>
                  <w:t xml:space="preserve"> </w:t>
                </w:r>
                <w:r w:rsidRPr="00EF24AE">
                  <w:rPr>
                    <w:i/>
                    <w:lang w:val="en-CA"/>
                  </w:rPr>
                  <w:t>A History of Russian Ballet from Its Origins to the Present Day</w:t>
                </w:r>
                <w:r w:rsidRPr="00EF24AE">
                  <w:rPr>
                    <w:lang w:val="en-CA"/>
                  </w:rPr>
                  <w:t xml:space="preserve"> (Translation of </w:t>
                </w:r>
                <w:proofErr w:type="spellStart"/>
                <w:r w:rsidRPr="00EF24AE">
                  <w:rPr>
                    <w:i/>
                    <w:lang w:val="en-CA"/>
                  </w:rPr>
                  <w:t>Istoriia</w:t>
                </w:r>
                <w:proofErr w:type="spellEnd"/>
                <w:r w:rsidRPr="00EF24AE">
                  <w:rPr>
                    <w:i/>
                    <w:lang w:val="en-CA"/>
                  </w:rPr>
                  <w:t xml:space="preserve"> </w:t>
                </w:r>
                <w:proofErr w:type="spellStart"/>
                <w:r w:rsidRPr="00EF24AE">
                  <w:rPr>
                    <w:i/>
                    <w:lang w:val="en-CA"/>
                  </w:rPr>
                  <w:t>russkogo</w:t>
                </w:r>
                <w:proofErr w:type="spellEnd"/>
                <w:r w:rsidRPr="00EF24AE">
                  <w:rPr>
                    <w:i/>
                    <w:lang w:val="en-CA"/>
                  </w:rPr>
                  <w:t xml:space="preserve"> </w:t>
                </w:r>
                <w:proofErr w:type="spellStart"/>
                <w:r w:rsidRPr="00EF24AE">
                  <w:rPr>
                    <w:i/>
                    <w:lang w:val="en-CA"/>
                  </w:rPr>
                  <w:t>baleta</w:t>
                </w:r>
                <w:proofErr w:type="spellEnd"/>
                <w:r w:rsidRPr="00EF24AE">
                  <w:rPr>
                    <w:i/>
                    <w:lang w:val="en-CA"/>
                  </w:rPr>
                  <w:t xml:space="preserve"> </w:t>
                </w:r>
                <w:proofErr w:type="spellStart"/>
                <w:r w:rsidRPr="00EF24AE">
                  <w:rPr>
                    <w:i/>
                    <w:lang w:val="en-CA"/>
                  </w:rPr>
                  <w:t>ot</w:t>
                </w:r>
                <w:proofErr w:type="spellEnd"/>
                <w:r w:rsidRPr="00EF24AE">
                  <w:rPr>
                    <w:i/>
                    <w:lang w:val="en-CA"/>
                  </w:rPr>
                  <w:t xml:space="preserve"> XVII </w:t>
                </w:r>
                <w:proofErr w:type="spellStart"/>
                <w:r w:rsidRPr="00EF24AE">
                  <w:rPr>
                    <w:i/>
                    <w:lang w:val="en-CA"/>
                  </w:rPr>
                  <w:t>veka</w:t>
                </w:r>
                <w:proofErr w:type="spellEnd"/>
                <w:r w:rsidRPr="00EF24AE">
                  <w:rPr>
                    <w:i/>
                    <w:lang w:val="en-CA"/>
                  </w:rPr>
                  <w:t xml:space="preserve"> do ‘</w:t>
                </w:r>
                <w:proofErr w:type="spellStart"/>
                <w:r w:rsidRPr="00EF24AE">
                  <w:rPr>
                    <w:i/>
                    <w:lang w:val="en-CA"/>
                  </w:rPr>
                  <w:t>Ruskogo</w:t>
                </w:r>
                <w:proofErr w:type="spellEnd"/>
                <w:r w:rsidRPr="00EF24AE">
                  <w:rPr>
                    <w:i/>
                    <w:lang w:val="en-CA"/>
                  </w:rPr>
                  <w:t xml:space="preserve"> </w:t>
                </w:r>
                <w:proofErr w:type="spellStart"/>
                <w:r w:rsidRPr="00EF24AE">
                  <w:rPr>
                    <w:i/>
                    <w:lang w:val="en-CA"/>
                  </w:rPr>
                  <w:t>baleta</w:t>
                </w:r>
                <w:proofErr w:type="spellEnd"/>
                <w:r w:rsidRPr="00EF24AE">
                  <w:rPr>
                    <w:i/>
                    <w:lang w:val="en-CA"/>
                  </w:rPr>
                  <w:t xml:space="preserve">’ </w:t>
                </w:r>
                <w:proofErr w:type="spellStart"/>
                <w:r w:rsidRPr="00EF24AE">
                  <w:rPr>
                    <w:i/>
                    <w:lang w:val="en-CA"/>
                  </w:rPr>
                  <w:t>Diagileva</w:t>
                </w:r>
                <w:proofErr w:type="spellEnd"/>
                <w:r w:rsidRPr="00EF24AE">
                  <w:rPr>
                    <w:lang w:val="en-CA"/>
                  </w:rPr>
                  <w:t xml:space="preserve"> [History of the Russian Ballet from the 17</w:t>
                </w:r>
                <w:r w:rsidRPr="00EF24AE">
                  <w:rPr>
                    <w:vertAlign w:val="superscript"/>
                    <w:lang w:val="en-CA"/>
                  </w:rPr>
                  <w:t>th</w:t>
                </w:r>
                <w:r w:rsidRPr="00EF24AE">
                  <w:rPr>
                    <w:lang w:val="en-CA"/>
                  </w:rPr>
                  <w:t xml:space="preserve"> Century to Diaghilev’s ‘Ballets </w:t>
                </w:r>
                <w:proofErr w:type="spellStart"/>
                <w:r w:rsidRPr="00EF24AE">
                  <w:rPr>
                    <w:lang w:val="en-CA"/>
                  </w:rPr>
                  <w:t>Russes</w:t>
                </w:r>
                <w:proofErr w:type="spellEnd"/>
                <w:r w:rsidRPr="00EF24AE">
                  <w:rPr>
                    <w:lang w:val="en-CA"/>
                  </w:rPr>
                  <w:t xml:space="preserve">’] 1945.) </w:t>
                </w:r>
              </w:p>
              <w:p w:rsidR="00EF24AE" w:rsidRPr="00EF24AE" w:rsidRDefault="00EF24AE" w:rsidP="00EF24AE">
                <w:pPr>
                  <w:rPr>
                    <w:lang w:val="en-CA"/>
                  </w:rPr>
                </w:pPr>
                <w:r w:rsidRPr="00EF24AE">
                  <w:rPr>
                    <w:lang w:val="en-CA"/>
                  </w:rPr>
                  <w:t>(1959)</w:t>
                </w:r>
                <w:r w:rsidRPr="00EF24AE">
                  <w:rPr>
                    <w:i/>
                    <w:lang w:val="en-CA"/>
                  </w:rPr>
                  <w:t xml:space="preserve"> The Three Graces: Anna Pavlova, Tamara Karsavina, </w:t>
                </w:r>
                <w:proofErr w:type="gramStart"/>
                <w:r w:rsidRPr="00EF24AE">
                  <w:rPr>
                    <w:i/>
                    <w:lang w:val="en-CA"/>
                  </w:rPr>
                  <w:t>Olga</w:t>
                </w:r>
                <w:proofErr w:type="gramEnd"/>
                <w:r w:rsidRPr="00EF24AE">
                  <w:rPr>
                    <w:i/>
                    <w:lang w:val="en-CA"/>
                  </w:rPr>
                  <w:t xml:space="preserve"> </w:t>
                </w:r>
                <w:proofErr w:type="spellStart"/>
                <w:r w:rsidRPr="00EF24AE">
                  <w:rPr>
                    <w:i/>
                    <w:lang w:val="en-CA"/>
                  </w:rPr>
                  <w:t>Spessivtseva</w:t>
                </w:r>
                <w:proofErr w:type="spellEnd"/>
                <w:r w:rsidRPr="00EF24AE">
                  <w:rPr>
                    <w:i/>
                    <w:lang w:val="en-CA"/>
                  </w:rPr>
                  <w:t>. The Legends and the Truths</w:t>
                </w:r>
              </w:p>
              <w:p w:rsidR="00EF24AE" w:rsidRPr="00EF24AE" w:rsidRDefault="00EF24AE" w:rsidP="00EF24AE">
                <w:pPr>
                  <w:rPr>
                    <w:lang w:val="en-CA"/>
                  </w:rPr>
                </w:pPr>
                <w:r w:rsidRPr="00EF24AE">
                  <w:rPr>
                    <w:lang w:val="en-CA"/>
                  </w:rPr>
                  <w:t>(1970)</w:t>
                </w:r>
                <w:r w:rsidRPr="00EF24AE">
                  <w:rPr>
                    <w:i/>
                    <w:lang w:val="en-CA"/>
                  </w:rPr>
                  <w:t xml:space="preserve"> My Life. From Kiev to Kiev. An Autobiography</w:t>
                </w:r>
                <w:r w:rsidRPr="00EF24AE">
                  <w:rPr>
                    <w:lang w:val="en-CA"/>
                  </w:rPr>
                  <w:t xml:space="preserve"> (Translation of </w:t>
                </w:r>
                <w:r w:rsidRPr="00EF24AE">
                  <w:rPr>
                    <w:i/>
                    <w:lang w:val="en-CA"/>
                  </w:rPr>
                  <w:t>Ma vie</w:t>
                </w:r>
                <w:r w:rsidRPr="00EF24AE">
                  <w:rPr>
                    <w:lang w:val="en-CA"/>
                  </w:rPr>
                  <w:t xml:space="preserve">, Paris: Juilliard, 1965.) </w:t>
                </w:r>
              </w:p>
              <w:p w:rsidR="00EF24AE" w:rsidRDefault="00EF24AE" w:rsidP="00EF24AE">
                <w:pPr>
                  <w:rPr>
                    <w:i/>
                    <w:lang w:val="en-CA"/>
                  </w:rPr>
                </w:pPr>
                <w:r w:rsidRPr="00EF24AE">
                  <w:rPr>
                    <w:lang w:val="en-CA"/>
                  </w:rPr>
                  <w:t xml:space="preserve">(1989) </w:t>
                </w:r>
                <w:r w:rsidRPr="00EF24AE">
                  <w:rPr>
                    <w:i/>
                    <w:lang w:val="en-CA"/>
                  </w:rPr>
                  <w:t xml:space="preserve">Les </w:t>
                </w:r>
                <w:proofErr w:type="spellStart"/>
                <w:r w:rsidRPr="00EF24AE">
                  <w:rPr>
                    <w:i/>
                    <w:lang w:val="en-CA"/>
                  </w:rPr>
                  <w:t>Mémoires</w:t>
                </w:r>
                <w:proofErr w:type="spellEnd"/>
                <w:r w:rsidRPr="00EF24AE">
                  <w:rPr>
                    <w:i/>
                    <w:lang w:val="en-CA"/>
                  </w:rPr>
                  <w:t xml:space="preserve"> </w:t>
                </w:r>
                <w:proofErr w:type="spellStart"/>
                <w:r w:rsidRPr="00EF24AE">
                  <w:rPr>
                    <w:i/>
                    <w:lang w:val="en-CA"/>
                  </w:rPr>
                  <w:t>d’Icare</w:t>
                </w:r>
                <w:proofErr w:type="spellEnd"/>
              </w:p>
              <w:p w:rsidR="00EF24AE" w:rsidRDefault="00EF24AE" w:rsidP="00EF24AE">
                <w:pPr>
                  <w:rPr>
                    <w:i/>
                    <w:lang w:val="en-CA"/>
                  </w:rPr>
                </w:pPr>
              </w:p>
              <w:p w:rsidR="0092399E" w:rsidRPr="0092399E" w:rsidRDefault="00EF24AE" w:rsidP="0092399E">
                <w:pPr>
                  <w:pStyle w:val="Heading2"/>
                  <w:outlineLvl w:val="1"/>
                </w:pPr>
                <w:r>
                  <w:t>Filmography</w:t>
                </w:r>
              </w:p>
              <w:p w:rsidR="0092399E" w:rsidRDefault="0092399E" w:rsidP="0092399E">
                <w:pPr>
                  <w:widowControl w:val="0"/>
                  <w:spacing w:line="258" w:lineRule="auto"/>
                </w:pPr>
                <w:proofErr w:type="spellStart"/>
                <w:r>
                  <w:rPr>
                    <w:i/>
                  </w:rPr>
                  <w:t>Nuits</w:t>
                </w:r>
                <w:proofErr w:type="spellEnd"/>
                <w:r>
                  <w:rPr>
                    <w:i/>
                  </w:rPr>
                  <w:t xml:space="preserve"> de feu</w:t>
                </w:r>
                <w:r>
                  <w:t xml:space="preserve"> (1936) (released in U.S. in 1940 as </w:t>
                </w:r>
                <w:r>
                  <w:rPr>
                    <w:i/>
                  </w:rPr>
                  <w:t>Nights of Fire</w:t>
                </w:r>
                <w:r>
                  <w:t>).</w:t>
                </w:r>
                <w:r w:rsidR="00D255D4">
                  <w:t xml:space="preserve"> </w:t>
                </w:r>
                <w:r>
                  <w:t xml:space="preserve">Feature film directed by Marcel </w:t>
                </w:r>
                <w:proofErr w:type="spellStart"/>
                <w:r>
                  <w:t>L’Herbier</w:t>
                </w:r>
                <w:proofErr w:type="spellEnd"/>
                <w:r>
                  <w:t>, with choreography by Lifar.</w:t>
                </w:r>
              </w:p>
              <w:p w:rsidR="0092399E" w:rsidRDefault="0092399E" w:rsidP="0092399E">
                <w:pPr>
                  <w:widowControl w:val="0"/>
                  <w:spacing w:line="258" w:lineRule="auto"/>
                </w:pPr>
              </w:p>
              <w:p w:rsidR="0092399E" w:rsidRDefault="0092399E" w:rsidP="0092399E">
                <w:pPr>
                  <w:widowControl w:val="0"/>
                  <w:spacing w:line="258" w:lineRule="auto"/>
                </w:pPr>
                <w:proofErr w:type="spellStart"/>
                <w:r>
                  <w:rPr>
                    <w:i/>
                  </w:rPr>
                  <w:t>L’Opéra</w:t>
                </w:r>
                <w:proofErr w:type="spellEnd"/>
                <w:r>
                  <w:rPr>
                    <w:i/>
                  </w:rPr>
                  <w:t xml:space="preserve"> de Paris</w:t>
                </w:r>
                <w:r>
                  <w:t xml:space="preserve"> (1936).</w:t>
                </w:r>
                <w:r w:rsidR="00D255D4">
                  <w:t xml:space="preserve"> </w:t>
                </w:r>
                <w:r>
                  <w:t>Short film directed by Claude Lambert, featuring Lifar in an on-camera dancing role.</w:t>
                </w:r>
              </w:p>
              <w:p w:rsidR="0092399E" w:rsidRDefault="0092399E" w:rsidP="0092399E">
                <w:pPr>
                  <w:widowControl w:val="0"/>
                  <w:spacing w:line="258" w:lineRule="auto"/>
                  <w:rPr>
                    <w:i/>
                  </w:rPr>
                </w:pPr>
              </w:p>
              <w:p w:rsidR="0092399E" w:rsidRDefault="0092399E" w:rsidP="0092399E">
                <w:pPr>
                  <w:widowControl w:val="0"/>
                  <w:spacing w:line="258" w:lineRule="auto"/>
                </w:pPr>
                <w:proofErr w:type="spellStart"/>
                <w:r>
                  <w:rPr>
                    <w:i/>
                  </w:rPr>
                  <w:t>Prélude</w:t>
                </w:r>
                <w:proofErr w:type="spellEnd"/>
                <w:r>
                  <w:rPr>
                    <w:i/>
                  </w:rPr>
                  <w:t xml:space="preserve"> à </w:t>
                </w:r>
                <w:proofErr w:type="spellStart"/>
                <w:r>
                  <w:rPr>
                    <w:i/>
                  </w:rPr>
                  <w:t>l’après</w:t>
                </w:r>
                <w:proofErr w:type="spellEnd"/>
                <w:r>
                  <w:rPr>
                    <w:i/>
                  </w:rPr>
                  <w:t xml:space="preserve">-midi d’un </w:t>
                </w:r>
                <w:proofErr w:type="spellStart"/>
                <w:r>
                  <w:rPr>
                    <w:i/>
                  </w:rPr>
                  <w:t>faune</w:t>
                </w:r>
                <w:proofErr w:type="spellEnd"/>
                <w:r w:rsidR="00085354">
                  <w:t xml:space="preserve"> (1936</w:t>
                </w:r>
                <w:r>
                  <w:t xml:space="preserve">, also known as </w:t>
                </w:r>
                <w:r>
                  <w:rPr>
                    <w:i/>
                  </w:rPr>
                  <w:t>Afternoon of a Faun</w:t>
                </w:r>
                <w:r>
                  <w:t>).</w:t>
                </w:r>
                <w:r w:rsidR="00D255D4">
                  <w:t xml:space="preserve"> </w:t>
                </w:r>
                <w:r>
                  <w:t>Documentary film directed by Roberto Rossellini.</w:t>
                </w:r>
              </w:p>
              <w:p w:rsidR="0092399E" w:rsidRDefault="0092399E" w:rsidP="0092399E">
                <w:pPr>
                  <w:widowControl w:val="0"/>
                  <w:spacing w:line="258" w:lineRule="auto"/>
                  <w:rPr>
                    <w:i/>
                  </w:rPr>
                </w:pPr>
              </w:p>
              <w:p w:rsidR="0092399E" w:rsidRDefault="0092399E" w:rsidP="0092399E">
                <w:pPr>
                  <w:widowControl w:val="0"/>
                  <w:spacing w:line="258" w:lineRule="auto"/>
                </w:pPr>
                <w:r>
                  <w:rPr>
                    <w:i/>
                  </w:rPr>
                  <w:t xml:space="preserve">La Mort du </w:t>
                </w:r>
                <w:proofErr w:type="spellStart"/>
                <w:r>
                  <w:rPr>
                    <w:i/>
                  </w:rPr>
                  <w:t>cygne</w:t>
                </w:r>
                <w:proofErr w:type="spellEnd"/>
                <w:r>
                  <w:t xml:space="preserve"> (1937, released in U.S. in 1938 as </w:t>
                </w:r>
                <w:r>
                  <w:rPr>
                    <w:i/>
                  </w:rPr>
                  <w:t>Ballerina</w:t>
                </w:r>
                <w:r>
                  <w:t>).</w:t>
                </w:r>
                <w:r w:rsidR="00D255D4">
                  <w:t xml:space="preserve"> </w:t>
                </w:r>
                <w:r>
                  <w:t xml:space="preserve">Feature film directed by Jean </w:t>
                </w:r>
                <w:proofErr w:type="spellStart"/>
                <w:r>
                  <w:t>Benoît-Lévy</w:t>
                </w:r>
                <w:proofErr w:type="spellEnd"/>
                <w:r>
                  <w:t>, with choreography by Lifar.</w:t>
                </w:r>
              </w:p>
              <w:p w:rsidR="0092399E" w:rsidRDefault="0092399E" w:rsidP="00EF24AE">
                <w:pPr>
                  <w:widowControl w:val="0"/>
                  <w:spacing w:line="258" w:lineRule="auto"/>
                  <w:rPr>
                    <w:i/>
                  </w:rPr>
                </w:pPr>
              </w:p>
              <w:p w:rsidR="00EF24AE" w:rsidRDefault="00EF24AE" w:rsidP="00EF24AE">
                <w:pPr>
                  <w:widowControl w:val="0"/>
                  <w:spacing w:line="258" w:lineRule="auto"/>
                </w:pPr>
                <w:r>
                  <w:rPr>
                    <w:i/>
                  </w:rPr>
                  <w:t xml:space="preserve">A la </w:t>
                </w:r>
                <w:proofErr w:type="spellStart"/>
                <w:r>
                  <w:rPr>
                    <w:i/>
                  </w:rPr>
                  <w:t>mémoire</w:t>
                </w:r>
                <w:proofErr w:type="spellEnd"/>
                <w:r>
                  <w:rPr>
                    <w:i/>
                  </w:rPr>
                  <w:t xml:space="preserve"> d’un </w:t>
                </w:r>
                <w:proofErr w:type="spellStart"/>
                <w:r>
                  <w:rPr>
                    <w:i/>
                  </w:rPr>
                  <w:t>héros</w:t>
                </w:r>
                <w:proofErr w:type="spellEnd"/>
                <w:r>
                  <w:t xml:space="preserve"> (1951).</w:t>
                </w:r>
                <w:r w:rsidR="00D255D4">
                  <w:t xml:space="preserve"> </w:t>
                </w:r>
                <w:r>
                  <w:t>Short film directed by Ray Ventura, with choreography by Lifar.</w:t>
                </w:r>
              </w:p>
              <w:p w:rsidR="00EF24AE" w:rsidRDefault="00EF24AE" w:rsidP="00EF24AE">
                <w:pPr>
                  <w:widowControl w:val="0"/>
                  <w:spacing w:line="258" w:lineRule="auto"/>
                </w:pPr>
                <w:r>
                  <w:t>British Film Institute, London.</w:t>
                </w:r>
              </w:p>
              <w:p w:rsidR="00EF24AE" w:rsidRDefault="00EF24AE" w:rsidP="00EF24AE">
                <w:pPr>
                  <w:widowControl w:val="0"/>
                  <w:spacing w:line="258" w:lineRule="auto"/>
                </w:pPr>
              </w:p>
              <w:p w:rsidR="0092399E" w:rsidRDefault="0092399E" w:rsidP="0092399E">
                <w:pPr>
                  <w:widowControl w:val="0"/>
                  <w:spacing w:line="258" w:lineRule="auto"/>
                </w:pPr>
                <w:proofErr w:type="spellStart"/>
                <w:r>
                  <w:rPr>
                    <w:i/>
                  </w:rPr>
                  <w:lastRenderedPageBreak/>
                  <w:t>Mephisto-Valse</w:t>
                </w:r>
                <w:proofErr w:type="spellEnd"/>
                <w:r>
                  <w:t xml:space="preserve"> (1951).</w:t>
                </w:r>
                <w:r w:rsidR="00D255D4">
                  <w:t xml:space="preserve"> </w:t>
                </w:r>
                <w:r>
                  <w:t>Short film directed by Ray Ventura, with choreography by Lifar.</w:t>
                </w:r>
              </w:p>
              <w:p w:rsidR="0092399E" w:rsidRDefault="0092399E" w:rsidP="0092399E">
                <w:pPr>
                  <w:widowControl w:val="0"/>
                  <w:spacing w:line="258" w:lineRule="auto"/>
                </w:pPr>
                <w:r>
                  <w:t>British Film Institute, London.</w:t>
                </w:r>
              </w:p>
              <w:p w:rsidR="0092399E" w:rsidRDefault="0092399E" w:rsidP="0092399E">
                <w:pPr>
                  <w:widowControl w:val="0"/>
                  <w:spacing w:line="258" w:lineRule="auto"/>
                </w:pPr>
              </w:p>
              <w:p w:rsidR="0092399E" w:rsidRDefault="0092399E" w:rsidP="00EF24AE">
                <w:pPr>
                  <w:widowControl w:val="0"/>
                  <w:spacing w:line="258" w:lineRule="auto"/>
                </w:pPr>
                <w:r>
                  <w:rPr>
                    <w:i/>
                  </w:rPr>
                  <w:t xml:space="preserve">Le Spectre de la </w:t>
                </w:r>
                <w:proofErr w:type="spellStart"/>
                <w:r>
                  <w:rPr>
                    <w:i/>
                  </w:rPr>
                  <w:t>danse</w:t>
                </w:r>
                <w:proofErr w:type="spellEnd"/>
                <w:r>
                  <w:t xml:space="preserve"> (1961).</w:t>
                </w:r>
                <w:r w:rsidR="00D255D4">
                  <w:t xml:space="preserve"> </w:t>
                </w:r>
                <w:r>
                  <w:t xml:space="preserve">Short film directed by Dominique </w:t>
                </w:r>
                <w:proofErr w:type="spellStart"/>
                <w:r>
                  <w:t>Delouche</w:t>
                </w:r>
                <w:proofErr w:type="spellEnd"/>
                <w:r>
                  <w:t xml:space="preserve">, with choreography by Serge Lifar. British Film Institute, London; </w:t>
                </w:r>
                <w:proofErr w:type="spellStart"/>
                <w:r>
                  <w:t>Cinémathèque</w:t>
                </w:r>
                <w:proofErr w:type="spellEnd"/>
                <w:r>
                  <w:t xml:space="preserve"> de la </w:t>
                </w:r>
                <w:proofErr w:type="spellStart"/>
                <w:r>
                  <w:t>Danse</w:t>
                </w:r>
                <w:proofErr w:type="spellEnd"/>
                <w:r>
                  <w:t>, Paris: Jerome Robbins Dance Division, New York Public Library.</w:t>
                </w:r>
              </w:p>
              <w:p w:rsidR="00085354" w:rsidRDefault="00085354" w:rsidP="00EF24AE">
                <w:pPr>
                  <w:widowControl w:val="0"/>
                  <w:spacing w:line="258" w:lineRule="auto"/>
                </w:pPr>
                <w:r>
                  <w:t xml:space="preserve">British Film Institute, London; </w:t>
                </w:r>
                <w:proofErr w:type="spellStart"/>
                <w:r>
                  <w:t>Cinémathèque</w:t>
                </w:r>
                <w:proofErr w:type="spellEnd"/>
                <w:r>
                  <w:t xml:space="preserve"> de la </w:t>
                </w:r>
                <w:proofErr w:type="spellStart"/>
                <w:r>
                  <w:t>Danse</w:t>
                </w:r>
                <w:proofErr w:type="spellEnd"/>
                <w:r>
                  <w:t>, Paris; Jerome Robbins Dance Division, New York Public Library.</w:t>
                </w:r>
              </w:p>
              <w:p w:rsidR="0092399E" w:rsidRDefault="0092399E" w:rsidP="00EF24AE">
                <w:pPr>
                  <w:widowControl w:val="0"/>
                  <w:spacing w:line="258" w:lineRule="auto"/>
                </w:pPr>
              </w:p>
              <w:p w:rsidR="00EF24AE" w:rsidRDefault="00EF24AE" w:rsidP="00EF24AE">
                <w:pPr>
                  <w:widowControl w:val="0"/>
                  <w:spacing w:line="258" w:lineRule="auto"/>
                </w:pPr>
                <w:r>
                  <w:rPr>
                    <w:i/>
                  </w:rPr>
                  <w:t xml:space="preserve">Lifar </w:t>
                </w:r>
                <w:proofErr w:type="spellStart"/>
                <w:r>
                  <w:rPr>
                    <w:i/>
                  </w:rPr>
                  <w:t>musagète</w:t>
                </w:r>
                <w:proofErr w:type="spellEnd"/>
                <w:r>
                  <w:t xml:space="preserve"> (2004).</w:t>
                </w:r>
                <w:r w:rsidR="00D255D4">
                  <w:t xml:space="preserve"> </w:t>
                </w:r>
                <w:r>
                  <w:t xml:space="preserve">Documentary film directed by Dominique </w:t>
                </w:r>
                <w:proofErr w:type="spellStart"/>
                <w:r>
                  <w:t>Delouche</w:t>
                </w:r>
                <w:proofErr w:type="spellEnd"/>
                <w:r>
                  <w:t>.</w:t>
                </w:r>
              </w:p>
              <w:p w:rsidR="003F0D73" w:rsidRPr="00EF24AE" w:rsidRDefault="00EF24AE" w:rsidP="00EF24AE">
                <w:pPr>
                  <w:widowControl w:val="0"/>
                  <w:spacing w:line="258" w:lineRule="auto"/>
                </w:pPr>
                <w:proofErr w:type="spellStart"/>
                <w:r>
                  <w:t>C</w:t>
                </w:r>
                <w:r w:rsidR="00085354">
                  <w:t>inémathèque</w:t>
                </w:r>
                <w:proofErr w:type="spellEnd"/>
                <w:r w:rsidR="00085354">
                  <w:t xml:space="preserve"> de la </w:t>
                </w:r>
                <w:proofErr w:type="spellStart"/>
                <w:r w:rsidR="00085354">
                  <w:t>Danse</w:t>
                </w:r>
                <w:proofErr w:type="spellEnd"/>
                <w:r w:rsidR="00085354">
                  <w:t>, Paris.</w:t>
                </w:r>
              </w:p>
            </w:tc>
          </w:sdtContent>
        </w:sdt>
      </w:tr>
      <w:tr w:rsidR="003235A7" w:rsidTr="003235A7">
        <w:tc>
          <w:tcPr>
            <w:tcW w:w="9016" w:type="dxa"/>
          </w:tcPr>
          <w:p w:rsidR="003235A7" w:rsidRDefault="003235A7" w:rsidP="00EF24AE">
            <w:r w:rsidRPr="0015114C">
              <w:lastRenderedPageBreak/>
              <w:t>Further reading</w:t>
            </w:r>
            <w:r>
              <w:t>:</w:t>
            </w:r>
          </w:p>
          <w:sdt>
            <w:sdtPr>
              <w:alias w:val="Further reading"/>
              <w:tag w:val="furtherReading"/>
              <w:id w:val="-1516217107"/>
              <w:placeholder>
                <w:docPart w:val="EE020CC6EF1144059DB56B6DBA1EE70C"/>
              </w:placeholder>
            </w:sdtPr>
            <w:sdtEndPr/>
            <w:sdtContent>
              <w:p w:rsidR="00EF24AE" w:rsidRDefault="0034637A" w:rsidP="00EF24AE">
                <w:sdt>
                  <w:sdtPr>
                    <w:id w:val="-2036879966"/>
                    <w:citation/>
                  </w:sdtPr>
                  <w:sdtEndPr/>
                  <w:sdtContent>
                    <w:r w:rsidR="0092399E">
                      <w:fldChar w:fldCharType="begin"/>
                    </w:r>
                    <w:r w:rsidR="0092399E">
                      <w:rPr>
                        <w:lang w:val="en-CA"/>
                      </w:rPr>
                      <w:instrText xml:space="preserve"> CITATION Christout98 \l 4105 </w:instrText>
                    </w:r>
                    <w:r w:rsidR="0092399E">
                      <w:fldChar w:fldCharType="separate"/>
                    </w:r>
                    <w:r w:rsidR="0092399E">
                      <w:rPr>
                        <w:noProof/>
                        <w:lang w:val="en-CA"/>
                      </w:rPr>
                      <w:t xml:space="preserve"> </w:t>
                    </w:r>
                    <w:r w:rsidR="0092399E" w:rsidRPr="0092399E">
                      <w:rPr>
                        <w:noProof/>
                        <w:lang w:val="en-CA"/>
                      </w:rPr>
                      <w:t>(Christout)</w:t>
                    </w:r>
                    <w:r w:rsidR="0092399E">
                      <w:fldChar w:fldCharType="end"/>
                    </w:r>
                  </w:sdtContent>
                </w:sdt>
              </w:p>
              <w:p w:rsidR="00826640" w:rsidRDefault="0034637A" w:rsidP="00826640">
                <w:pPr>
                  <w:rPr>
                    <w:i/>
                  </w:rPr>
                </w:pPr>
                <w:sdt>
                  <w:sdtPr>
                    <w:rPr>
                      <w:i/>
                    </w:rPr>
                    <w:id w:val="2100214311"/>
                    <w:citation/>
                  </w:sdtPr>
                  <w:sdtEndPr/>
                  <w:sdtContent>
                    <w:r w:rsidR="00826640">
                      <w:rPr>
                        <w:i/>
                      </w:rPr>
                      <w:fldChar w:fldCharType="begin"/>
                    </w:r>
                    <w:r w:rsidR="00826640">
                      <w:rPr>
                        <w:i/>
                        <w:lang w:val="en-CA"/>
                      </w:rPr>
                      <w:instrText xml:space="preserve"> CITATION Christout06 \l 4105 </w:instrText>
                    </w:r>
                    <w:r w:rsidR="00826640">
                      <w:rPr>
                        <w:i/>
                      </w:rPr>
                      <w:fldChar w:fldCharType="separate"/>
                    </w:r>
                    <w:r w:rsidR="00826640" w:rsidRPr="00826640">
                      <w:rPr>
                        <w:noProof/>
                        <w:lang w:val="en-CA"/>
                      </w:rPr>
                      <w:t>(Christout and Lefèvre, Serge Lifar à l’Opéra)</w:t>
                    </w:r>
                    <w:r w:rsidR="00826640">
                      <w:rPr>
                        <w:i/>
                      </w:rPr>
                      <w:fldChar w:fldCharType="end"/>
                    </w:r>
                  </w:sdtContent>
                </w:sdt>
              </w:p>
              <w:p w:rsidR="00826640" w:rsidRDefault="0034637A" w:rsidP="00EF24AE">
                <w:sdt>
                  <w:sdtPr>
                    <w:id w:val="-1611189473"/>
                    <w:citation/>
                  </w:sdtPr>
                  <w:sdtEndPr/>
                  <w:sdtContent>
                    <w:r w:rsidR="0092399E">
                      <w:fldChar w:fldCharType="begin"/>
                    </w:r>
                    <w:r w:rsidR="0092399E">
                      <w:rPr>
                        <w:lang w:val="en-CA"/>
                      </w:rPr>
                      <w:instrText xml:space="preserve"> CITATION Guest06 \l 4105 </w:instrText>
                    </w:r>
                    <w:r w:rsidR="0092399E">
                      <w:fldChar w:fldCharType="separate"/>
                    </w:r>
                    <w:r w:rsidR="0092399E" w:rsidRPr="0092399E">
                      <w:rPr>
                        <w:noProof/>
                        <w:lang w:val="en-CA"/>
                      </w:rPr>
                      <w:t>(Guest)</w:t>
                    </w:r>
                    <w:r w:rsidR="0092399E">
                      <w:fldChar w:fldCharType="end"/>
                    </w:r>
                  </w:sdtContent>
                </w:sdt>
              </w:p>
              <w:p w:rsidR="00EF24AE" w:rsidRDefault="0034637A" w:rsidP="00EF24AE">
                <w:sdt>
                  <w:sdtPr>
                    <w:id w:val="841049437"/>
                    <w:citation/>
                  </w:sdtPr>
                  <w:sdtEndPr/>
                  <w:sdtContent>
                    <w:r w:rsidR="00826640">
                      <w:fldChar w:fldCharType="begin"/>
                    </w:r>
                    <w:r w:rsidR="00826640">
                      <w:rPr>
                        <w:i/>
                        <w:lang w:val="en-CA"/>
                      </w:rPr>
                      <w:instrText xml:space="preserve"> CITATION Huguenin86 \l 4105 </w:instrText>
                    </w:r>
                    <w:r w:rsidR="00826640">
                      <w:fldChar w:fldCharType="separate"/>
                    </w:r>
                    <w:r w:rsidR="00826640" w:rsidRPr="00826640">
                      <w:rPr>
                        <w:noProof/>
                        <w:lang w:val="en-CA"/>
                      </w:rPr>
                      <w:t>(Huguenin)</w:t>
                    </w:r>
                    <w:r w:rsidR="00826640">
                      <w:fldChar w:fldCharType="end"/>
                    </w:r>
                  </w:sdtContent>
                </w:sdt>
                <w:r w:rsidR="00EF24AE">
                  <w:tab/>
                </w:r>
                <w:r w:rsidR="00EF24AE">
                  <w:tab/>
                </w:r>
              </w:p>
              <w:p w:rsidR="00EF24AE" w:rsidRDefault="0034637A" w:rsidP="00EF24AE">
                <w:sdt>
                  <w:sdtPr>
                    <w:id w:val="-1634484356"/>
                    <w:citation/>
                  </w:sdtPr>
                  <w:sdtEndPr/>
                  <w:sdtContent>
                    <w:r w:rsidR="0092399E">
                      <w:fldChar w:fldCharType="begin"/>
                    </w:r>
                    <w:r w:rsidR="0092399E">
                      <w:rPr>
                        <w:lang w:val="en-CA"/>
                      </w:rPr>
                      <w:instrText xml:space="preserve"> CITATION Laurent60 \l 4105 </w:instrText>
                    </w:r>
                    <w:r w:rsidR="0092399E">
                      <w:fldChar w:fldCharType="separate"/>
                    </w:r>
                    <w:r w:rsidR="0092399E" w:rsidRPr="0092399E">
                      <w:rPr>
                        <w:noProof/>
                        <w:lang w:val="en-CA"/>
                      </w:rPr>
                      <w:t>(Laurent and Sazonova)</w:t>
                    </w:r>
                    <w:r w:rsidR="0092399E">
                      <w:fldChar w:fldCharType="end"/>
                    </w:r>
                  </w:sdtContent>
                </w:sdt>
              </w:p>
              <w:p w:rsidR="00EF24AE" w:rsidRDefault="0034637A" w:rsidP="00EF24AE">
                <w:sdt>
                  <w:sdtPr>
                    <w:id w:val="-240339422"/>
                    <w:citation/>
                  </w:sdtPr>
                  <w:sdtEndPr/>
                  <w:sdtContent>
                    <w:r w:rsidR="0092399E">
                      <w:fldChar w:fldCharType="begin"/>
                    </w:r>
                    <w:r w:rsidR="0092399E">
                      <w:rPr>
                        <w:lang w:val="en-CA"/>
                      </w:rPr>
                      <w:instrText xml:space="preserve"> CITATION Levinson34 \l 4105 </w:instrText>
                    </w:r>
                    <w:r w:rsidR="0092399E">
                      <w:fldChar w:fldCharType="separate"/>
                    </w:r>
                    <w:r w:rsidR="0092399E" w:rsidRPr="0092399E">
                      <w:rPr>
                        <w:noProof/>
                        <w:lang w:val="en-CA"/>
                      </w:rPr>
                      <w:t>(Levinson)</w:t>
                    </w:r>
                    <w:r w:rsidR="0092399E">
                      <w:fldChar w:fldCharType="end"/>
                    </w:r>
                  </w:sdtContent>
                </w:sdt>
                <w:r w:rsidR="0092399E">
                  <w:t xml:space="preserve"> </w:t>
                </w:r>
              </w:p>
              <w:p w:rsidR="00EF24AE" w:rsidRDefault="0034637A" w:rsidP="00EF24AE">
                <w:sdt>
                  <w:sdtPr>
                    <w:id w:val="747311338"/>
                    <w:citation/>
                  </w:sdtPr>
                  <w:sdtEndPr/>
                  <w:sdtContent>
                    <w:r w:rsidR="0092399E">
                      <w:fldChar w:fldCharType="begin"/>
                    </w:r>
                    <w:r w:rsidR="0092399E">
                      <w:rPr>
                        <w:lang w:val="en-CA"/>
                      </w:rPr>
                      <w:instrText xml:space="preserve"> CITATION Pastori09 \l 4105 </w:instrText>
                    </w:r>
                    <w:r w:rsidR="0092399E">
                      <w:fldChar w:fldCharType="separate"/>
                    </w:r>
                    <w:r w:rsidR="0092399E" w:rsidRPr="0092399E">
                      <w:rPr>
                        <w:noProof/>
                        <w:lang w:val="en-CA"/>
                      </w:rPr>
                      <w:t>(Pastori)</w:t>
                    </w:r>
                    <w:r w:rsidR="0092399E">
                      <w:fldChar w:fldCharType="end"/>
                    </w:r>
                  </w:sdtContent>
                </w:sdt>
              </w:p>
              <w:p w:rsidR="00EF24AE" w:rsidRDefault="0034637A" w:rsidP="00EF24AE">
                <w:sdt>
                  <w:sdtPr>
                    <w:id w:val="1890922532"/>
                    <w:citation/>
                  </w:sdtPr>
                  <w:sdtEndPr/>
                  <w:sdtContent>
                    <w:r w:rsidR="0092399E">
                      <w:fldChar w:fldCharType="begin"/>
                    </w:r>
                    <w:r w:rsidR="0092399E">
                      <w:rPr>
                        <w:lang w:val="en-CA"/>
                      </w:rPr>
                      <w:instrText xml:space="preserve"> CITATION Poudro07 \l 4105 </w:instrText>
                    </w:r>
                    <w:r w:rsidR="0092399E">
                      <w:fldChar w:fldCharType="separate"/>
                    </w:r>
                    <w:r w:rsidR="0092399E" w:rsidRPr="0092399E">
                      <w:rPr>
                        <w:noProof/>
                        <w:lang w:val="en-CA"/>
                      </w:rPr>
                      <w:t>(Poudru)</w:t>
                    </w:r>
                    <w:r w:rsidR="0092399E">
                      <w:fldChar w:fldCharType="end"/>
                    </w:r>
                  </w:sdtContent>
                </w:sdt>
              </w:p>
              <w:p w:rsidR="00EF24AE" w:rsidRDefault="0034637A" w:rsidP="00EF24AE">
                <w:sdt>
                  <w:sdtPr>
                    <w:id w:val="-1871215752"/>
                    <w:citation/>
                  </w:sdtPr>
                  <w:sdtEndPr/>
                  <w:sdtContent>
                    <w:r w:rsidR="0092399E">
                      <w:fldChar w:fldCharType="begin"/>
                    </w:r>
                    <w:r w:rsidR="0092399E">
                      <w:rPr>
                        <w:lang w:val="en-CA"/>
                      </w:rPr>
                      <w:instrText xml:space="preserve"> CITATION Sazonova37 \l 4105 </w:instrText>
                    </w:r>
                    <w:r w:rsidR="0092399E">
                      <w:fldChar w:fldCharType="separate"/>
                    </w:r>
                    <w:r w:rsidR="0092399E" w:rsidRPr="0092399E">
                      <w:rPr>
                        <w:noProof/>
                        <w:lang w:val="en-CA"/>
                      </w:rPr>
                      <w:t>(Sazonova and Cocteau)</w:t>
                    </w:r>
                    <w:r w:rsidR="0092399E">
                      <w:fldChar w:fldCharType="end"/>
                    </w:r>
                  </w:sdtContent>
                </w:sdt>
              </w:p>
              <w:p w:rsidR="00EF24AE" w:rsidRDefault="0034637A" w:rsidP="00EF24AE">
                <w:sdt>
                  <w:sdtPr>
                    <w:id w:val="95229919"/>
                    <w:citation/>
                  </w:sdtPr>
                  <w:sdtEndPr/>
                  <w:sdtContent>
                    <w:r w:rsidR="0092399E">
                      <w:fldChar w:fldCharType="begin"/>
                    </w:r>
                    <w:r w:rsidR="0092399E">
                      <w:rPr>
                        <w:lang w:val="en-CA"/>
                      </w:rPr>
                      <w:instrText xml:space="preserve"> CITATION Schaïkévitch39 \l 4105 </w:instrText>
                    </w:r>
                    <w:r w:rsidR="0092399E">
                      <w:fldChar w:fldCharType="separate"/>
                    </w:r>
                    <w:r w:rsidR="0092399E" w:rsidRPr="0092399E">
                      <w:rPr>
                        <w:noProof/>
                        <w:lang w:val="en-CA"/>
                      </w:rPr>
                      <w:t>(Schaïkévitch)</w:t>
                    </w:r>
                    <w:r w:rsidR="0092399E">
                      <w:fldChar w:fldCharType="end"/>
                    </w:r>
                  </w:sdtContent>
                </w:sdt>
              </w:p>
              <w:p w:rsidR="00EF24AE" w:rsidRDefault="0034637A" w:rsidP="00EF24AE">
                <w:sdt>
                  <w:sdtPr>
                    <w:id w:val="-734621286"/>
                    <w:citation/>
                  </w:sdtPr>
                  <w:sdtEndPr/>
                  <w:sdtContent>
                    <w:r w:rsidR="00826640">
                      <w:fldChar w:fldCharType="begin"/>
                    </w:r>
                    <w:r w:rsidR="00826640">
                      <w:rPr>
                        <w:lang w:val="en-CA"/>
                      </w:rPr>
                      <w:instrText xml:space="preserve"> CITATION Schaïkévitch50 \l 4105 </w:instrText>
                    </w:r>
                    <w:r w:rsidR="00826640">
                      <w:fldChar w:fldCharType="separate"/>
                    </w:r>
                    <w:r w:rsidR="00826640" w:rsidRPr="00826640">
                      <w:rPr>
                        <w:noProof/>
                        <w:lang w:val="en-CA"/>
                      </w:rPr>
                      <w:t>(Schaïkévitch, Serge Lifar et le ballet contemporain)</w:t>
                    </w:r>
                    <w:r w:rsidR="00826640">
                      <w:fldChar w:fldCharType="end"/>
                    </w:r>
                  </w:sdtContent>
                </w:sdt>
              </w:p>
              <w:p w:rsidR="00EF24AE" w:rsidRDefault="0034637A" w:rsidP="00EF24AE">
                <w:sdt>
                  <w:sdtPr>
                    <w:id w:val="1673996937"/>
                    <w:citation/>
                  </w:sdtPr>
                  <w:sdtEndPr/>
                  <w:sdtContent>
                    <w:r w:rsidR="00826640">
                      <w:fldChar w:fldCharType="begin"/>
                    </w:r>
                    <w:r w:rsidR="00826640">
                      <w:rPr>
                        <w:lang w:val="en-CA"/>
                      </w:rPr>
                      <w:instrText xml:space="preserve"> CITATION Schaïkévitch71 \l 4105 </w:instrText>
                    </w:r>
                    <w:r w:rsidR="00826640">
                      <w:fldChar w:fldCharType="separate"/>
                    </w:r>
                    <w:r w:rsidR="00826640" w:rsidRPr="00826640">
                      <w:rPr>
                        <w:noProof/>
                        <w:lang w:val="en-CA"/>
                      </w:rPr>
                      <w:t>(Schaïkévitch, Serge Lifar et le destin du ballet de l’Opéra)</w:t>
                    </w:r>
                    <w:r w:rsidR="00826640">
                      <w:fldChar w:fldCharType="end"/>
                    </w:r>
                  </w:sdtContent>
                </w:sdt>
              </w:p>
              <w:p w:rsidR="003235A7" w:rsidRDefault="0034637A" w:rsidP="00EF24AE">
                <w:sdt>
                  <w:sdtPr>
                    <w:id w:val="850072338"/>
                    <w:citation/>
                  </w:sdtPr>
                  <w:sdtEndPr/>
                  <w:sdtContent>
                    <w:r w:rsidR="00826640">
                      <w:fldChar w:fldCharType="begin"/>
                    </w:r>
                    <w:r w:rsidR="00826640">
                      <w:rPr>
                        <w:lang w:val="en-CA"/>
                      </w:rPr>
                      <w:instrText xml:space="preserve"> CITATION Veroli14 \l 4105 </w:instrText>
                    </w:r>
                    <w:r w:rsidR="00826640">
                      <w:fldChar w:fldCharType="separate"/>
                    </w:r>
                    <w:r w:rsidR="00826640" w:rsidRPr="00826640">
                      <w:rPr>
                        <w:noProof/>
                        <w:lang w:val="en-CA"/>
                      </w:rPr>
                      <w:t>(Veroli)</w:t>
                    </w:r>
                    <w:r w:rsidR="00826640">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37A" w:rsidRDefault="0034637A" w:rsidP="007A0D55">
      <w:pPr>
        <w:spacing w:after="0" w:line="240" w:lineRule="auto"/>
      </w:pPr>
      <w:r>
        <w:separator/>
      </w:r>
    </w:p>
  </w:endnote>
  <w:endnote w:type="continuationSeparator" w:id="0">
    <w:p w:rsidR="0034637A" w:rsidRDefault="003463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37A" w:rsidRDefault="0034637A" w:rsidP="007A0D55">
      <w:pPr>
        <w:spacing w:after="0" w:line="240" w:lineRule="auto"/>
      </w:pPr>
      <w:r>
        <w:separator/>
      </w:r>
    </w:p>
  </w:footnote>
  <w:footnote w:type="continuationSeparator" w:id="0">
    <w:p w:rsidR="0034637A" w:rsidRDefault="0034637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85354"/>
    <w:rsid w:val="000B25AE"/>
    <w:rsid w:val="000B55AB"/>
    <w:rsid w:val="000D24DC"/>
    <w:rsid w:val="00101B2E"/>
    <w:rsid w:val="00116FA0"/>
    <w:rsid w:val="0015114C"/>
    <w:rsid w:val="001A21F3"/>
    <w:rsid w:val="001A2537"/>
    <w:rsid w:val="001A6A06"/>
    <w:rsid w:val="001C288D"/>
    <w:rsid w:val="001C5758"/>
    <w:rsid w:val="00210C03"/>
    <w:rsid w:val="002162E2"/>
    <w:rsid w:val="00225C5A"/>
    <w:rsid w:val="00230B10"/>
    <w:rsid w:val="00234353"/>
    <w:rsid w:val="00244BB0"/>
    <w:rsid w:val="002A0A0D"/>
    <w:rsid w:val="002B0B37"/>
    <w:rsid w:val="002F2D58"/>
    <w:rsid w:val="0030662D"/>
    <w:rsid w:val="003235A7"/>
    <w:rsid w:val="0034637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6640"/>
    <w:rsid w:val="00846CE1"/>
    <w:rsid w:val="008A5B87"/>
    <w:rsid w:val="00922950"/>
    <w:rsid w:val="0092399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5D4"/>
    <w:rsid w:val="00D656DA"/>
    <w:rsid w:val="00D83300"/>
    <w:rsid w:val="00DC6B48"/>
    <w:rsid w:val="00DF01B0"/>
    <w:rsid w:val="00E85A05"/>
    <w:rsid w:val="00E95829"/>
    <w:rsid w:val="00EA606C"/>
    <w:rsid w:val="00EB0C8C"/>
    <w:rsid w:val="00EB51FD"/>
    <w:rsid w:val="00EB77DB"/>
    <w:rsid w:val="00EC67B7"/>
    <w:rsid w:val="00ED139F"/>
    <w:rsid w:val="00EF24AE"/>
    <w:rsid w:val="00EF74F7"/>
    <w:rsid w:val="00F36937"/>
    <w:rsid w:val="00F60F53"/>
    <w:rsid w:val="00F8595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826640"/>
    <w:rPr>
      <w:color w:val="0000FF"/>
      <w:u w:val="single"/>
    </w:rPr>
  </w:style>
  <w:style w:type="character" w:customStyle="1" w:styleId="apple-converted-space">
    <w:name w:val="apple-converted-space"/>
    <w:basedOn w:val="DefaultParagraphFont"/>
    <w:rsid w:val="00826640"/>
  </w:style>
  <w:style w:type="paragraph" w:styleId="Caption">
    <w:name w:val="caption"/>
    <w:basedOn w:val="Normal"/>
    <w:next w:val="Normal"/>
    <w:uiPriority w:val="35"/>
    <w:semiHidden/>
    <w:qFormat/>
    <w:rsid w:val="0008535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826640"/>
    <w:rPr>
      <w:color w:val="0000FF"/>
      <w:u w:val="single"/>
    </w:rPr>
  </w:style>
  <w:style w:type="character" w:customStyle="1" w:styleId="apple-converted-space">
    <w:name w:val="apple-converted-space"/>
    <w:basedOn w:val="DefaultParagraphFont"/>
    <w:rsid w:val="00826640"/>
  </w:style>
  <w:style w:type="paragraph" w:styleId="Caption">
    <w:name w:val="caption"/>
    <w:basedOn w:val="Normal"/>
    <w:next w:val="Normal"/>
    <w:uiPriority w:val="35"/>
    <w:semiHidden/>
    <w:qFormat/>
    <w:rsid w:val="0008535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michaelminn.net/andros/biographies/lifar_ser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00B4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00B4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00B4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00B4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00B4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00B4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00B4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00B4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00B4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00B4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00B4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FC0"/>
    <w:rsid w:val="001D6E75"/>
    <w:rsid w:val="0057546F"/>
    <w:rsid w:val="00800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Christout98</b:Tag>
    <b:SourceType>BookSection</b:SourceType>
    <b:Guid>{C4EDBDD3-6CBE-4145-A7A2-A094D93BD72F}</b:Guid>
    <b:Title>Lifar, Serge</b:Title>
    <b:Year>1998</b:Year>
    <b:City>New York</b:City>
    <b:Publisher>Oxford University Press</b:Publisher>
    <b:Medium>Article</b:Medium>
    <b:Author>
      <b:Author>
        <b:NameList>
          <b:Person>
            <b:Last>Christout</b:Last>
            <b:First>Marie-Françoise</b:First>
          </b:Person>
        </b:NameList>
      </b:Author>
      <b:BookAuthor>
        <b:NameList>
          <b:Person>
            <b:Last>Cohen</b:Last>
            <b:First>Selma</b:First>
            <b:Middle>Jeanne (ed.)</b:Middle>
          </b:Person>
        </b:NameList>
      </b:BookAuthor>
    </b:Author>
    <b:BookTitle>International Encyclopedia of Dance</b:BookTitle>
    <b:RefOrder>1</b:RefOrder>
  </b:Source>
  <b:Source>
    <b:Tag>Guest06</b:Tag>
    <b:SourceType>Book</b:SourceType>
    <b:Guid>{8FC1CE64-E94D-44E3-BEEC-F24C4EA26033}</b:Guid>
    <b:Title>The Paris Opéra Ballet</b:Title>
    <b:Year>2006</b:Year>
    <b:City>Alton, Hampshire</b:City>
    <b:Publisher>Dance Books</b:Publisher>
    <b:Medium>Print</b:Medium>
    <b:Author>
      <b:Author>
        <b:NameList>
          <b:Person>
            <b:Last>Guest</b:Last>
            <b:First>Ivor</b:First>
          </b:Person>
        </b:NameList>
      </b:Author>
    </b:Author>
    <b:RefOrder>2</b:RefOrder>
  </b:Source>
  <b:Source>
    <b:Tag>Laurent60</b:Tag>
    <b:SourceType>Book</b:SourceType>
    <b:Guid>{C113B6A7-7D44-456E-BD97-6EC222060C36}</b:Guid>
    <b:Author>
      <b:Author>
        <b:NameList>
          <b:Person>
            <b:Last>Laurent</b:Last>
            <b:First>Jean</b:First>
          </b:Person>
          <b:Person>
            <b:Last>Sazonova</b:Last>
            <b:First>Julie</b:First>
          </b:Person>
        </b:NameList>
      </b:Author>
    </b:Author>
    <b:Title>Serge Lifar rénovateur du ballet français</b:Title>
    <b:Year>1960</b:Year>
    <b:City>Paris</b:City>
    <b:Publisher>Buchet/Chastel-Corrêa</b:Publisher>
    <b:Medium>Print</b:Medium>
    <b:RefOrder>3</b:RefOrder>
  </b:Source>
  <b:Source>
    <b:Tag>Levinson34</b:Tag>
    <b:SourceType>Book</b:SourceType>
    <b:Guid>{360E5D9B-24CD-4311-B5F1-777E9F1986AD}</b:Guid>
    <b:Author>
      <b:Author>
        <b:NameList>
          <b:Person>
            <b:Last>Levinson</b:Last>
            <b:First>André</b:First>
          </b:Person>
        </b:NameList>
      </b:Author>
    </b:Author>
    <b:Title>Serge Lifar: destin d’un danseur</b:Title>
    <b:Year>1934</b:Year>
    <b:City>Paris</b:City>
    <b:Publisher>Bernard Grasset</b:Publisher>
    <b:Medium>Print</b:Medium>
    <b:RefOrder>4</b:RefOrder>
  </b:Source>
  <b:Source>
    <b:Tag>Pastori09</b:Tag>
    <b:SourceType>Book</b:SourceType>
    <b:Guid>{129ACD20-6267-4F51-ACA1-39C605EFD9E2}</b:Guid>
    <b:Author>
      <b:Author>
        <b:NameList>
          <b:Person>
            <b:Last>Pastori</b:Last>
            <b:First>Jean</b:First>
            <b:Middle>Pierre</b:Middle>
          </b:Person>
        </b:NameList>
      </b:Author>
    </b:Author>
    <b:Title>Serge Lifar: la beauté du diable</b:Title>
    <b:Year>2009</b:Year>
    <b:City>Lausanne</b:City>
    <b:Publisher>Favre</b:Publisher>
    <b:Medium>Print</b:Medium>
    <b:RefOrder>5</b:RefOrder>
  </b:Source>
  <b:Source>
    <b:Tag>Poudro07</b:Tag>
    <b:SourceType>Book</b:SourceType>
    <b:Guid>{454322CD-1A84-4321-9D93-F7203F570C42}</b:Guid>
    <b:Author>
      <b:Author>
        <b:NameList>
          <b:Person>
            <b:Last>Poudru</b:Last>
            <b:First>Florence</b:First>
          </b:Person>
        </b:NameList>
      </b:Author>
    </b:Author>
    <b:Title>Serge Lifar: la danse pour patrie</b:Title>
    <b:Year>2007</b:Year>
    <b:City>Paris</b:City>
    <b:Publisher>Hermann</b:Publisher>
    <b:Medium>Print</b:Medium>
    <b:RefOrder>6</b:RefOrder>
  </b:Source>
  <b:Source>
    <b:Tag>Sazonova37</b:Tag>
    <b:SourceType>Book</b:SourceType>
    <b:Guid>{78F8A64D-4F80-465D-A5F0-A40C5843D85A}</b:Guid>
    <b:Author>
      <b:Author>
        <b:NameList>
          <b:Person>
            <b:Last>Sazonova</b:Last>
            <b:First>Julie</b:First>
          </b:Person>
          <b:Person>
            <b:Last>Cocteau</b:Last>
            <b:First>Jean</b:First>
            <b:Middle>(pref.)</b:Middle>
          </b:Person>
        </b:NameList>
      </b:Author>
    </b:Author>
    <b:Title>La vie de la danse: du Ballet Comique de la Reine à Icare</b:Title>
    <b:Year>1937</b:Year>
    <b:City>Paris</b:City>
    <b:Publisher>Denoël</b:Publisher>
    <b:Medium>Print</b:Medium>
    <b:RefOrder>7</b:RefOrder>
  </b:Source>
  <b:Source>
    <b:Tag>Schaïkévitch39</b:Tag>
    <b:SourceType>Book</b:SourceType>
    <b:Guid>{8735F6B4-6AD3-40AA-91B3-8EE47F17F7E9}</b:Guid>
    <b:Author>
      <b:Author>
        <b:NameList>
          <b:Person>
            <b:Last>Schaïkévitch</b:Last>
            <b:First>A.</b:First>
          </b:Person>
        </b:NameList>
      </b:Author>
    </b:Author>
    <b:Title>Mythologie du ballet de Viganò à Lifar</b:Title>
    <b:Year>1939</b:Year>
    <b:City>Paris</b:City>
    <b:Publisher>Corrêa</b:Publisher>
    <b:Medium>Print</b:Medium>
    <b:RefOrder>8</b:RefOrder>
  </b:Source>
  <b:Source>
    <b:Tag>Schaïkévitch50</b:Tag>
    <b:SourceType>Book</b:SourceType>
    <b:Guid>{6389BAFC-34AC-46D6-B3FD-2B5B48E4B707}</b:Guid>
    <b:Author>
      <b:Author>
        <b:NameList>
          <b:Person>
            <b:Last>Schaïkévitch</b:Last>
            <b:First>A.</b:First>
          </b:Person>
        </b:NameList>
      </b:Author>
    </b:Author>
    <b:Title>Serge Lifar et le ballet contemporain</b:Title>
    <b:Year>1950</b:Year>
    <b:City>Paris</b:City>
    <b:Publisher>Corrêa</b:Publisher>
    <b:Medium>Print</b:Medium>
    <b:RefOrder>9</b:RefOrder>
  </b:Source>
  <b:Source>
    <b:Tag>Schaïkévitch71</b:Tag>
    <b:SourceType>JournalArticle</b:SourceType>
    <b:Guid>{786DF916-8AEE-4DA1-9A9F-C5D418722D15}</b:Guid>
    <b:Author>
      <b:Author>
        <b:NameList>
          <b:Person>
            <b:Last>Schaïkévitch</b:Last>
            <b:First>A.</b:First>
          </b:Person>
        </b:NameList>
      </b:Author>
    </b:Author>
    <b:Title>Serge Lifar et le destin du ballet de l’Opéra</b:Title>
    <b:Year>1971</b:Year>
    <b:Medium>Article</b:Medium>
    <b:JournalName>La Revue Musicale</b:JournalName>
    <b:Pages>278-9</b:Pages>
    <b:RefOrder>10</b:RefOrder>
  </b:Source>
  <b:Source>
    <b:Tag>Huguenin86</b:Tag>
    <b:SourceType>Book</b:SourceType>
    <b:Guid>{94165B2A-4E7F-49CB-87F5-1E1D3C7B76FE}</b:Guid>
    <b:Author>
      <b:Author>
        <b:NameList>
          <b:Person>
            <b:Last>Huguenin</b:Last>
            <b:First>Claire.</b:First>
            <b:Middle>(ed.)</b:Middle>
          </b:Person>
        </b:NameList>
      </b:Author>
    </b:Author>
    <b:Title>Serge Lifar: Une vie pour la danse </b:Title>
    <b:Year>1986</b:Year>
    <b:City>Denges-Lausanne</b:City>
    <b:Publisher>Roth &amp; Sauter</b:Publisher>
    <b:Medium>Print</b:Medium>
    <b:RefOrder>12</b:RefOrder>
  </b:Source>
  <b:Source>
    <b:Tag>Christout06</b:Tag>
    <b:SourceType>Book</b:SourceType>
    <b:Guid>{2B8BEB5D-32EB-4077-B2F7-DE54249930DA}</b:Guid>
    <b:Author>
      <b:Author>
        <b:NameList>
          <b:Person>
            <b:Last>Christout</b:Last>
            <b:First>Marie-Françoise</b:First>
          </b:Person>
          <b:Person>
            <b:Last>Lefèvre</b:Last>
            <b:First>Brigitte,</b:First>
            <b:Middle>et. al</b:Middle>
          </b:Person>
        </b:NameList>
      </b:Author>
    </b:Author>
    <b:Title>Serge Lifar à l’Opéra</b:Title>
    <b:Year>2006</b:Year>
    <b:City>Paris</b:City>
    <b:Publisher>Opéra de Paris/Editions de la Martinière</b:Publisher>
    <b:Medium>Print</b:Medium>
    <b:RefOrder>11</b:RefOrder>
  </b:Source>
  <b:Source>
    <b:Tag>Veroli14</b:Tag>
    <b:SourceType>JournalArticle</b:SourceType>
    <b:Guid>{AE7F3FA3-975A-46E1-A653-2BA9C00FA7BE}</b:Guid>
    <b:Author>
      <b:Author>
        <b:NameList>
          <b:Person>
            <b:Last>Veroli</b:Last>
            <b:First>Patrizia</b:First>
          </b:Person>
        </b:NameList>
      </b:Author>
    </b:Author>
    <b:Title>Serge Lifar as Dance Historian and the Myth of Russian Dance in Zarubezhnaia Rossiia (Russia Abroad) 1930-1940</b:Title>
    <b:Year>Vol. 32, No. 2 (2014)</b:Year>
    <b:Medium>Article</b:Medium>
    <b:JournalName>Dance Research</b:JournalName>
    <b:Pages>105-43</b:Pages>
    <b:RefOrder>13</b:RefOrder>
  </b:Source>
</b:Sources>
</file>

<file path=customXml/itemProps1.xml><?xml version="1.0" encoding="utf-8"?>
<ds:datastoreItem xmlns:ds="http://schemas.openxmlformats.org/officeDocument/2006/customXml" ds:itemID="{99110F77-C966-4930-A6CF-6BD84CAF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5</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2016-02-14T21:32:00Z</dcterms:created>
  <dcterms:modified xsi:type="dcterms:W3CDTF">2016-03-05T03:31:00Z</dcterms:modified>
</cp:coreProperties>
</file>