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RPr="00BE0494" w14:paraId="4F9B3CBE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F072523" w14:textId="77777777" w:rsidR="00B574C9" w:rsidRPr="00BE0494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BE0494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45D419C6589DB24880431E6FED1B55C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60289F82" w14:textId="77777777" w:rsidR="00B574C9" w:rsidRPr="00BE0494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BE0494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BA6E01A0255C91428DF8E4054461B09E"/>
            </w:placeholder>
            <w:text/>
          </w:sdtPr>
          <w:sdtEndPr/>
          <w:sdtContent>
            <w:tc>
              <w:tcPr>
                <w:tcW w:w="2073" w:type="dxa"/>
              </w:tcPr>
              <w:p w14:paraId="117C185E" w14:textId="77777777" w:rsidR="00B574C9" w:rsidRPr="00BE0494" w:rsidRDefault="00BE0494" w:rsidP="00BE0494">
                <w:r w:rsidRPr="00BE0494">
                  <w:t>Dorothy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7A8FD6C92BB1B045BEE7DBCB1A337E37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60BF9554" w14:textId="77777777" w:rsidR="00B574C9" w:rsidRPr="00BE0494" w:rsidRDefault="00B574C9" w:rsidP="00922950">
                <w:r w:rsidRPr="00BE0494"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CB9ADEC9C28A764CA2B69A54B0507636"/>
            </w:placeholder>
            <w:text/>
          </w:sdtPr>
          <w:sdtEndPr/>
          <w:sdtContent>
            <w:tc>
              <w:tcPr>
                <w:tcW w:w="2642" w:type="dxa"/>
              </w:tcPr>
              <w:p w14:paraId="30D0A6C9" w14:textId="77777777" w:rsidR="00B574C9" w:rsidRPr="00BE0494" w:rsidRDefault="00BE0494" w:rsidP="00BE0494">
                <w:proofErr w:type="spellStart"/>
                <w:r w:rsidRPr="00BE0494">
                  <w:t>Chansky</w:t>
                </w:r>
                <w:proofErr w:type="spellEnd"/>
              </w:p>
            </w:tc>
          </w:sdtContent>
        </w:sdt>
      </w:tr>
      <w:tr w:rsidR="00B574C9" w:rsidRPr="00BE0494" w14:paraId="2DA73286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176290E" w14:textId="77777777" w:rsidR="00B574C9" w:rsidRPr="00BE0494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DE84C2DF7D33A04A8EE76CCF1E6C6485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7D11C45E" w14:textId="77777777" w:rsidR="00B574C9" w:rsidRPr="00BE0494" w:rsidRDefault="00B574C9" w:rsidP="00922950">
                <w:r w:rsidRPr="00BE0494"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RPr="00BE0494" w14:paraId="4230C8C5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24A1992" w14:textId="77777777" w:rsidR="00B574C9" w:rsidRPr="00BE0494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5FF3276101E17E469FFCA3B7672E88A3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6FC3B62D" w14:textId="77777777" w:rsidR="00B574C9" w:rsidRPr="00BE0494" w:rsidRDefault="00BE0494" w:rsidP="00BE0494">
                <w:r w:rsidRPr="00BE0494">
                  <w:t>Texas Tech University</w:t>
                </w:r>
              </w:p>
            </w:tc>
          </w:sdtContent>
        </w:sdt>
      </w:tr>
    </w:tbl>
    <w:p w14:paraId="6493180A" w14:textId="77777777" w:rsidR="003D3579" w:rsidRPr="00BE0494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BE0494" w14:paraId="0964F943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A0E15BD" w14:textId="77777777" w:rsidR="00244BB0" w:rsidRPr="00BE0494" w:rsidRDefault="00244BB0" w:rsidP="00244BB0">
            <w:pPr>
              <w:jc w:val="center"/>
              <w:rPr>
                <w:b/>
                <w:color w:val="FFFFFF" w:themeColor="background1"/>
              </w:rPr>
            </w:pPr>
            <w:r w:rsidRPr="00BE0494"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RPr="00BE0494" w14:paraId="04D5D665" w14:textId="77777777" w:rsidTr="003F0D73">
        <w:sdt>
          <w:sdtPr>
            <w:alias w:val="Article headword"/>
            <w:tag w:val="articleHeadword"/>
            <w:id w:val="-361440020"/>
            <w:placeholder>
              <w:docPart w:val="B97D5CE430D7184A851D828B1D95DC28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1BB2DB9" w14:textId="77777777" w:rsidR="003F0D73" w:rsidRPr="00BE0494" w:rsidRDefault="00BE0494" w:rsidP="00BE0494">
                <w:pPr>
                  <w:rPr>
                    <w:b/>
                  </w:rPr>
                </w:pPr>
                <w:r w:rsidRPr="00937072">
                  <w:t>Little Theatre Movement</w:t>
                </w:r>
              </w:p>
            </w:tc>
          </w:sdtContent>
        </w:sdt>
      </w:tr>
      <w:tr w:rsidR="00464699" w:rsidRPr="00BE0494" w14:paraId="6C864AE3" w14:textId="77777777" w:rsidTr="00BE0494">
        <w:sdt>
          <w:sdtPr>
            <w:alias w:val="Variant headwords"/>
            <w:tag w:val="variantHeadwords"/>
            <w:id w:val="173464402"/>
            <w:placeholder>
              <w:docPart w:val="6BF3CE148B8A1248A3E710ACD4A28EF4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A8E9F69" w14:textId="77777777" w:rsidR="00464699" w:rsidRPr="00BE0494" w:rsidRDefault="00464699" w:rsidP="00464699">
                <w:r w:rsidRPr="00BE0494">
                  <w:rPr>
                    <w:rStyle w:val="PlaceholderText"/>
                    <w:b/>
                  </w:rPr>
                  <w:t xml:space="preserve">[Enter any </w:t>
                </w:r>
                <w:r w:rsidRPr="00BE0494">
                  <w:rPr>
                    <w:rStyle w:val="PlaceholderText"/>
                    <w:b/>
                    <w:i/>
                  </w:rPr>
                  <w:t>variant forms</w:t>
                </w:r>
                <w:r w:rsidRPr="00BE0494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RPr="00BE0494" w14:paraId="3C341CE0" w14:textId="77777777" w:rsidTr="003F0D73">
        <w:sdt>
          <w:sdtPr>
            <w:alias w:val="Abstract"/>
            <w:tag w:val="abstract"/>
            <w:id w:val="-635871867"/>
            <w:placeholder>
              <w:docPart w:val="D85CB7257A19194E9970344BD3801F1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6F3C98E" w14:textId="77777777" w:rsidR="00BE0494" w:rsidRPr="00BE0494" w:rsidRDefault="00BE0494" w:rsidP="00BE0494">
                <w:pPr>
                  <w:rPr>
                    <w:rFonts w:cs="Times New Roman"/>
                  </w:rPr>
                </w:pPr>
                <w:r w:rsidRPr="00BE0494">
                  <w:rPr>
                    <w:rFonts w:cs="Times New Roman"/>
                  </w:rPr>
                  <w:t xml:space="preserve">The Little Theatre Movement comprised a web of amateur theatre activities undertaken across much of the United States between 1912 and 1925. Little Theatre opposed commercialism; its proponents believed theatre could be used for the betterment of American society and for self-expression. Little Theatre founders and participants included playwrights, professors, liberal political activists, social workers, lawyers, heiresses, poets, actors, aesthetes, journalists, housewives, and students. They drew inspiration from the best-known work of the European Independent Theatre Movement and from the design aesthetics of </w:t>
                </w:r>
                <w:proofErr w:type="spellStart"/>
                <w:r w:rsidRPr="00BE0494">
                  <w:rPr>
                    <w:rFonts w:cs="Times New Roman"/>
                  </w:rPr>
                  <w:t>Adolphe</w:t>
                </w:r>
                <w:proofErr w:type="spellEnd"/>
                <w:r w:rsidRPr="00BE0494">
                  <w:rPr>
                    <w:rFonts w:cs="Times New Roman"/>
                  </w:rPr>
                  <w:t xml:space="preserve"> </w:t>
                </w:r>
                <w:proofErr w:type="spellStart"/>
                <w:r w:rsidRPr="00BE0494">
                  <w:rPr>
                    <w:rFonts w:cs="Times New Roman"/>
                  </w:rPr>
                  <w:t>Appia</w:t>
                </w:r>
                <w:proofErr w:type="spellEnd"/>
                <w:r w:rsidRPr="00BE0494">
                  <w:rPr>
                    <w:rFonts w:cs="Times New Roman"/>
                  </w:rPr>
                  <w:t>, Edward Gordon Craig, and Max Reinhardt. Eventually their values affected commercial theatre.</w:t>
                </w:r>
              </w:p>
              <w:p w14:paraId="01884227" w14:textId="77777777" w:rsidR="00BE0494" w:rsidRPr="00BE0494" w:rsidRDefault="00BE0494" w:rsidP="00BE0494">
                <w:pPr>
                  <w:rPr>
                    <w:rFonts w:cs="Times New Roman"/>
                  </w:rPr>
                </w:pPr>
              </w:p>
              <w:p w14:paraId="635E857E" w14:textId="77777777" w:rsidR="00E85A05" w:rsidRPr="00BE0494" w:rsidRDefault="00BE0494" w:rsidP="00BE0494">
                <w:r w:rsidRPr="00BE0494">
                  <w:rPr>
                    <w:rFonts w:cs="Times New Roman"/>
                  </w:rPr>
                  <w:t xml:space="preserve">The Little Theatre Movement is best known for four of its earliest companies: the Provincetown Players, the Washington Square Players, the Chicago Little Theatre, and the </w:t>
                </w:r>
                <w:proofErr w:type="spellStart"/>
                <w:r w:rsidRPr="00BE0494">
                  <w:rPr>
                    <w:rFonts w:cs="Times New Roman"/>
                  </w:rPr>
                  <w:t>Neighborhood</w:t>
                </w:r>
                <w:proofErr w:type="spellEnd"/>
                <w:r w:rsidRPr="00BE0494">
                  <w:rPr>
                    <w:rFonts w:cs="Times New Roman"/>
                  </w:rPr>
                  <w:t xml:space="preserve"> Playhouse. No two of these were alike, suggesting the breadth and variety of the movement’s undertakings. The Provincetown Players started in 1915, when a group of New York-based writers and activists assembled at their summer beach haunt in Massachusetts to present short, original plays. The founders were idealist George Cram Cook and his writer wife, Susan Glaspell; the group is perhaps best known for giving Eugene O’Neill his start as a produced playwright. The Washington Square Players was also started by a group of iconoclastic New Yorkers. The WSP’s mission was not, however, the production of member-written, American plays, but rather the production of a variety of plays from many sources.</w:t>
                </w:r>
              </w:p>
            </w:tc>
          </w:sdtContent>
        </w:sdt>
      </w:tr>
      <w:tr w:rsidR="003F0D73" w:rsidRPr="00BE0494" w14:paraId="63713EDC" w14:textId="77777777" w:rsidTr="003F0D73">
        <w:sdt>
          <w:sdtPr>
            <w:alias w:val="Article text"/>
            <w:tag w:val="articleText"/>
            <w:id w:val="634067588"/>
            <w:placeholder>
              <w:docPart w:val="389B86A1B0C94C468617A865B304B87B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644841C" w14:textId="77777777" w:rsidR="00BE0494" w:rsidRPr="00BE0494" w:rsidRDefault="00BE0494" w:rsidP="00BE0494">
                <w:pPr>
                  <w:rPr>
                    <w:rFonts w:cs="Times New Roman"/>
                  </w:rPr>
                </w:pPr>
                <w:r w:rsidRPr="00BE0494">
                  <w:rPr>
                    <w:rFonts w:cs="Times New Roman"/>
                  </w:rPr>
                  <w:t xml:space="preserve">The Little Theatre Movement comprised a web of amateur theatre activities undertaken across much of the United States between 1912 and 1925. Little Theatre opposed commercialism; its proponents believed theatre could be used for the betterment of American society and for self-expression. Little Theatre founders and participants included playwrights, professors, liberal political activists, social workers, lawyers, heiresses, poets, actors, aesthetes, journalists, housewives, and students. They drew inspiration from the best-known work of the European Independent Theatre Movement and from the design aesthetics of </w:t>
                </w:r>
                <w:proofErr w:type="spellStart"/>
                <w:r w:rsidRPr="00BE0494">
                  <w:rPr>
                    <w:rFonts w:cs="Times New Roman"/>
                  </w:rPr>
                  <w:t>Adolphe</w:t>
                </w:r>
                <w:proofErr w:type="spellEnd"/>
                <w:r w:rsidRPr="00BE0494">
                  <w:rPr>
                    <w:rFonts w:cs="Times New Roman"/>
                  </w:rPr>
                  <w:t xml:space="preserve"> </w:t>
                </w:r>
                <w:proofErr w:type="spellStart"/>
                <w:r w:rsidRPr="00BE0494">
                  <w:rPr>
                    <w:rFonts w:cs="Times New Roman"/>
                  </w:rPr>
                  <w:t>Appia</w:t>
                </w:r>
                <w:proofErr w:type="spellEnd"/>
                <w:r w:rsidRPr="00BE0494">
                  <w:rPr>
                    <w:rFonts w:cs="Times New Roman"/>
                  </w:rPr>
                  <w:t>, Edward Gordon Craig, and Max Reinhardt. Eventually their values affected commercial theatre.</w:t>
                </w:r>
              </w:p>
              <w:p w14:paraId="7D8CEBA1" w14:textId="77777777" w:rsidR="00BE0494" w:rsidRPr="00BE0494" w:rsidRDefault="00BE0494" w:rsidP="00BE0494">
                <w:pPr>
                  <w:rPr>
                    <w:rFonts w:cs="Times New Roman"/>
                  </w:rPr>
                </w:pPr>
              </w:p>
              <w:p w14:paraId="223867F1" w14:textId="77777777" w:rsidR="00BE0494" w:rsidRDefault="00BE0494" w:rsidP="00BE0494">
                <w:pPr>
                  <w:rPr>
                    <w:rFonts w:cs="Times New Roman"/>
                  </w:rPr>
                </w:pPr>
                <w:r w:rsidRPr="00BE0494">
                  <w:rPr>
                    <w:rFonts w:cs="Times New Roman"/>
                  </w:rPr>
                  <w:t xml:space="preserve">The Little Theatre Movement is best known for four of its earliest companies: the Provincetown Players, the Washington Square Players, the Chicago Little Theatre, and the </w:t>
                </w:r>
                <w:proofErr w:type="spellStart"/>
                <w:r w:rsidRPr="00BE0494">
                  <w:rPr>
                    <w:rFonts w:cs="Times New Roman"/>
                  </w:rPr>
                  <w:t>Neighborhood</w:t>
                </w:r>
                <w:proofErr w:type="spellEnd"/>
                <w:r w:rsidRPr="00BE0494">
                  <w:rPr>
                    <w:rFonts w:cs="Times New Roman"/>
                  </w:rPr>
                  <w:t xml:space="preserve"> Playhouse. No two of these were alike, suggesting the breadth and variety of the movement’s undertakings. The Provincetown Players started in 1915, when a group of New York-based writers and activists assembled at their summer beach haunt in Massachusetts to present short, original plays. The founders were idealist George Cram Cook and his writer wife, Susan Glaspell; the group </w:t>
                </w:r>
                <w:r w:rsidRPr="00BE0494">
                  <w:rPr>
                    <w:rFonts w:cs="Times New Roman"/>
                  </w:rPr>
                  <w:lastRenderedPageBreak/>
                  <w:t xml:space="preserve">is perhaps best known for giving Eugene O’Neill his start as a produced playwright. The Washington Square Players was also started by a group of iconoclastic New Yorkers. The WSP’s mission was not, however, the production of member-written, American plays, but rather the production of a variety of plays from many sources. Both companies broke up over the question of professionalism, a goal that retooled the WSP as the Theatre Guild and sent O’Neill in quest of Broadway. The </w:t>
                </w:r>
                <w:proofErr w:type="spellStart"/>
                <w:r w:rsidRPr="00BE0494">
                  <w:rPr>
                    <w:rFonts w:cs="Times New Roman"/>
                  </w:rPr>
                  <w:t>Neighborhood</w:t>
                </w:r>
                <w:proofErr w:type="spellEnd"/>
                <w:r w:rsidRPr="00BE0494">
                  <w:rPr>
                    <w:rFonts w:cs="Times New Roman"/>
                  </w:rPr>
                  <w:t xml:space="preserve"> Playhouse, founded by Irene and Alice </w:t>
                </w:r>
                <w:proofErr w:type="spellStart"/>
                <w:r w:rsidRPr="00BE0494">
                  <w:rPr>
                    <w:rFonts w:cs="Times New Roman"/>
                  </w:rPr>
                  <w:t>Lewisohn</w:t>
                </w:r>
                <w:proofErr w:type="spellEnd"/>
                <w:r w:rsidRPr="00BE0494">
                  <w:rPr>
                    <w:rFonts w:cs="Times New Roman"/>
                  </w:rPr>
                  <w:t xml:space="preserve">, heiresses with a deep interest in the arts, served immigrants at New York’s Henry Street Settlement starting in 1912. Other settlement houses (community </w:t>
                </w:r>
                <w:proofErr w:type="spellStart"/>
                <w:r w:rsidRPr="00BE0494">
                  <w:rPr>
                    <w:rFonts w:cs="Times New Roman"/>
                  </w:rPr>
                  <w:t>centers</w:t>
                </w:r>
                <w:proofErr w:type="spellEnd"/>
                <w:r w:rsidRPr="00BE0494">
                  <w:rPr>
                    <w:rFonts w:cs="Times New Roman"/>
                  </w:rPr>
                  <w:t xml:space="preserve"> for immigrants and the underprivileged) with Little Theatre activities included Hull-House in Chicago and Cleveland’s Playhouse Settlement (founded in 1917 and now called Karamu). Maurice Browne’s Chicago Little Theatre </w:t>
                </w:r>
                <w:proofErr w:type="spellStart"/>
                <w:r w:rsidRPr="00BE0494">
                  <w:rPr>
                    <w:rFonts w:cs="Times New Roman"/>
                  </w:rPr>
                  <w:t>favored</w:t>
                </w:r>
                <w:proofErr w:type="spellEnd"/>
                <w:r w:rsidRPr="00BE0494">
                  <w:rPr>
                    <w:rFonts w:cs="Times New Roman"/>
                  </w:rPr>
                  <w:t xml:space="preserve"> abstract, rhythmic work and was famous for a production of Euripides’ </w:t>
                </w:r>
                <w:r w:rsidRPr="00BE0494">
                  <w:rPr>
                    <w:rFonts w:cs="Times New Roman"/>
                    <w:i/>
                  </w:rPr>
                  <w:t>The Trojan Women</w:t>
                </w:r>
                <w:r w:rsidRPr="00BE0494">
                  <w:rPr>
                    <w:rFonts w:cs="Times New Roman"/>
                  </w:rPr>
                  <w:t xml:space="preserve"> that toured as an anti-war statement. </w:t>
                </w:r>
              </w:p>
              <w:p w14:paraId="68F8441E" w14:textId="77777777" w:rsidR="00937072" w:rsidRDefault="00937072" w:rsidP="00BE0494">
                <w:pPr>
                  <w:rPr>
                    <w:rFonts w:cs="Times New Roman"/>
                  </w:rPr>
                </w:pPr>
              </w:p>
              <w:p w14:paraId="175A1C40" w14:textId="77777777" w:rsidR="00937072" w:rsidRDefault="00937072" w:rsidP="00BE0494">
                <w:pPr>
                  <w:rPr>
                    <w:rFonts w:cs="Times New Roman"/>
                  </w:rPr>
                </w:pPr>
                <w:r>
                  <w:rPr>
                    <w:rFonts w:cs="Times New Roman"/>
                  </w:rPr>
                  <w:t>File: SusanGlaspell.jpg</w:t>
                </w:r>
              </w:p>
              <w:p w14:paraId="76FA858F" w14:textId="77777777" w:rsidR="00937072" w:rsidRPr="00BE0494" w:rsidRDefault="00937072" w:rsidP="00937072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 Susan Glaspell</w:t>
                </w:r>
              </w:p>
              <w:p w14:paraId="03E2B5A4" w14:textId="77777777" w:rsidR="00937072" w:rsidRPr="00BE0494" w:rsidRDefault="00937072" w:rsidP="00BE0494">
                <w:pPr>
                  <w:rPr>
                    <w:rFonts w:cs="Times New Roman"/>
                  </w:rPr>
                </w:pPr>
                <w:r>
                  <w:rPr>
                    <w:rFonts w:cs="Times New Roman"/>
                  </w:rPr>
                  <w:t xml:space="preserve">Source: </w:t>
                </w:r>
                <w:r w:rsidRPr="00937072">
                  <w:t>http://www.provincetownplayhouse.com/history.html</w:t>
                </w:r>
              </w:p>
              <w:p w14:paraId="2B5EFD44" w14:textId="77777777" w:rsidR="00BE0494" w:rsidRPr="00BE0494" w:rsidRDefault="00BE0494" w:rsidP="00BE0494">
                <w:pPr>
                  <w:rPr>
                    <w:rFonts w:cs="Times New Roman"/>
                  </w:rPr>
                </w:pPr>
              </w:p>
              <w:p w14:paraId="7626E561" w14:textId="77777777" w:rsidR="00BE0494" w:rsidRPr="00BE0494" w:rsidRDefault="00BE0494" w:rsidP="00BE0494">
                <w:pPr>
                  <w:rPr>
                    <w:rFonts w:cs="Times New Roman"/>
                  </w:rPr>
                </w:pPr>
                <w:r w:rsidRPr="00BE0494">
                  <w:rPr>
                    <w:rFonts w:cs="Times New Roman"/>
                  </w:rPr>
                  <w:t>The Little Theatre Movement undergirded the creation of the Theatre major in US universities.  Again, approaches differed. At Harvard, George Pierce Baker pioneered courses in playwriting, with workshop (‘</w:t>
                </w:r>
                <w:proofErr w:type="spellStart"/>
                <w:r w:rsidRPr="00BE0494">
                  <w:rPr>
                    <w:rFonts w:cs="Times New Roman"/>
                  </w:rPr>
                  <w:t>tryout</w:t>
                </w:r>
                <w:proofErr w:type="spellEnd"/>
                <w:r w:rsidRPr="00BE0494">
                  <w:rPr>
                    <w:rFonts w:cs="Times New Roman"/>
                  </w:rPr>
                  <w:t xml:space="preserve">’) productions at the end of each term. At the University of Iowa, E. C. </w:t>
                </w:r>
                <w:proofErr w:type="spellStart"/>
                <w:r w:rsidRPr="00BE0494">
                  <w:rPr>
                    <w:rFonts w:cs="Times New Roman"/>
                  </w:rPr>
                  <w:t>Mabie</w:t>
                </w:r>
                <w:proofErr w:type="spellEnd"/>
                <w:r w:rsidRPr="00BE0494">
                  <w:rPr>
                    <w:rFonts w:cs="Times New Roman"/>
                  </w:rPr>
                  <w:t xml:space="preserve"> started a department of Theatre and Speech in the belief that a state-supported institution serving more than elites needed to provide a means of teaching speaking and expression.  Thomas Woods </w:t>
                </w:r>
                <w:proofErr w:type="spellStart"/>
                <w:r w:rsidRPr="00BE0494">
                  <w:rPr>
                    <w:rFonts w:cs="Times New Roman"/>
                  </w:rPr>
                  <w:t>Stevens’s</w:t>
                </w:r>
                <w:proofErr w:type="spellEnd"/>
                <w:r w:rsidRPr="00BE0494">
                  <w:rPr>
                    <w:rFonts w:cs="Times New Roman"/>
                  </w:rPr>
                  <w:t xml:space="preserve"> goals at the Carnegie Institute of Technology (now Carnegie Mellon University) included an emphasis on the designed, built, and technical components of modern theatre.</w:t>
                </w:r>
              </w:p>
              <w:p w14:paraId="4D3AA59C" w14:textId="77777777" w:rsidR="00BE0494" w:rsidRPr="00BE0494" w:rsidRDefault="00BE0494" w:rsidP="00BE0494">
                <w:pPr>
                  <w:rPr>
                    <w:rFonts w:cs="Times New Roman"/>
                  </w:rPr>
                </w:pPr>
              </w:p>
              <w:p w14:paraId="5DF036C0" w14:textId="77777777" w:rsidR="003F0D73" w:rsidRPr="00BE0494" w:rsidRDefault="00BE0494" w:rsidP="00C27FAB">
                <w:pPr>
                  <w:rPr>
                    <w:rFonts w:cs="Times New Roman"/>
                  </w:rPr>
                </w:pPr>
                <w:r w:rsidRPr="00BE0494">
                  <w:rPr>
                    <w:rFonts w:cs="Times New Roman"/>
                  </w:rPr>
                  <w:t xml:space="preserve">Two highly influential facets of the Little Theatre Movement were its commitment to the New Stagecraft and the journal </w:t>
                </w:r>
                <w:r w:rsidRPr="00BE0494">
                  <w:rPr>
                    <w:rFonts w:cs="Times New Roman"/>
                    <w:i/>
                  </w:rPr>
                  <w:t>Theatre Arts Monthly</w:t>
                </w:r>
                <w:r w:rsidRPr="00BE0494">
                  <w:rPr>
                    <w:rFonts w:cs="Times New Roman"/>
                  </w:rPr>
                  <w:t xml:space="preserve">. The New Stagecraft eschewed </w:t>
                </w:r>
                <w:proofErr w:type="spellStart"/>
                <w:r w:rsidRPr="00BE0494">
                  <w:rPr>
                    <w:rFonts w:cs="Times New Roman"/>
                  </w:rPr>
                  <w:t>pictorialism</w:t>
                </w:r>
                <w:proofErr w:type="spellEnd"/>
                <w:r w:rsidRPr="00BE0494">
                  <w:rPr>
                    <w:rFonts w:cs="Times New Roman"/>
                  </w:rPr>
                  <w:t xml:space="preserve"> and heavy literalism in </w:t>
                </w:r>
                <w:proofErr w:type="spellStart"/>
                <w:r w:rsidRPr="00BE0494">
                  <w:rPr>
                    <w:rFonts w:cs="Times New Roman"/>
                  </w:rPr>
                  <w:t>favor</w:t>
                </w:r>
                <w:proofErr w:type="spellEnd"/>
                <w:r w:rsidRPr="00BE0494">
                  <w:rPr>
                    <w:rFonts w:cs="Times New Roman"/>
                  </w:rPr>
                  <w:t xml:space="preserve"> of suggestion and fluidity in design. </w:t>
                </w:r>
                <w:r w:rsidRPr="00BE0494">
                  <w:rPr>
                    <w:rFonts w:cs="Times New Roman"/>
                    <w:i/>
                  </w:rPr>
                  <w:t>Theatre Arts Monthly</w:t>
                </w:r>
                <w:r w:rsidRPr="00BE0494">
                  <w:rPr>
                    <w:rFonts w:cs="Times New Roman"/>
                  </w:rPr>
                  <w:t>, founded by Sheldon Cheney at the Detroit Arts and Crafts Institute in 1916 and published until 1948, would become the main source of nationally shared Little Theatre ideas and ideals.</w:t>
                </w:r>
              </w:p>
            </w:tc>
          </w:sdtContent>
        </w:sdt>
      </w:tr>
      <w:tr w:rsidR="003235A7" w:rsidRPr="00BE0494" w14:paraId="7E902189" w14:textId="77777777" w:rsidTr="003235A7">
        <w:tc>
          <w:tcPr>
            <w:tcW w:w="9016" w:type="dxa"/>
          </w:tcPr>
          <w:p w14:paraId="0A857955" w14:textId="77777777" w:rsidR="003235A7" w:rsidRPr="00BE0494" w:rsidRDefault="003235A7" w:rsidP="008A5B87">
            <w:r w:rsidRPr="00BE0494">
              <w:rPr>
                <w:u w:val="single"/>
              </w:rPr>
              <w:lastRenderedPageBreak/>
              <w:t>Further reading</w:t>
            </w:r>
            <w:r w:rsidRPr="00BE0494"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2B366BD4DAB455489EAC629FBE4584A0"/>
              </w:placeholder>
            </w:sdtPr>
            <w:sdtEndPr/>
            <w:sdtContent>
              <w:p w14:paraId="3D8C6B93" w14:textId="77777777" w:rsidR="00BE0494" w:rsidRDefault="00BE0494" w:rsidP="00BE0494"/>
              <w:p w14:paraId="4F07BAFF" w14:textId="77777777" w:rsidR="00BE0494" w:rsidRDefault="00435048" w:rsidP="00BE0494">
                <w:sdt>
                  <w:sdtPr>
                    <w:id w:val="-550072596"/>
                    <w:citation/>
                  </w:sdtPr>
                  <w:sdtEndPr/>
                  <w:sdtContent>
                    <w:r w:rsidR="00BE0494">
                      <w:fldChar w:fldCharType="begin"/>
                    </w:r>
                    <w:r w:rsidR="00BE0494">
                      <w:rPr>
                        <w:lang w:val="en-US"/>
                      </w:rPr>
                      <w:instrText xml:space="preserve"> CITATION Bro14 \l 1033 </w:instrText>
                    </w:r>
                    <w:r w:rsidR="00BE0494">
                      <w:fldChar w:fldCharType="separate"/>
                    </w:r>
                    <w:r w:rsidR="00BE0494">
                      <w:rPr>
                        <w:noProof/>
                        <w:lang w:val="en-US"/>
                      </w:rPr>
                      <w:t>(Browne)</w:t>
                    </w:r>
                    <w:r w:rsidR="00BE0494">
                      <w:fldChar w:fldCharType="end"/>
                    </w:r>
                  </w:sdtContent>
                </w:sdt>
              </w:p>
              <w:p w14:paraId="769DA53F" w14:textId="77777777" w:rsidR="00BE0494" w:rsidRDefault="00BE0494" w:rsidP="00BE0494"/>
              <w:p w14:paraId="18D94F36" w14:textId="77777777" w:rsidR="00BE0494" w:rsidRDefault="00435048" w:rsidP="00BE0494">
                <w:sdt>
                  <w:sdtPr>
                    <w:id w:val="-1286335363"/>
                    <w:citation/>
                  </w:sdtPr>
                  <w:sdtEndPr/>
                  <w:sdtContent>
                    <w:r w:rsidR="00BE0494">
                      <w:fldChar w:fldCharType="begin"/>
                    </w:r>
                    <w:r w:rsidR="00BE0494">
                      <w:rPr>
                        <w:lang w:val="en-US"/>
                      </w:rPr>
                      <w:instrText xml:space="preserve"> CITATION Cha04 \l 1033 </w:instrText>
                    </w:r>
                    <w:r w:rsidR="00BE0494">
                      <w:fldChar w:fldCharType="separate"/>
                    </w:r>
                    <w:r w:rsidR="00BE0494">
                      <w:rPr>
                        <w:noProof/>
                        <w:lang w:val="en-US"/>
                      </w:rPr>
                      <w:t>(Chansky)</w:t>
                    </w:r>
                    <w:r w:rsidR="00BE0494">
                      <w:fldChar w:fldCharType="end"/>
                    </w:r>
                  </w:sdtContent>
                </w:sdt>
              </w:p>
              <w:p w14:paraId="63C07EB1" w14:textId="77777777" w:rsidR="00BE0494" w:rsidRDefault="00BE0494" w:rsidP="00BE0494"/>
              <w:p w14:paraId="6AC92F5B" w14:textId="77777777" w:rsidR="00BE0494" w:rsidRDefault="00435048" w:rsidP="00BE0494">
                <w:sdt>
                  <w:sdtPr>
                    <w:id w:val="2034385154"/>
                    <w:citation/>
                  </w:sdtPr>
                  <w:sdtEndPr/>
                  <w:sdtContent>
                    <w:r w:rsidR="00BE0494">
                      <w:fldChar w:fldCharType="begin"/>
                    </w:r>
                    <w:r w:rsidR="00BE0494">
                      <w:rPr>
                        <w:lang w:val="en-US"/>
                      </w:rPr>
                      <w:instrText xml:space="preserve"> CITATION Che25 \l 1033 </w:instrText>
                    </w:r>
                    <w:r w:rsidR="00BE0494">
                      <w:fldChar w:fldCharType="separate"/>
                    </w:r>
                    <w:r w:rsidR="00BE0494">
                      <w:rPr>
                        <w:noProof/>
                        <w:lang w:val="en-US"/>
                      </w:rPr>
                      <w:t>(Cheney)</w:t>
                    </w:r>
                    <w:r w:rsidR="00BE0494">
                      <w:fldChar w:fldCharType="end"/>
                    </w:r>
                  </w:sdtContent>
                </w:sdt>
              </w:p>
              <w:p w14:paraId="432A94D8" w14:textId="77777777" w:rsidR="00BE0494" w:rsidRDefault="00BE0494" w:rsidP="00BE0494"/>
              <w:p w14:paraId="539CF3C4" w14:textId="77777777" w:rsidR="00BE0494" w:rsidRDefault="00435048" w:rsidP="00BE0494">
                <w:sdt>
                  <w:sdtPr>
                    <w:id w:val="1488899216"/>
                    <w:citation/>
                  </w:sdtPr>
                  <w:sdtEndPr/>
                  <w:sdtContent>
                    <w:r w:rsidR="00BE0494">
                      <w:fldChar w:fldCharType="begin"/>
                    </w:r>
                    <w:r w:rsidR="00BE0494">
                      <w:rPr>
                        <w:lang w:val="en-US"/>
                      </w:rPr>
                      <w:instrText xml:space="preserve"> CITATION Loc88 \l 1033 </w:instrText>
                    </w:r>
                    <w:r w:rsidR="00BE0494">
                      <w:fldChar w:fldCharType="separate"/>
                    </w:r>
                    <w:r w:rsidR="00BE0494">
                      <w:rPr>
                        <w:noProof/>
                        <w:lang w:val="en-US"/>
                      </w:rPr>
                      <w:t>(Lock)</w:t>
                    </w:r>
                    <w:r w:rsidR="00BE0494">
                      <w:fldChar w:fldCharType="end"/>
                    </w:r>
                  </w:sdtContent>
                </w:sdt>
              </w:p>
              <w:p w14:paraId="4740831D" w14:textId="77777777" w:rsidR="00BE0494" w:rsidRDefault="00BE0494" w:rsidP="00BE0494"/>
              <w:p w14:paraId="10F2D25E" w14:textId="77777777" w:rsidR="00BE0494" w:rsidRDefault="00435048" w:rsidP="00BE0494">
                <w:sdt>
                  <w:sdtPr>
                    <w:id w:val="-1201961"/>
                    <w:citation/>
                  </w:sdtPr>
                  <w:sdtEndPr/>
                  <w:sdtContent>
                    <w:r w:rsidR="00BE0494">
                      <w:fldChar w:fldCharType="begin"/>
                    </w:r>
                    <w:r w:rsidR="00BE0494">
                      <w:rPr>
                        <w:lang w:val="en-US"/>
                      </w:rPr>
                      <w:instrText xml:space="preserve"> CITATION Mac17 \l 1033 </w:instrText>
                    </w:r>
                    <w:r w:rsidR="00BE0494">
                      <w:fldChar w:fldCharType="separate"/>
                    </w:r>
                    <w:r w:rsidR="00BE0494">
                      <w:rPr>
                        <w:noProof/>
                        <w:lang w:val="en-US"/>
                      </w:rPr>
                      <w:t>(Mackay)</w:t>
                    </w:r>
                    <w:r w:rsidR="00BE0494">
                      <w:fldChar w:fldCharType="end"/>
                    </w:r>
                  </w:sdtContent>
                </w:sdt>
              </w:p>
              <w:p w14:paraId="4E7D2A07" w14:textId="77777777" w:rsidR="00BE0494" w:rsidRDefault="00BE0494" w:rsidP="00BE0494"/>
              <w:p w14:paraId="32C22C21" w14:textId="77777777" w:rsidR="00BE0494" w:rsidRDefault="00435048" w:rsidP="00BE0494">
                <w:sdt>
                  <w:sdtPr>
                    <w:id w:val="1241532394"/>
                    <w:citation/>
                  </w:sdtPr>
                  <w:sdtEndPr/>
                  <w:sdtContent>
                    <w:r w:rsidR="00BE0494">
                      <w:fldChar w:fldCharType="begin"/>
                    </w:r>
                    <w:r w:rsidR="00BE0494">
                      <w:rPr>
                        <w:lang w:val="en-US"/>
                      </w:rPr>
                      <w:instrText xml:space="preserve"> CITATION Mod14 \l 1033 </w:instrText>
                    </w:r>
                    <w:r w:rsidR="00BE0494">
                      <w:fldChar w:fldCharType="separate"/>
                    </w:r>
                    <w:r w:rsidR="00BE0494">
                      <w:rPr>
                        <w:noProof/>
                        <w:lang w:val="en-US"/>
                      </w:rPr>
                      <w:t>(Moderwell)</w:t>
                    </w:r>
                    <w:r w:rsidR="00BE0494">
                      <w:fldChar w:fldCharType="end"/>
                    </w:r>
                  </w:sdtContent>
                </w:sdt>
              </w:p>
              <w:p w14:paraId="5E23C2CE" w14:textId="77777777" w:rsidR="00BE0494" w:rsidRDefault="00BE0494" w:rsidP="00BE0494"/>
              <w:p w14:paraId="1CF54A5B" w14:textId="77777777" w:rsidR="00BE0494" w:rsidRPr="00937072" w:rsidRDefault="00BE0494" w:rsidP="00BE0494">
                <w:pPr>
                  <w:ind w:right="-720"/>
                  <w:rPr>
                    <w:rFonts w:cs="Times New Roman"/>
                  </w:rPr>
                </w:pPr>
                <w:r w:rsidRPr="00937072">
                  <w:rPr>
                    <w:rFonts w:cs="Times New Roman"/>
                  </w:rPr>
                  <w:t xml:space="preserve">“A History of the Provincetown Playhouse.” </w:t>
                </w:r>
                <w:hyperlink r:id="rId9" w:history="1">
                  <w:r w:rsidRPr="00937072">
                    <w:rPr>
                      <w:rStyle w:val="Hyperlink"/>
                      <w:rFonts w:cs="Times New Roman"/>
                    </w:rPr>
                    <w:t>http://www.provincetownplayhouse.com/history.html</w:t>
                  </w:r>
                </w:hyperlink>
                <w:bookmarkStart w:id="0" w:name="_GoBack"/>
                <w:bookmarkEnd w:id="0"/>
                <w:r w:rsidRPr="00937072">
                  <w:rPr>
                    <w:rFonts w:cs="Times New Roman"/>
                  </w:rPr>
                  <w:t>.</w:t>
                </w:r>
              </w:p>
              <w:p w14:paraId="09323FA8" w14:textId="77777777" w:rsidR="00BE0494" w:rsidRDefault="00BE0494" w:rsidP="00BE0494">
                <w:pPr>
                  <w:ind w:right="-72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  <w:p w14:paraId="67C0C527" w14:textId="77777777" w:rsidR="00BE0494" w:rsidRPr="0046180D" w:rsidRDefault="00435048" w:rsidP="00BE0494">
                <w:pPr>
                  <w:ind w:right="-72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sdt>
                  <w:sdtPr>
                    <w:rPr>
                      <w:rFonts w:ascii="Times New Roman" w:hAnsi="Times New Roman" w:cs="Times New Roman"/>
                      <w:sz w:val="24"/>
                      <w:szCs w:val="24"/>
                    </w:rPr>
                    <w:id w:val="-899281609"/>
                    <w:citation/>
                  </w:sdtPr>
                  <w:sdtEndPr/>
                  <w:sdtContent>
                    <w:r w:rsidR="00BE0494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fldChar w:fldCharType="begin"/>
                    </w:r>
                    <w:r w:rsidR="00BE0494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instrText xml:space="preserve"> CITATION Sar82 \l 1033 </w:instrText>
                    </w:r>
                    <w:r w:rsidR="00BE0494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fldChar w:fldCharType="separate"/>
                    </w:r>
                    <w:r w:rsidR="00BE0494" w:rsidRPr="00BE0494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en-US"/>
                      </w:rPr>
                      <w:t>(Sarlós)</w:t>
                    </w:r>
                    <w:r w:rsidR="00BE0494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fldChar w:fldCharType="end"/>
                    </w:r>
                  </w:sdtContent>
                </w:sdt>
              </w:p>
              <w:p w14:paraId="6958610D" w14:textId="77777777" w:rsidR="003235A7" w:rsidRPr="00BE0494" w:rsidRDefault="00435048" w:rsidP="00937072">
                <w:pPr>
                  <w:keepNext/>
                </w:pPr>
              </w:p>
            </w:sdtContent>
          </w:sdt>
        </w:tc>
      </w:tr>
    </w:tbl>
    <w:p w14:paraId="7A638199" w14:textId="77777777" w:rsidR="00C27FAB" w:rsidRPr="00BE0494" w:rsidRDefault="00C27FAB" w:rsidP="00937072">
      <w:pPr>
        <w:pStyle w:val="Caption"/>
      </w:pPr>
    </w:p>
    <w:sectPr w:rsidR="00C27FAB" w:rsidRPr="00BE0494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B9EACA" w14:textId="77777777" w:rsidR="00BE0494" w:rsidRDefault="00BE0494" w:rsidP="007A0D55">
      <w:pPr>
        <w:spacing w:after="0" w:line="240" w:lineRule="auto"/>
      </w:pPr>
      <w:r>
        <w:separator/>
      </w:r>
    </w:p>
  </w:endnote>
  <w:endnote w:type="continuationSeparator" w:id="0">
    <w:p w14:paraId="09443246" w14:textId="77777777" w:rsidR="00BE0494" w:rsidRDefault="00BE0494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8FEC1E" w14:textId="77777777" w:rsidR="00BE0494" w:rsidRDefault="00BE0494" w:rsidP="007A0D55">
      <w:pPr>
        <w:spacing w:after="0" w:line="240" w:lineRule="auto"/>
      </w:pPr>
      <w:r>
        <w:separator/>
      </w:r>
    </w:p>
  </w:footnote>
  <w:footnote w:type="continuationSeparator" w:id="0">
    <w:p w14:paraId="544D3BAC" w14:textId="77777777" w:rsidR="00BE0494" w:rsidRDefault="00BE0494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1FDD38" w14:textId="77777777" w:rsidR="00BE0494" w:rsidRDefault="00BE0494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B7689F5" w14:textId="77777777" w:rsidR="00BE0494" w:rsidRDefault="00BE049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494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35048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37072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0494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72175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E049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494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E04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0494"/>
    <w:pPr>
      <w:spacing w:after="200" w:line="240" w:lineRule="auto"/>
    </w:pPr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0494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BE0494"/>
    <w:pPr>
      <w:spacing w:after="160"/>
    </w:pPr>
    <w:rPr>
      <w:b/>
      <w:bCs/>
      <w:lang w:val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0494"/>
    <w:rPr>
      <w:b/>
      <w:bCs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rsid w:val="00BE0494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93707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rsid w:val="00937072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E049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494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E04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0494"/>
    <w:pPr>
      <w:spacing w:after="200" w:line="240" w:lineRule="auto"/>
    </w:pPr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0494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BE0494"/>
    <w:pPr>
      <w:spacing w:after="160"/>
    </w:pPr>
    <w:rPr>
      <w:b/>
      <w:bCs/>
      <w:lang w:val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0494"/>
    <w:rPr>
      <w:b/>
      <w:bCs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rsid w:val="00BE0494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93707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rsid w:val="009370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provincetownplayhouse.com/history.html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evintunnicliffe:Desktop:ALL%20THINGS%20REM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5D419C6589DB24880431E6FED1B55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2765D8-C694-6842-B51B-D9D0F70CBE56}"/>
      </w:docPartPr>
      <w:docPartBody>
        <w:p w:rsidR="00266D81" w:rsidRDefault="00266D81">
          <w:pPr>
            <w:pStyle w:val="45D419C6589DB24880431E6FED1B55C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BA6E01A0255C91428DF8E4054461B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3BE6FD-AC92-7346-BF81-4980035A8446}"/>
      </w:docPartPr>
      <w:docPartBody>
        <w:p w:rsidR="00266D81" w:rsidRDefault="00266D81">
          <w:pPr>
            <w:pStyle w:val="BA6E01A0255C91428DF8E4054461B09E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7A8FD6C92BB1B045BEE7DBCB1A337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EAC656-EE3E-4447-A6A5-5951A5582F13}"/>
      </w:docPartPr>
      <w:docPartBody>
        <w:p w:rsidR="00266D81" w:rsidRDefault="00266D81">
          <w:pPr>
            <w:pStyle w:val="7A8FD6C92BB1B045BEE7DBCB1A337E37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CB9ADEC9C28A764CA2B69A54B05076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D32A67-6A33-894A-81C8-843A0F67CBED}"/>
      </w:docPartPr>
      <w:docPartBody>
        <w:p w:rsidR="00266D81" w:rsidRDefault="00266D81">
          <w:pPr>
            <w:pStyle w:val="CB9ADEC9C28A764CA2B69A54B0507636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DE84C2DF7D33A04A8EE76CCF1E6C64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ECED95-EEA0-9542-A0FD-E15FF0F7BF99}"/>
      </w:docPartPr>
      <w:docPartBody>
        <w:p w:rsidR="00266D81" w:rsidRDefault="00266D81">
          <w:pPr>
            <w:pStyle w:val="DE84C2DF7D33A04A8EE76CCF1E6C6485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5FF3276101E17E469FFCA3B7672E88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821B9-1FB9-224A-876F-4072A0D12278}"/>
      </w:docPartPr>
      <w:docPartBody>
        <w:p w:rsidR="00266D81" w:rsidRDefault="00266D81">
          <w:pPr>
            <w:pStyle w:val="5FF3276101E17E469FFCA3B7672E88A3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97D5CE430D7184A851D828B1D95D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21BF81-38C1-E64F-A0FB-AA927161825D}"/>
      </w:docPartPr>
      <w:docPartBody>
        <w:p w:rsidR="00266D81" w:rsidRDefault="00266D81">
          <w:pPr>
            <w:pStyle w:val="B97D5CE430D7184A851D828B1D95DC28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6BF3CE148B8A1248A3E710ACD4A28E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FDF394-478B-094F-9A49-5A6FEEAC57C6}"/>
      </w:docPartPr>
      <w:docPartBody>
        <w:p w:rsidR="00266D81" w:rsidRDefault="00266D81">
          <w:pPr>
            <w:pStyle w:val="6BF3CE148B8A1248A3E710ACD4A28EF4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D85CB7257A19194E9970344BD3801F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B1E84-A051-8C43-9C23-BCD896CA6409}"/>
      </w:docPartPr>
      <w:docPartBody>
        <w:p w:rsidR="00266D81" w:rsidRDefault="00266D81">
          <w:pPr>
            <w:pStyle w:val="D85CB7257A19194E9970344BD3801F1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389B86A1B0C94C468617A865B304B8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A53A63-269B-3A45-BCA1-C370F6012F1F}"/>
      </w:docPartPr>
      <w:docPartBody>
        <w:p w:rsidR="00266D81" w:rsidRDefault="00266D81">
          <w:pPr>
            <w:pStyle w:val="389B86A1B0C94C468617A865B304B87B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2B366BD4DAB455489EAC629FBE458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277574-7040-1B40-B1E5-0475748EC26F}"/>
      </w:docPartPr>
      <w:docPartBody>
        <w:p w:rsidR="00266D81" w:rsidRDefault="00266D81">
          <w:pPr>
            <w:pStyle w:val="2B366BD4DAB455489EAC629FBE4584A0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D81"/>
    <w:rsid w:val="00266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5D419C6589DB24880431E6FED1B55C5">
    <w:name w:val="45D419C6589DB24880431E6FED1B55C5"/>
  </w:style>
  <w:style w:type="paragraph" w:customStyle="1" w:styleId="BA6E01A0255C91428DF8E4054461B09E">
    <w:name w:val="BA6E01A0255C91428DF8E4054461B09E"/>
  </w:style>
  <w:style w:type="paragraph" w:customStyle="1" w:styleId="7A8FD6C92BB1B045BEE7DBCB1A337E37">
    <w:name w:val="7A8FD6C92BB1B045BEE7DBCB1A337E37"/>
  </w:style>
  <w:style w:type="paragraph" w:customStyle="1" w:styleId="CB9ADEC9C28A764CA2B69A54B0507636">
    <w:name w:val="CB9ADEC9C28A764CA2B69A54B0507636"/>
  </w:style>
  <w:style w:type="paragraph" w:customStyle="1" w:styleId="DE84C2DF7D33A04A8EE76CCF1E6C6485">
    <w:name w:val="DE84C2DF7D33A04A8EE76CCF1E6C6485"/>
  </w:style>
  <w:style w:type="paragraph" w:customStyle="1" w:styleId="5FF3276101E17E469FFCA3B7672E88A3">
    <w:name w:val="5FF3276101E17E469FFCA3B7672E88A3"/>
  </w:style>
  <w:style w:type="paragraph" w:customStyle="1" w:styleId="B97D5CE430D7184A851D828B1D95DC28">
    <w:name w:val="B97D5CE430D7184A851D828B1D95DC28"/>
  </w:style>
  <w:style w:type="paragraph" w:customStyle="1" w:styleId="6BF3CE148B8A1248A3E710ACD4A28EF4">
    <w:name w:val="6BF3CE148B8A1248A3E710ACD4A28EF4"/>
  </w:style>
  <w:style w:type="paragraph" w:customStyle="1" w:styleId="D85CB7257A19194E9970344BD3801F1F">
    <w:name w:val="D85CB7257A19194E9970344BD3801F1F"/>
  </w:style>
  <w:style w:type="paragraph" w:customStyle="1" w:styleId="389B86A1B0C94C468617A865B304B87B">
    <w:name w:val="389B86A1B0C94C468617A865B304B87B"/>
  </w:style>
  <w:style w:type="paragraph" w:customStyle="1" w:styleId="2B366BD4DAB455489EAC629FBE4584A0">
    <w:name w:val="2B366BD4DAB455489EAC629FBE4584A0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5D419C6589DB24880431E6FED1B55C5">
    <w:name w:val="45D419C6589DB24880431E6FED1B55C5"/>
  </w:style>
  <w:style w:type="paragraph" w:customStyle="1" w:styleId="BA6E01A0255C91428DF8E4054461B09E">
    <w:name w:val="BA6E01A0255C91428DF8E4054461B09E"/>
  </w:style>
  <w:style w:type="paragraph" w:customStyle="1" w:styleId="7A8FD6C92BB1B045BEE7DBCB1A337E37">
    <w:name w:val="7A8FD6C92BB1B045BEE7DBCB1A337E37"/>
  </w:style>
  <w:style w:type="paragraph" w:customStyle="1" w:styleId="CB9ADEC9C28A764CA2B69A54B0507636">
    <w:name w:val="CB9ADEC9C28A764CA2B69A54B0507636"/>
  </w:style>
  <w:style w:type="paragraph" w:customStyle="1" w:styleId="DE84C2DF7D33A04A8EE76CCF1E6C6485">
    <w:name w:val="DE84C2DF7D33A04A8EE76CCF1E6C6485"/>
  </w:style>
  <w:style w:type="paragraph" w:customStyle="1" w:styleId="5FF3276101E17E469FFCA3B7672E88A3">
    <w:name w:val="5FF3276101E17E469FFCA3B7672E88A3"/>
  </w:style>
  <w:style w:type="paragraph" w:customStyle="1" w:styleId="B97D5CE430D7184A851D828B1D95DC28">
    <w:name w:val="B97D5CE430D7184A851D828B1D95DC28"/>
  </w:style>
  <w:style w:type="paragraph" w:customStyle="1" w:styleId="6BF3CE148B8A1248A3E710ACD4A28EF4">
    <w:name w:val="6BF3CE148B8A1248A3E710ACD4A28EF4"/>
  </w:style>
  <w:style w:type="paragraph" w:customStyle="1" w:styleId="D85CB7257A19194E9970344BD3801F1F">
    <w:name w:val="D85CB7257A19194E9970344BD3801F1F"/>
  </w:style>
  <w:style w:type="paragraph" w:customStyle="1" w:styleId="389B86A1B0C94C468617A865B304B87B">
    <w:name w:val="389B86A1B0C94C468617A865B304B87B"/>
  </w:style>
  <w:style w:type="paragraph" w:customStyle="1" w:styleId="2B366BD4DAB455489EAC629FBE4584A0">
    <w:name w:val="2B366BD4DAB455489EAC629FBE4584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Bro14</b:Tag>
    <b:SourceType>Book</b:SourceType>
    <b:Guid>{67FD5645-EB28-3B46-A061-4DCBD6648058}</b:Guid>
    <b:Author>
      <b:Author>
        <b:NameList>
          <b:Person>
            <b:Last>Browne</b:Last>
            <b:First>Maurice</b:First>
          </b:Person>
        </b:NameList>
      </b:Author>
    </b:Author>
    <b:Title>"The Temple of a Living Art"</b:Title>
    <b:City>Chicago</b:City>
    <b:Publisher>Chicago Little Theatre</b:Publisher>
    <b:Year>1914</b:Year>
    <b:RefOrder>1</b:RefOrder>
  </b:Source>
  <b:Source>
    <b:Tag>Cha04</b:Tag>
    <b:SourceType>Book</b:SourceType>
    <b:Guid>{57450E6D-DCFF-C44C-A384-C742791A7F97}</b:Guid>
    <b:Author>
      <b:Author>
        <b:NameList>
          <b:Person>
            <b:Last>Chansky</b:Last>
            <b:First>Dorothy</b:First>
          </b:Person>
        </b:NameList>
      </b:Author>
    </b:Author>
    <b:Title>Composing Ourselves: The Little Theatre Movement and the American Audience</b:Title>
    <b:City>Carbondale</b:City>
    <b:StateProvince>IL</b:StateProvince>
    <b:Publisher>Southern Illinois University Press</b:Publisher>
    <b:Year>2004</b:Year>
    <b:RefOrder>2</b:RefOrder>
  </b:Source>
  <b:Source>
    <b:Tag>Che25</b:Tag>
    <b:SourceType>Book</b:SourceType>
    <b:Guid>{B78FE817-4C2A-1645-9615-E9F8161DB75C}</b:Guid>
    <b:Author>
      <b:Author>
        <b:NameList>
          <b:Person>
            <b:Last>Cheney</b:Last>
            <b:First>Sheldon</b:First>
          </b:Person>
        </b:NameList>
      </b:Author>
    </b:Author>
    <b:Title>The Art Theatre: Its Character as Differentiated from the Commercial Theater; Its Ideals and Organization; and a Record of Certain European and American Examples</b:Title>
    <b:City>New York</b:City>
    <b:Publisher>Knopf</b:Publisher>
    <b:Year>917; 1925</b:Year>
    <b:RefOrder>3</b:RefOrder>
  </b:Source>
  <b:Source>
    <b:Tag>Loc88</b:Tag>
    <b:SourceType>JournalArticle</b:SourceType>
    <b:Guid>{D71BDDA5-195E-D847-9404-4FB0F0D3FC44}</b:Guid>
    <b:Author>
      <b:Author>
        <b:NameList>
          <b:Person>
            <b:Last>Lock</b:Last>
            <b:First>Charles</b:First>
          </b:Person>
        </b:NameList>
      </b:Author>
    </b:Author>
    <b:Title>“Maurice Browne and the Chicago Little Theatre"</b:Title>
    <b:Year>1988</b:Year>
    <b:Volume>31</b:Volume>
    <b:Pages>106-16</b:Pages>
    <b:JournalName>Modern Drama</b:JournalName>
    <b:Issue>1</b:Issue>
    <b:RefOrder>4</b:RefOrder>
  </b:Source>
  <b:Source>
    <b:Tag>Mac17</b:Tag>
    <b:SourceType>Book</b:SourceType>
    <b:Guid>{2D0D8BB5-AB2C-5F4B-BD0F-D42979051608}</b:Guid>
    <b:Title>The Little Theatre in the United States</b:Title>
    <b:Publisher>Henry Holt</b:Publisher>
    <b:City>New York</b:City>
    <b:Year>1917</b:Year>
    <b:Author>
      <b:Author>
        <b:NameList>
          <b:Person>
            <b:Last>Mackay</b:Last>
            <b:First>Constance</b:First>
            <b:Middle>D’Arcy</b:Middle>
          </b:Person>
        </b:NameList>
      </b:Author>
    </b:Author>
    <b:RefOrder>5</b:RefOrder>
  </b:Source>
  <b:Source>
    <b:Tag>Mod14</b:Tag>
    <b:SourceType>Book</b:SourceType>
    <b:Guid>{BBBECC16-4DE1-E141-90BE-9BB6E259F5C6}</b:Guid>
    <b:Author>
      <b:Author>
        <b:NameList>
          <b:Person>
            <b:Last>Moderwell</b:Last>
            <b:First>Hiram</b:First>
            <b:Middle>Kelly</b:Middle>
          </b:Person>
        </b:NameList>
      </b:Author>
    </b:Author>
    <b:Title>The Theatre of To-Day</b:Title>
    <b:City>New York</b:City>
    <b:Publisher>John Lane</b:Publisher>
    <b:Year>1914</b:Year>
    <b:RefOrder>6</b:RefOrder>
  </b:Source>
  <b:Source>
    <b:Tag>Sar82</b:Tag>
    <b:SourceType>Book</b:SourceType>
    <b:Guid>{7C81FDF3-C26C-0441-A55C-772342819F9C}</b:Guid>
    <b:Author>
      <b:Author>
        <b:NameList>
          <b:Person>
            <b:Last>Sarlós</b:Last>
            <b:First>Robert</b:First>
            <b:Middle>Károly</b:Middle>
          </b:Person>
        </b:NameList>
      </b:Author>
    </b:Author>
    <b:Title>Jig Cook and the Provincetown Players: Theatre in Ferment</b:Title>
    <b:City>Amherst</b:City>
    <b:StateProvince>MA</b:StateProvince>
    <b:Publisher>University of Massachusetts Press</b:Publisher>
    <b:Year>1982</b:Year>
    <b:RefOrder>7</b:RefOrder>
  </b:Source>
</b:Sources>
</file>

<file path=customXml/itemProps1.xml><?xml version="1.0" encoding="utf-8"?>
<ds:datastoreItem xmlns:ds="http://schemas.openxmlformats.org/officeDocument/2006/customXml" ds:itemID="{7A9CB2EB-6C14-5749-B247-DB78F7577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6</TotalTime>
  <Pages>2</Pages>
  <Words>880</Words>
  <Characters>5017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Tunnicliffe</dc:creator>
  <cp:keywords/>
  <dc:description/>
  <cp:lastModifiedBy>Stephen Ross</cp:lastModifiedBy>
  <cp:revision>2</cp:revision>
  <dcterms:created xsi:type="dcterms:W3CDTF">2015-09-11T19:19:00Z</dcterms:created>
  <dcterms:modified xsi:type="dcterms:W3CDTF">2015-09-16T21:40:00Z</dcterms:modified>
</cp:coreProperties>
</file>