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0CD6226" w14:textId="77777777" w:rsidTr="001D4E18">
        <w:tc>
          <w:tcPr>
            <w:tcW w:w="491" w:type="dxa"/>
            <w:vMerge w:val="restart"/>
            <w:shd w:val="clear" w:color="auto" w:fill="A6A6A6" w:themeFill="background1" w:themeFillShade="A6"/>
            <w:textDirection w:val="btLr"/>
          </w:tcPr>
          <w:p w14:paraId="6AFC86A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5827C82AA4DDC4C9797B08308CC58F7"/>
            </w:placeholder>
            <w:showingPlcHdr/>
            <w:dropDownList>
              <w:listItem w:displayText="Dr." w:value="Dr."/>
              <w:listItem w:displayText="Prof." w:value="Prof."/>
            </w:dropDownList>
          </w:sdtPr>
          <w:sdtContent>
            <w:tc>
              <w:tcPr>
                <w:tcW w:w="1296" w:type="dxa"/>
              </w:tcPr>
              <w:p w14:paraId="74C6561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21434E0BE7CAE419B87516DD8134434"/>
            </w:placeholder>
            <w:text/>
          </w:sdtPr>
          <w:sdtContent>
            <w:tc>
              <w:tcPr>
                <w:tcW w:w="2073" w:type="dxa"/>
              </w:tcPr>
              <w:p w14:paraId="77E1646D" w14:textId="77777777" w:rsidR="00B574C9" w:rsidRDefault="001D4E18" w:rsidP="001D4E18">
                <w:r>
                  <w:t>Maria</w:t>
                </w:r>
              </w:p>
            </w:tc>
          </w:sdtContent>
        </w:sdt>
        <w:sdt>
          <w:sdtPr>
            <w:alias w:val="Middle name"/>
            <w:tag w:val="authorMiddleName"/>
            <w:id w:val="-2076034781"/>
            <w:placeholder>
              <w:docPart w:val="8588FED66C856A4E809A887A6F3AE724"/>
            </w:placeholder>
            <w:text/>
          </w:sdtPr>
          <w:sdtContent>
            <w:tc>
              <w:tcPr>
                <w:tcW w:w="2551" w:type="dxa"/>
              </w:tcPr>
              <w:p w14:paraId="1CD6B318" w14:textId="77777777" w:rsidR="00B574C9" w:rsidRDefault="001D4E18" w:rsidP="001D4E18">
                <w:r>
                  <w:t>Elena</w:t>
                </w:r>
              </w:p>
            </w:tc>
          </w:sdtContent>
        </w:sdt>
        <w:sdt>
          <w:sdtPr>
            <w:alias w:val="Last name"/>
            <w:tag w:val="authorLastName"/>
            <w:id w:val="-1088529830"/>
            <w:placeholder>
              <w:docPart w:val="9AF14D08B9307A4F8860BD29B6E8750A"/>
            </w:placeholder>
            <w:text/>
          </w:sdtPr>
          <w:sdtContent>
            <w:tc>
              <w:tcPr>
                <w:tcW w:w="2642" w:type="dxa"/>
              </w:tcPr>
              <w:p w14:paraId="73A15F2E" w14:textId="77777777" w:rsidR="00B574C9" w:rsidRDefault="001D4E18" w:rsidP="001D4E18">
                <w:r>
                  <w:t>Versari</w:t>
                </w:r>
              </w:p>
            </w:tc>
          </w:sdtContent>
        </w:sdt>
      </w:tr>
      <w:tr w:rsidR="00B574C9" w14:paraId="1FD5C757" w14:textId="77777777" w:rsidTr="001D4E18">
        <w:trPr>
          <w:trHeight w:val="986"/>
        </w:trPr>
        <w:tc>
          <w:tcPr>
            <w:tcW w:w="491" w:type="dxa"/>
            <w:vMerge/>
            <w:shd w:val="clear" w:color="auto" w:fill="A6A6A6" w:themeFill="background1" w:themeFillShade="A6"/>
          </w:tcPr>
          <w:p w14:paraId="323AF7CA" w14:textId="77777777" w:rsidR="00B574C9" w:rsidRPr="001A6A06" w:rsidRDefault="00B574C9" w:rsidP="00CF1542">
            <w:pPr>
              <w:jc w:val="center"/>
              <w:rPr>
                <w:b/>
                <w:color w:val="FFFFFF" w:themeColor="background1"/>
              </w:rPr>
            </w:pPr>
          </w:p>
        </w:tc>
        <w:sdt>
          <w:sdtPr>
            <w:alias w:val="Biography"/>
            <w:tag w:val="authorBiography"/>
            <w:id w:val="938807824"/>
            <w:placeholder>
              <w:docPart w:val="33544F3CE2022A498A48B05BB1A6A2A7"/>
            </w:placeholder>
            <w:showingPlcHdr/>
          </w:sdtPr>
          <w:sdtContent>
            <w:tc>
              <w:tcPr>
                <w:tcW w:w="8562" w:type="dxa"/>
                <w:gridSpan w:val="4"/>
              </w:tcPr>
              <w:p w14:paraId="1B40CBC3" w14:textId="77777777" w:rsidR="00B574C9" w:rsidRDefault="00B574C9" w:rsidP="00922950">
                <w:r>
                  <w:rPr>
                    <w:rStyle w:val="PlaceholderText"/>
                  </w:rPr>
                  <w:t>[Enter your biography]</w:t>
                </w:r>
              </w:p>
            </w:tc>
          </w:sdtContent>
        </w:sdt>
      </w:tr>
      <w:tr w:rsidR="00B574C9" w14:paraId="34710805" w14:textId="77777777" w:rsidTr="001D4E18">
        <w:trPr>
          <w:trHeight w:val="986"/>
        </w:trPr>
        <w:tc>
          <w:tcPr>
            <w:tcW w:w="491" w:type="dxa"/>
            <w:vMerge/>
            <w:shd w:val="clear" w:color="auto" w:fill="A6A6A6" w:themeFill="background1" w:themeFillShade="A6"/>
          </w:tcPr>
          <w:p w14:paraId="674D23BA" w14:textId="77777777" w:rsidR="00B574C9" w:rsidRPr="001A6A06" w:rsidRDefault="00B574C9" w:rsidP="00CF1542">
            <w:pPr>
              <w:jc w:val="center"/>
              <w:rPr>
                <w:b/>
                <w:color w:val="FFFFFF" w:themeColor="background1"/>
              </w:rPr>
            </w:pPr>
          </w:p>
        </w:tc>
        <w:sdt>
          <w:sdtPr>
            <w:alias w:val="Affiliation"/>
            <w:tag w:val="affiliation"/>
            <w:id w:val="2012937915"/>
            <w:placeholder>
              <w:docPart w:val="4A2D6D9511BF2849951F19872F7501BA"/>
            </w:placeholder>
            <w:text/>
          </w:sdtPr>
          <w:sdtContent>
            <w:tc>
              <w:tcPr>
                <w:tcW w:w="8562" w:type="dxa"/>
                <w:gridSpan w:val="4"/>
              </w:tcPr>
              <w:p w14:paraId="15608F95" w14:textId="77777777" w:rsidR="00B574C9" w:rsidRDefault="001D4E18" w:rsidP="00B574C9">
                <w:r w:rsidRPr="001D4E18">
                  <w:rPr>
                    <w:rFonts w:ascii="Calibri" w:eastAsia="Times New Roman" w:hAnsi="Calibri" w:cs="Times New Roman"/>
                    <w:lang w:val="en-CA"/>
                  </w:rPr>
                  <w:t>Carnegie Mellon University</w:t>
                </w:r>
              </w:p>
            </w:tc>
          </w:sdtContent>
        </w:sdt>
      </w:tr>
    </w:tbl>
    <w:p w14:paraId="6F4D66D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40484CEC" w14:textId="77777777" w:rsidTr="00244BB0">
        <w:tc>
          <w:tcPr>
            <w:tcW w:w="9016" w:type="dxa"/>
            <w:shd w:val="clear" w:color="auto" w:fill="A6A6A6" w:themeFill="background1" w:themeFillShade="A6"/>
            <w:tcMar>
              <w:top w:w="113" w:type="dxa"/>
              <w:bottom w:w="113" w:type="dxa"/>
            </w:tcMar>
          </w:tcPr>
          <w:p w14:paraId="076ECA0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1D892C1" w14:textId="77777777" w:rsidTr="003F0D73">
        <w:sdt>
          <w:sdtPr>
            <w:rPr>
              <w:rFonts w:ascii="Calibri" w:hAnsi="Calibri"/>
            </w:rPr>
            <w:alias w:val="Article headword"/>
            <w:tag w:val="articleHeadword"/>
            <w:id w:val="-361440020"/>
            <w:placeholder>
              <w:docPart w:val="AA3F324225DFEA4AB259631AA1BA0BCE"/>
            </w:placeholder>
            <w:text/>
          </w:sdtPr>
          <w:sdtContent>
            <w:tc>
              <w:tcPr>
                <w:tcW w:w="9016" w:type="dxa"/>
                <w:tcMar>
                  <w:top w:w="113" w:type="dxa"/>
                  <w:bottom w:w="113" w:type="dxa"/>
                </w:tcMar>
              </w:tcPr>
              <w:p w14:paraId="30BBDB4B" w14:textId="77777777" w:rsidR="003F0D73" w:rsidRPr="001D4E18" w:rsidRDefault="001D4E18" w:rsidP="003F0D73">
                <w:pPr>
                  <w:rPr>
                    <w:rFonts w:ascii="Calibri" w:hAnsi="Calibri"/>
                  </w:rPr>
                </w:pPr>
                <w:r w:rsidRPr="001D4E18">
                  <w:rPr>
                    <w:rFonts w:ascii="Calibri" w:eastAsia="Times" w:hAnsi="Calibri" w:cs="Times New Roman"/>
                    <w:color w:val="000000"/>
                    <w:lang w:val="en-US"/>
                  </w:rPr>
                  <w:t xml:space="preserve">Marinetti, </w:t>
                </w:r>
                <w:r w:rsidRPr="001D4E18">
                  <w:rPr>
                    <w:rFonts w:ascii="Calibri" w:eastAsia="Times" w:hAnsi="Calibri" w:cs="Times New Roman"/>
                    <w:color w:val="000000"/>
                    <w:lang w:val="en-US" w:eastAsia="ja-JP"/>
                  </w:rPr>
                  <w:t>Filippo Tommaso</w:t>
                </w:r>
                <w:r w:rsidRPr="001D4E18">
                  <w:rPr>
                    <w:rFonts w:ascii="Calibri" w:eastAsia="Times" w:hAnsi="Calibri" w:cs="Times New Roman"/>
                    <w:color w:val="000000"/>
                    <w:lang w:val="en-US"/>
                  </w:rPr>
                  <w:t xml:space="preserve"> (1876-1944)</w:t>
                </w:r>
              </w:p>
            </w:tc>
          </w:sdtContent>
        </w:sdt>
      </w:tr>
      <w:tr w:rsidR="00464699" w14:paraId="21007A5C" w14:textId="77777777" w:rsidTr="00A536FE">
        <w:sdt>
          <w:sdtPr>
            <w:alias w:val="Variant headwords"/>
            <w:tag w:val="variantHeadwords"/>
            <w:id w:val="173464402"/>
            <w:placeholder>
              <w:docPart w:val="6EFADB1E34E8594583951C4E69A49FF1"/>
            </w:placeholder>
            <w:showingPlcHdr/>
          </w:sdtPr>
          <w:sdtContent>
            <w:tc>
              <w:tcPr>
                <w:tcW w:w="9016" w:type="dxa"/>
                <w:tcMar>
                  <w:top w:w="113" w:type="dxa"/>
                  <w:bottom w:w="113" w:type="dxa"/>
                </w:tcMar>
              </w:tcPr>
              <w:p w14:paraId="5C82CD0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CADB376" w14:textId="77777777" w:rsidTr="003F0D73">
        <w:sdt>
          <w:sdtPr>
            <w:alias w:val="Abstract"/>
            <w:tag w:val="abstract"/>
            <w:id w:val="-635871867"/>
            <w:placeholder>
              <w:docPart w:val="EFB2E2E51B78C743B6AA8539E28619A2"/>
            </w:placeholder>
          </w:sdtPr>
          <w:sdtContent>
            <w:tc>
              <w:tcPr>
                <w:tcW w:w="9016" w:type="dxa"/>
                <w:tcMar>
                  <w:top w:w="113" w:type="dxa"/>
                  <w:bottom w:w="113" w:type="dxa"/>
                </w:tcMar>
              </w:tcPr>
              <w:p w14:paraId="2A62D5B8" w14:textId="77777777" w:rsidR="00E85A05" w:rsidRPr="001D4E18" w:rsidRDefault="001D4E18" w:rsidP="00E85A05">
                <w:pPr>
                  <w:rPr>
                    <w:rFonts w:ascii="Times New Roman" w:hAnsi="Times New Roman"/>
                    <w:color w:val="000000"/>
                  </w:rPr>
                </w:pPr>
                <w:r w:rsidRPr="001D4E18">
                  <w:rPr>
                    <w:rFonts w:ascii="Calibri" w:hAnsi="Calibri"/>
                    <w:color w:val="000000"/>
                  </w:rPr>
                  <w:t xml:space="preserve">The founder and leader of Futurism, the first intellectual and artistic movement that explicitly defined the codes of avant-garde practice in the twentieth century. His work extended across a multiplicity of fields: journalism, poetry, literature, theatre, visual arts, politics, but it’s probably his all-encompassing activity as a cultural leader and fosterer of innovation that made him one of the pre-eminent intellectuals of his time. He implemented and systematized the practice of diffusing avant-garde ideas through manifestos, performances and happenings, capitalizing on a deliberately magnified antagonistic relation with the tastes of the public at large. His experimentations in visual/verbal relations and stage performances, which led to the creation of </w:t>
                </w:r>
                <w:r w:rsidRPr="001D4E18">
                  <w:rPr>
                    <w:rFonts w:ascii="Calibri" w:hAnsi="Calibri"/>
                    <w:i/>
                    <w:color w:val="000000"/>
                  </w:rPr>
                  <w:t>free-word poetry</w:t>
                </w:r>
                <w:r w:rsidRPr="001D4E18">
                  <w:rPr>
                    <w:rFonts w:ascii="Calibri" w:hAnsi="Calibri"/>
                    <w:color w:val="000000"/>
                  </w:rPr>
                  <w:t xml:space="preserve"> and </w:t>
                </w:r>
                <w:r w:rsidRPr="001D4E18">
                  <w:rPr>
                    <w:rFonts w:ascii="Calibri" w:hAnsi="Calibri"/>
                    <w:i/>
                    <w:color w:val="000000"/>
                  </w:rPr>
                  <w:t>synthetic</w:t>
                </w:r>
                <w:r w:rsidRPr="001D4E18">
                  <w:rPr>
                    <w:rFonts w:ascii="Calibri" w:hAnsi="Calibri"/>
                    <w:color w:val="000000"/>
                  </w:rPr>
                  <w:t xml:space="preserve"> </w:t>
                </w:r>
                <w:r w:rsidRPr="001D4E18">
                  <w:rPr>
                    <w:rFonts w:ascii="Calibri" w:hAnsi="Calibri"/>
                    <w:i/>
                    <w:color w:val="000000"/>
                  </w:rPr>
                  <w:t>theatre</w:t>
                </w:r>
                <w:r w:rsidRPr="001D4E18">
                  <w:rPr>
                    <w:rFonts w:ascii="Calibri" w:hAnsi="Calibri"/>
                    <w:color w:val="000000"/>
                  </w:rPr>
                  <w:t>, were pivotal for the development of new modernist codes in poetry and the performing arts.</w:t>
                </w:r>
              </w:p>
            </w:tc>
          </w:sdtContent>
        </w:sdt>
      </w:tr>
      <w:tr w:rsidR="003F0D73" w14:paraId="33C7C880" w14:textId="77777777" w:rsidTr="003F0D73">
        <w:sdt>
          <w:sdtPr>
            <w:alias w:val="Article text"/>
            <w:tag w:val="articleText"/>
            <w:id w:val="634067588"/>
            <w:placeholder>
              <w:docPart w:val="A97D2CA4BB471E4D9404B18F9A1676FE"/>
            </w:placeholder>
          </w:sdtPr>
          <w:sdtContent>
            <w:tc>
              <w:tcPr>
                <w:tcW w:w="9016" w:type="dxa"/>
                <w:tcMar>
                  <w:top w:w="113" w:type="dxa"/>
                  <w:bottom w:w="113" w:type="dxa"/>
                </w:tcMar>
              </w:tcPr>
              <w:sdt>
                <w:sdtPr>
                  <w:alias w:val="Abstract"/>
                  <w:tag w:val="abstract"/>
                  <w:id w:val="737682825"/>
                  <w:placeholder>
                    <w:docPart w:val="CAE1F8242DCD024F8E10611A8390336A"/>
                  </w:placeholder>
                </w:sdtPr>
                <w:sdtContent>
                  <w:p w14:paraId="1ECA7183" w14:textId="09FEFDB0" w:rsidR="001D4E18" w:rsidRDefault="001D4E18" w:rsidP="00C27FAB">
                    <w:r w:rsidRPr="001D4E18">
                      <w:rPr>
                        <w:rFonts w:ascii="Calibri" w:hAnsi="Calibri"/>
                        <w:color w:val="000000"/>
                      </w:rPr>
                      <w:t xml:space="preserve">The founder and leader of Futurism, the first intellectual and artistic movement that explicitly defined the codes of avant-garde practice in the twentieth century. His work extended across a multiplicity of fields: journalism, poetry, literature, theatre, visual arts, politics, but it’s probably his all-encompassing activity as a cultural leader and fosterer of innovation that made him one of the pre-eminent intellectuals of his time. He implemented and systematized the practice of diffusing avant-garde ideas through manifestos, performances and happenings, capitalizing on a deliberately magnified antagonistic relation with the tastes of the public at large. His experimentations in visual/verbal relations and stage performances, which led to the creation of </w:t>
                    </w:r>
                    <w:r w:rsidRPr="001D4E18">
                      <w:rPr>
                        <w:rFonts w:ascii="Calibri" w:hAnsi="Calibri"/>
                        <w:i/>
                        <w:color w:val="000000"/>
                      </w:rPr>
                      <w:t>free-word poetry</w:t>
                    </w:r>
                    <w:r w:rsidRPr="001D4E18">
                      <w:rPr>
                        <w:rFonts w:ascii="Calibri" w:hAnsi="Calibri"/>
                        <w:color w:val="000000"/>
                      </w:rPr>
                      <w:t xml:space="preserve"> and </w:t>
                    </w:r>
                    <w:r w:rsidRPr="001D4E18">
                      <w:rPr>
                        <w:rFonts w:ascii="Calibri" w:hAnsi="Calibri"/>
                        <w:i/>
                        <w:color w:val="000000"/>
                      </w:rPr>
                      <w:t>synthetic</w:t>
                    </w:r>
                    <w:r w:rsidRPr="001D4E18">
                      <w:rPr>
                        <w:rFonts w:ascii="Calibri" w:hAnsi="Calibri"/>
                        <w:color w:val="000000"/>
                      </w:rPr>
                      <w:t xml:space="preserve"> </w:t>
                    </w:r>
                    <w:r w:rsidRPr="001D4E18">
                      <w:rPr>
                        <w:rFonts w:ascii="Calibri" w:hAnsi="Calibri"/>
                        <w:i/>
                        <w:color w:val="000000"/>
                      </w:rPr>
                      <w:t>theatre</w:t>
                    </w:r>
                    <w:r w:rsidRPr="001D4E18">
                      <w:rPr>
                        <w:rFonts w:ascii="Calibri" w:hAnsi="Calibri"/>
                        <w:color w:val="000000"/>
                      </w:rPr>
                      <w:t>, were pivotal for the development of new modernist codes in poetry and the performing arts.</w:t>
                    </w:r>
                  </w:p>
                </w:sdtContent>
              </w:sdt>
              <w:p w14:paraId="5771788B" w14:textId="77777777" w:rsidR="001D4E18" w:rsidRDefault="001D4E18" w:rsidP="00C27FAB"/>
              <w:p w14:paraId="372A510D" w14:textId="77777777" w:rsidR="001D4E18" w:rsidRDefault="001D4E18" w:rsidP="001D4E18">
                <w:pPr>
                  <w:rPr>
                    <w:rFonts w:ascii="Calibri" w:hAnsi="Calibri"/>
                    <w:color w:val="000000"/>
                  </w:rPr>
                </w:pPr>
                <w:r w:rsidRPr="001D4E18">
                  <w:rPr>
                    <w:rFonts w:ascii="Calibri" w:hAnsi="Calibri"/>
                    <w:color w:val="000000"/>
                  </w:rPr>
                  <w:t xml:space="preserve">He was born (real name Emilio Angelo Carlo) on December 22, 1876, in Alexandria, Egypt, the second son of a Piedmontese lawyer. While still a student at the local French Jesuit lycée, he published his first literary magazine, </w:t>
                </w:r>
                <w:r w:rsidRPr="001D4E18">
                  <w:rPr>
                    <w:rFonts w:ascii="Calibri" w:hAnsi="Calibri"/>
                    <w:i/>
                    <w:color w:val="000000"/>
                  </w:rPr>
                  <w:t>Le Papyrus.</w:t>
                </w:r>
                <w:r w:rsidRPr="001D4E18">
                  <w:rPr>
                    <w:rFonts w:ascii="Calibri" w:hAnsi="Calibri"/>
                    <w:color w:val="000000"/>
                  </w:rPr>
                  <w:t xml:space="preserve"> In 1894 he went to study in Paris and first came into contact with the city’s literary and artistic scene.  He subsequently moved to Milan, but continued to be actively involved in Parisian literary circles. One of his mentors was the Symbolist poet </w:t>
                </w:r>
                <w:r w:rsidR="00370A6F" w:rsidRPr="001D4E18">
                  <w:rPr>
                    <w:rFonts w:ascii="Calibri" w:hAnsi="Calibri"/>
                    <w:color w:val="000000"/>
                  </w:rPr>
                  <w:t>Gustave Kahn</w:t>
                </w:r>
                <w:r w:rsidRPr="001D4E18">
                  <w:rPr>
                    <w:rFonts w:ascii="Calibri" w:hAnsi="Calibri"/>
                    <w:color w:val="000000"/>
                  </w:rPr>
                  <w:t xml:space="preserve">, a champion of free verse poetry. Marinetti became an influential actor in the cultural exchanges between France and Italy, collaborating with the major French literary journals of the time and serving as the secretary of </w:t>
                </w:r>
                <w:r w:rsidRPr="001D4E18">
                  <w:rPr>
                    <w:rFonts w:ascii="Calibri" w:hAnsi="Calibri"/>
                    <w:i/>
                    <w:color w:val="000000"/>
                  </w:rPr>
                  <w:t>Anthologie-Revue de France et d'Italie: Recueil mensuel de littérature et d'art</w:t>
                </w:r>
                <w:r w:rsidRPr="001D4E18">
                  <w:rPr>
                    <w:rFonts w:ascii="Calibri" w:hAnsi="Calibri"/>
                    <w:color w:val="000000"/>
                  </w:rPr>
                  <w:t xml:space="preserve">. His first collection of poems, </w:t>
                </w:r>
                <w:r w:rsidRPr="001D4E18">
                  <w:rPr>
                    <w:rFonts w:ascii="Calibri" w:hAnsi="Calibri"/>
                    <w:i/>
                    <w:color w:val="000000"/>
                  </w:rPr>
                  <w:t>La Conquête des étoiles</w:t>
                </w:r>
                <w:r w:rsidRPr="001D4E18">
                  <w:rPr>
                    <w:rFonts w:ascii="Calibri" w:hAnsi="Calibri"/>
                    <w:color w:val="000000"/>
                  </w:rPr>
                  <w:t xml:space="preserve">, was published in 1902. During these years of literary experimentation, he was influenced by the writings of </w:t>
                </w:r>
                <w:r w:rsidR="00370A6F" w:rsidRPr="001D4E18">
                  <w:rPr>
                    <w:rFonts w:ascii="Calibri" w:hAnsi="Calibri"/>
                    <w:color w:val="000000"/>
                  </w:rPr>
                  <w:t>Nietzsche</w:t>
                </w:r>
                <w:r w:rsidRPr="001D4E18">
                  <w:rPr>
                    <w:rFonts w:ascii="Calibri" w:hAnsi="Calibri"/>
                    <w:color w:val="000000"/>
                  </w:rPr>
                  <w:t xml:space="preserve"> and </w:t>
                </w:r>
                <w:r w:rsidR="00370A6F" w:rsidRPr="001D4E18">
                  <w:rPr>
                    <w:rFonts w:ascii="Calibri" w:hAnsi="Calibri"/>
                    <w:color w:val="000000"/>
                  </w:rPr>
                  <w:t>Bergson</w:t>
                </w:r>
                <w:r w:rsidRPr="001D4E18">
                  <w:rPr>
                    <w:rFonts w:ascii="Calibri" w:hAnsi="Calibri"/>
                    <w:color w:val="000000"/>
                  </w:rPr>
                  <w:t xml:space="preserve">, the theories of Bakunin and </w:t>
                </w:r>
                <w:r w:rsidR="00370A6F" w:rsidRPr="001D4E18">
                  <w:rPr>
                    <w:rFonts w:ascii="Calibri" w:hAnsi="Calibri"/>
                    <w:color w:val="000000"/>
                  </w:rPr>
                  <w:t>Sorel</w:t>
                </w:r>
                <w:r w:rsidRPr="001D4E18">
                  <w:rPr>
                    <w:rFonts w:ascii="Calibri" w:hAnsi="Calibri"/>
                    <w:color w:val="000000"/>
                  </w:rPr>
                  <w:t xml:space="preserve">, and the rise of anarcho-syndicalism. Marinetti’s first major play, </w:t>
                </w:r>
                <w:r w:rsidRPr="001D4E18">
                  <w:rPr>
                    <w:rFonts w:ascii="Calibri" w:hAnsi="Calibri"/>
                    <w:i/>
                    <w:color w:val="000000"/>
                  </w:rPr>
                  <w:t>Le Roi Bombance</w:t>
                </w:r>
                <w:r w:rsidRPr="001D4E18">
                  <w:rPr>
                    <w:rFonts w:ascii="Calibri" w:hAnsi="Calibri"/>
                    <w:color w:val="000000"/>
                  </w:rPr>
                  <w:t xml:space="preserve">, reveals his interest in contemporary ideological debates. Written in 1905 and modeled on </w:t>
                </w:r>
                <w:r w:rsidR="00370A6F" w:rsidRPr="001D4E18">
                  <w:rPr>
                    <w:rFonts w:ascii="Calibri" w:hAnsi="Calibri"/>
                    <w:color w:val="000000"/>
                  </w:rPr>
                  <w:t xml:space="preserve">Alfred Jarry’s </w:t>
                </w:r>
                <w:r w:rsidRPr="001D4E18">
                  <w:rPr>
                    <w:rFonts w:ascii="Calibri" w:hAnsi="Calibri"/>
                    <w:i/>
                    <w:color w:val="000000"/>
                  </w:rPr>
                  <w:t>Ubu Roi</w:t>
                </w:r>
                <w:r w:rsidRPr="001D4E18">
                  <w:rPr>
                    <w:rFonts w:ascii="Calibri" w:hAnsi="Calibri"/>
                    <w:color w:val="000000"/>
                  </w:rPr>
                  <w:t xml:space="preserve">, this violent satire attacked the major Italian political </w:t>
                </w:r>
                <w:r w:rsidRPr="001D4E18">
                  <w:rPr>
                    <w:rFonts w:ascii="Calibri" w:hAnsi="Calibri"/>
                    <w:color w:val="000000"/>
                  </w:rPr>
                  <w:lastRenderedPageBreak/>
                  <w:t xml:space="preserve">figures of the time. In the same year, Marinetti launched a literary journal, </w:t>
                </w:r>
                <w:r w:rsidRPr="001D4E18">
                  <w:rPr>
                    <w:rFonts w:ascii="Calibri" w:hAnsi="Calibri"/>
                    <w:i/>
                    <w:color w:val="000000"/>
                  </w:rPr>
                  <w:t>Poesia. Rassegna internazionale</w:t>
                </w:r>
                <w:r w:rsidRPr="001D4E18">
                  <w:rPr>
                    <w:rFonts w:ascii="Calibri" w:hAnsi="Calibri"/>
                    <w:color w:val="000000"/>
                  </w:rPr>
                  <w:t xml:space="preserve"> (1905-1909), which he financed and directed.</w:t>
                </w:r>
              </w:p>
              <w:p w14:paraId="6671A1FC" w14:textId="77777777" w:rsidR="00A702E9" w:rsidRDefault="00A702E9" w:rsidP="001D4E18">
                <w:pPr>
                  <w:rPr>
                    <w:rFonts w:ascii="Calibri" w:hAnsi="Calibri"/>
                    <w:color w:val="000000"/>
                  </w:rPr>
                </w:pPr>
              </w:p>
              <w:p w14:paraId="6D45D002" w14:textId="77777777" w:rsidR="00A702E9" w:rsidRDefault="00A702E9" w:rsidP="00A702E9">
                <w:pPr>
                  <w:keepNext/>
                </w:pPr>
                <w:r>
                  <w:rPr>
                    <w:rFonts w:ascii="Calibri" w:hAnsi="Calibri"/>
                    <w:color w:val="000000"/>
                  </w:rPr>
                  <w:t>File: Soiree.jpg</w:t>
                </w:r>
              </w:p>
              <w:p w14:paraId="2A49DC2E" w14:textId="268CE2CB" w:rsidR="00A702E9" w:rsidRDefault="00A702E9" w:rsidP="00A702E9">
                <w:pPr>
                  <w:pStyle w:val="Caption"/>
                  <w:spacing w:after="0"/>
                </w:pPr>
                <w:r>
                  <w:t xml:space="preserve">Figure </w:t>
                </w:r>
                <w:fldSimple w:instr=" SEQ Figure \* ARABIC ">
                  <w:r>
                    <w:rPr>
                      <w:noProof/>
                    </w:rPr>
                    <w:t>1</w:t>
                  </w:r>
                </w:fldSimple>
                <w:r>
                  <w:t xml:space="preserve"> A Futurist Soiree by Umbertio Boccioni and Filippo Marinetti</w:t>
                </w:r>
              </w:p>
              <w:p w14:paraId="793802A6" w14:textId="42877EC8" w:rsidR="00A702E9" w:rsidRDefault="00A702E9" w:rsidP="00A702E9">
                <w:r>
                  <w:t xml:space="preserve">Source: </w:t>
                </w:r>
                <w:hyperlink r:id="rId9" w:history="1">
                  <w:r w:rsidRPr="00DB066F">
                    <w:rPr>
                      <w:rStyle w:val="Hyperlink"/>
                    </w:rPr>
                    <w:t>http://brbl-dl.library.yale.edu/vufind/Record/3482989?image_id=1046797</w:t>
                  </w:r>
                </w:hyperlink>
              </w:p>
              <w:p w14:paraId="72793217" w14:textId="77777777" w:rsidR="00A702E9" w:rsidRDefault="00A702E9" w:rsidP="00A702E9"/>
              <w:p w14:paraId="65FFE366" w14:textId="77777777" w:rsidR="00A702E9" w:rsidRDefault="00A702E9" w:rsidP="00A702E9">
                <w:pPr>
                  <w:keepNext/>
                </w:pPr>
                <w:r>
                  <w:t>File: ApresLaMarne.jpg</w:t>
                </w:r>
              </w:p>
              <w:p w14:paraId="24C39CD1" w14:textId="25E9AF70" w:rsidR="00A702E9" w:rsidRDefault="00A702E9" w:rsidP="00A702E9">
                <w:pPr>
                  <w:pStyle w:val="Caption"/>
                  <w:spacing w:after="0"/>
                </w:pPr>
                <w:r>
                  <w:t xml:space="preserve">Figure </w:t>
                </w:r>
                <w:fldSimple w:instr=" SEQ Figure \* ARABIC ">
                  <w:r>
                    <w:rPr>
                      <w:noProof/>
                    </w:rPr>
                    <w:t>2</w:t>
                  </w:r>
                </w:fldSimple>
                <w:r>
                  <w:t xml:space="preserve"> Apres la Marne, Joffre visita le front en auto by Filippo Marinetti.</w:t>
                </w:r>
              </w:p>
              <w:p w14:paraId="0491D3E4" w14:textId="7A42E1F8" w:rsidR="00A702E9" w:rsidRDefault="00A702E9" w:rsidP="00A702E9">
                <w:r>
                  <w:t xml:space="preserve">Source: </w:t>
                </w:r>
                <w:r w:rsidRPr="00A702E9">
                  <w:t>http://brbl-dl.library.yale.edu/vufind/Record/3558508?image_id=1248246</w:t>
                </w:r>
                <w:r>
                  <w:t xml:space="preserve"> </w:t>
                </w:r>
              </w:p>
              <w:p w14:paraId="1DDBC13B" w14:textId="77777777" w:rsidR="00A702E9" w:rsidRDefault="00A702E9" w:rsidP="00A702E9"/>
              <w:p w14:paraId="57F09D9B" w14:textId="44DB2564" w:rsidR="00A702E9" w:rsidRPr="00A702E9" w:rsidRDefault="00A702E9" w:rsidP="00A702E9">
                <w:pPr>
                  <w:rPr>
                    <w:highlight w:val="yellow"/>
                  </w:rPr>
                </w:pPr>
                <w:r w:rsidRPr="00A702E9">
                  <w:rPr>
                    <w:highlight w:val="yellow"/>
                  </w:rPr>
                  <w:t>File: Audio clip: Marinetti reciting poetry.</w:t>
                </w:r>
              </w:p>
              <w:p w14:paraId="26363E41" w14:textId="72290F8C" w:rsidR="00A702E9" w:rsidRPr="00A702E9" w:rsidRDefault="00A702E9" w:rsidP="00A702E9">
                <w:r w:rsidRPr="00A702E9">
                  <w:rPr>
                    <w:highlight w:val="yellow"/>
                  </w:rPr>
                  <w:t xml:space="preserve">Source: </w:t>
                </w:r>
                <w:hyperlink r:id="rId10" w:history="1">
                  <w:r w:rsidRPr="00A702E9">
                    <w:rPr>
                      <w:rStyle w:val="Hyperlink"/>
                      <w:highlight w:val="yellow"/>
                    </w:rPr>
                    <w:t>http://ubumexico.centro.org.mx/sound/artist_tellus/Tellus-21-Artists_03_marinetti.mp3</w:t>
                  </w:r>
                </w:hyperlink>
                <w:r>
                  <w:t xml:space="preserve"> </w:t>
                </w:r>
              </w:p>
              <w:p w14:paraId="6D74306B" w14:textId="77777777" w:rsidR="001D4E18" w:rsidRPr="001D4E18" w:rsidRDefault="001D4E18" w:rsidP="001D4E18">
                <w:pPr>
                  <w:rPr>
                    <w:rFonts w:ascii="Calibri" w:hAnsi="Calibri"/>
                    <w:color w:val="000000"/>
                  </w:rPr>
                </w:pPr>
              </w:p>
              <w:p w14:paraId="1D726AC4" w14:textId="4C3AB476" w:rsidR="001D4E18" w:rsidRPr="001D4E18" w:rsidRDefault="001D4E18" w:rsidP="00C27FAB">
                <w:pPr>
                  <w:rPr>
                    <w:rFonts w:ascii="Calibri" w:hAnsi="Calibri"/>
                    <w:color w:val="000000"/>
                  </w:rPr>
                </w:pPr>
                <w:r w:rsidRPr="001D4E18">
                  <w:rPr>
                    <w:rFonts w:ascii="Calibri" w:hAnsi="Calibri"/>
                    <w:color w:val="000000"/>
                  </w:rPr>
                  <w:t xml:space="preserve">At the beginning of 1909 Marinetti founded the Futurist Movement by disseminating a now famous manifesto which was published in several Italian newspapers and, more crucially, on the front page of the Parisian daily </w:t>
                </w:r>
                <w:r w:rsidRPr="00A536FE">
                  <w:rPr>
                    <w:rFonts w:ascii="Calibri" w:hAnsi="Calibri"/>
                    <w:i/>
                    <w:color w:val="000000"/>
                  </w:rPr>
                  <w:t>Le Figaro</w:t>
                </w:r>
                <w:r w:rsidRPr="001D4E18">
                  <w:rPr>
                    <w:rFonts w:ascii="Calibri" w:hAnsi="Calibri"/>
                    <w:color w:val="000000"/>
                  </w:rPr>
                  <w:t xml:space="preserve">. With the progressive expansion of the movement, he orchestrated a series of outrageous artistic as well as political </w:t>
                </w:r>
                <w:r w:rsidRPr="00A702E9">
                  <w:rPr>
                    <w:rFonts w:ascii="Calibri" w:hAnsi="Calibri"/>
                    <w:color w:val="000000"/>
                  </w:rPr>
                  <w:t>soirées</w:t>
                </w:r>
                <w:r w:rsidRPr="001D4E18">
                  <w:rPr>
                    <w:rFonts w:ascii="Calibri" w:hAnsi="Calibri"/>
                    <w:color w:val="000000"/>
                  </w:rPr>
                  <w:t xml:space="preserve">, furthering, to cite the title of one of his manifestos, </w:t>
                </w:r>
                <w:r w:rsidRPr="001D4E18">
                  <w:rPr>
                    <w:rFonts w:ascii="Calibri" w:hAnsi="Calibri"/>
                    <w:i/>
                    <w:color w:val="000000"/>
                  </w:rPr>
                  <w:t>The Pleasure of Being Booed</w:t>
                </w:r>
                <w:r w:rsidRPr="001D4E18">
                  <w:rPr>
                    <w:rFonts w:ascii="Calibri" w:hAnsi="Calibri"/>
                    <w:color w:val="000000"/>
                  </w:rPr>
                  <w:t xml:space="preserve">. These public events, together with the continual release of new manifestos, constituted the core of the Futurist strategy of cultural and ideological shock and assault on the public. Even his first novel, </w:t>
                </w:r>
                <w:r w:rsidRPr="001D4E18">
                  <w:rPr>
                    <w:rFonts w:ascii="Calibri" w:hAnsi="Calibri"/>
                    <w:i/>
                    <w:color w:val="000000"/>
                  </w:rPr>
                  <w:t>Mafarka le futuriste. Roman africain</w:t>
                </w:r>
                <w:r w:rsidRPr="001D4E18">
                  <w:rPr>
                    <w:rFonts w:ascii="Calibri" w:hAnsi="Calibri"/>
                    <w:color w:val="000000"/>
                  </w:rPr>
                  <w:t xml:space="preserve"> (1910, in French and in Italian translation), created a considerable uproar in Italy when it was </w:t>
                </w:r>
                <w:r w:rsidRPr="00A702E9">
                  <w:rPr>
                    <w:rFonts w:ascii="Calibri" w:hAnsi="Calibri"/>
                    <w:color w:val="000000"/>
                  </w:rPr>
                  <w:t>tried in court</w:t>
                </w:r>
                <w:r w:rsidRPr="001D4E18">
                  <w:rPr>
                    <w:rFonts w:ascii="Calibri" w:hAnsi="Calibri"/>
                    <w:color w:val="000000"/>
                  </w:rPr>
                  <w:t xml:space="preserve"> for obscenity. Particularly influential were his manifestos aimed at revolutionizing the performing arts and literature. The latter theorized the destruction of syntax, the use of onomatopoeia and typographical innovations, and led to the invention of free-word poetry and </w:t>
                </w:r>
                <w:r w:rsidRPr="00A702E9">
                  <w:rPr>
                    <w:rFonts w:ascii="Calibri" w:hAnsi="Calibri"/>
                    <w:i/>
                    <w:color w:val="000000"/>
                  </w:rPr>
                  <w:t>tavole parolibere</w:t>
                </w:r>
                <w:r w:rsidRPr="001D4E18">
                  <w:rPr>
                    <w:rFonts w:ascii="Calibri" w:hAnsi="Calibri"/>
                    <w:color w:val="000000"/>
                  </w:rPr>
                  <w:t xml:space="preserve">. In the 1920s and 30s, his work returned to a more narrative approach. Marinetti maintained, however, a strong experimental attitude toward the temporal and psychological structure of his works, at times even offering alternative endings to his novels (see </w:t>
                </w:r>
                <w:r w:rsidRPr="001D4E18">
                  <w:rPr>
                    <w:rFonts w:ascii="Calibri" w:hAnsi="Calibri"/>
                    <w:i/>
                    <w:color w:val="000000"/>
                    <w:shd w:val="clear" w:color="auto" w:fill="FFFFFF"/>
                  </w:rPr>
                  <w:t>Gli amori futuristi - programmi di vita con varianti a scelta</w:t>
                </w:r>
                <w:r w:rsidRPr="001D4E18">
                  <w:rPr>
                    <w:rFonts w:ascii="Calibri" w:hAnsi="Calibri"/>
                    <w:color w:val="000000"/>
                    <w:shd w:val="clear" w:color="auto" w:fill="FFFFFF"/>
                  </w:rPr>
                  <w:t xml:space="preserve"> [1922]).</w:t>
                </w:r>
                <w:r w:rsidRPr="001D4E18">
                  <w:rPr>
                    <w:rFonts w:ascii="Calibri" w:hAnsi="Calibri"/>
                    <w:color w:val="000000"/>
                  </w:rPr>
                  <w:t xml:space="preserve"> Similarly, his plays assumed a distinctly a-logical organization, prefiguring the </w:t>
                </w:r>
                <w:r w:rsidRPr="001D4E18">
                  <w:rPr>
                    <w:rFonts w:ascii="Calibri" w:hAnsi="Calibri"/>
                    <w:i/>
                    <w:color w:val="000000"/>
                  </w:rPr>
                  <w:t>théâtre de l’absurde</w:t>
                </w:r>
                <w:r w:rsidRPr="001D4E18">
                  <w:rPr>
                    <w:rFonts w:ascii="Calibri" w:hAnsi="Calibri"/>
                    <w:color w:val="000000"/>
                  </w:rPr>
                  <w:t xml:space="preserve">. In the fight against what he saw as the advocates of tradition, he coined the famous Futurist concept of </w:t>
                </w:r>
                <w:r w:rsidR="00370A6F">
                  <w:rPr>
                    <w:rFonts w:ascii="Calibri" w:hAnsi="Calibri"/>
                    <w:color w:val="000000"/>
                  </w:rPr>
                  <w:t>‘</w:t>
                </w:r>
                <w:r w:rsidRPr="001D4E18">
                  <w:rPr>
                    <w:rFonts w:ascii="Calibri" w:hAnsi="Calibri"/>
                    <w:color w:val="000000"/>
                  </w:rPr>
                  <w:t>antipassatismo</w:t>
                </w:r>
                <w:r w:rsidR="00370A6F">
                  <w:rPr>
                    <w:rFonts w:ascii="Calibri" w:hAnsi="Calibri"/>
                    <w:color w:val="000000"/>
                  </w:rPr>
                  <w:t>’</w:t>
                </w:r>
                <w:r w:rsidRPr="001D4E18">
                  <w:rPr>
                    <w:rFonts w:ascii="Calibri" w:hAnsi="Calibri"/>
                    <w:color w:val="000000"/>
                  </w:rPr>
                  <w:t xml:space="preserve"> (literally </w:t>
                </w:r>
                <w:r w:rsidR="00370A6F">
                  <w:rPr>
                    <w:rFonts w:ascii="Calibri" w:hAnsi="Calibri"/>
                    <w:color w:val="000000"/>
                  </w:rPr>
                  <w:t>‘</w:t>
                </w:r>
                <w:r w:rsidRPr="001D4E18">
                  <w:rPr>
                    <w:rFonts w:ascii="Calibri" w:hAnsi="Calibri"/>
                    <w:color w:val="000000"/>
                  </w:rPr>
                  <w:t>anti-past</w:t>
                </w:r>
                <w:r w:rsidRPr="001D4E18">
                  <w:rPr>
                    <w:rFonts w:ascii="Calibri" w:hAnsi="Calibri"/>
                    <w:i/>
                    <w:color w:val="000000"/>
                  </w:rPr>
                  <w:t>ism</w:t>
                </w:r>
                <w:r w:rsidR="00370A6F">
                  <w:rPr>
                    <w:rFonts w:ascii="Calibri" w:hAnsi="Calibri"/>
                    <w:color w:val="000000"/>
                  </w:rPr>
                  <w:t>’</w:t>
                </w:r>
                <w:r w:rsidRPr="001D4E18">
                  <w:rPr>
                    <w:rFonts w:ascii="Calibri" w:hAnsi="Calibri"/>
                    <w:color w:val="000000"/>
                  </w:rPr>
                  <w:t xml:space="preserve">) and conceptualized the involvement of Futurism in Italian political affairs as a necessary step in the movement’s core program of radical, cultural revolution. He served as a correspondent from the front during the war between Italy and Turkey, collecting his essays in </w:t>
                </w:r>
                <w:r w:rsidRPr="001D4E18">
                  <w:rPr>
                    <w:rFonts w:ascii="Calibri" w:hAnsi="Calibri"/>
                    <w:i/>
                    <w:color w:val="000000"/>
                  </w:rPr>
                  <w:t>La Battaglia di Tripoli</w:t>
                </w:r>
                <w:r w:rsidRPr="001D4E18">
                  <w:rPr>
                    <w:rFonts w:ascii="Calibri" w:hAnsi="Calibri"/>
                    <w:color w:val="000000"/>
                  </w:rPr>
                  <w:t xml:space="preserve"> (1911) and reworked the experience of the Turkish-Bulgarian war in the form of a series of </w:t>
                </w:r>
                <w:r w:rsidRPr="001D4E18">
                  <w:rPr>
                    <w:rFonts w:ascii="Calibri" w:hAnsi="Calibri"/>
                    <w:i/>
                    <w:color w:val="000000"/>
                  </w:rPr>
                  <w:t>tavole parolibere</w:t>
                </w:r>
                <w:r w:rsidRPr="001D4E18">
                  <w:rPr>
                    <w:rFonts w:ascii="Calibri" w:hAnsi="Calibri"/>
                    <w:color w:val="000000"/>
                  </w:rPr>
                  <w:t xml:space="preserve">, published in </w:t>
                </w:r>
                <w:r w:rsidRPr="00A702E9">
                  <w:rPr>
                    <w:rFonts w:ascii="Calibri" w:hAnsi="Calibri"/>
                    <w:i/>
                    <w:color w:val="000000"/>
                  </w:rPr>
                  <w:t>Zang Tumb Tuuum</w:t>
                </w:r>
                <w:r w:rsidRPr="001D4E18">
                  <w:rPr>
                    <w:rFonts w:ascii="Calibri" w:hAnsi="Calibri"/>
                    <w:i/>
                    <w:color w:val="000000"/>
                  </w:rPr>
                  <w:t xml:space="preserve"> </w:t>
                </w:r>
                <w:r w:rsidRPr="001D4E18">
                  <w:rPr>
                    <w:rFonts w:ascii="Calibri" w:hAnsi="Calibri"/>
                    <w:color w:val="000000"/>
                  </w:rPr>
                  <w:t xml:space="preserve">(1914). He often spectacularly </w:t>
                </w:r>
                <w:r w:rsidRPr="00A702E9">
                  <w:rPr>
                    <w:rFonts w:ascii="Calibri" w:hAnsi="Calibri"/>
                    <w:color w:val="000000"/>
                  </w:rPr>
                  <w:t>recited his own poetry</w:t>
                </w:r>
                <w:r w:rsidRPr="001D4E18">
                  <w:rPr>
                    <w:rFonts w:ascii="Calibri" w:hAnsi="Calibri"/>
                    <w:color w:val="000000"/>
                  </w:rPr>
                  <w:t xml:space="preserve">. At the outbreak of World War I, he organized several demonstrations calling for Italy to enter the conflict on the side of France. At one such demonstration at the Piazza Duomo in Milan, he burned an Austrian flag, an action for which he was arrested. After Italy’s involvement in the conflict, he served in the Italian army and was injured in battle. Following the armistice of 1918, Marinetti’s political activity culminated in the organization of war veterans, including the special assault troops (‘Arditi’), into the political movement of the Fasci Politici Futuristi, which in due course merged with </w:t>
                </w:r>
                <w:r w:rsidR="00A702E9" w:rsidRPr="001D4E18">
                  <w:rPr>
                    <w:rFonts w:ascii="Calibri" w:hAnsi="Calibri"/>
                    <w:color w:val="000000"/>
                  </w:rPr>
                  <w:t xml:space="preserve">Benito Mussolini’s </w:t>
                </w:r>
                <w:r w:rsidRPr="001D4E18">
                  <w:rPr>
                    <w:rFonts w:ascii="Calibri" w:hAnsi="Calibri"/>
                    <w:color w:val="000000"/>
                  </w:rPr>
                  <w:t xml:space="preserve">Fasci di Combattimento in preparation for the elections of 1919. Marinetti’s political program for the Fasci is contained in his 1919 volume, </w:t>
                </w:r>
                <w:r w:rsidRPr="001D4E18">
                  <w:rPr>
                    <w:rFonts w:ascii="Calibri" w:hAnsi="Calibri"/>
                    <w:i/>
                    <w:color w:val="000000"/>
                  </w:rPr>
                  <w:t>Democrazia Futurista</w:t>
                </w:r>
                <w:r w:rsidRPr="001D4E18">
                  <w:rPr>
                    <w:rFonts w:ascii="Calibri" w:hAnsi="Calibri"/>
                    <w:color w:val="000000"/>
                  </w:rPr>
                  <w:t xml:space="preserve">. As his diary entries show, he maintained a cautious attitude toward Mussolini’s suspected right-wing leanings and, after their defeat at the ballot </w:t>
                </w:r>
                <w:proofErr w:type="gramStart"/>
                <w:r w:rsidRPr="001D4E18">
                  <w:rPr>
                    <w:rFonts w:ascii="Calibri" w:hAnsi="Calibri"/>
                    <w:color w:val="000000"/>
                  </w:rPr>
                  <w:t>box,</w:t>
                </w:r>
                <w:proofErr w:type="gramEnd"/>
                <w:r w:rsidRPr="001D4E18">
                  <w:rPr>
                    <w:rFonts w:ascii="Calibri" w:hAnsi="Calibri"/>
                    <w:color w:val="000000"/>
                  </w:rPr>
                  <w:t xml:space="preserve"> he stepped down from Central Committee of the party in May 1920. The years 1920 and 1921 saw the publication of the essay </w:t>
                </w:r>
                <w:r w:rsidRPr="00A702E9">
                  <w:rPr>
                    <w:rFonts w:ascii="Calibri" w:hAnsi="Calibri"/>
                    <w:i/>
                    <w:color w:val="000000"/>
                  </w:rPr>
                  <w:t>Al di là del Co</w:t>
                </w:r>
                <w:r w:rsidRPr="00A702E9">
                  <w:rPr>
                    <w:rFonts w:ascii="Calibri" w:hAnsi="Calibri"/>
                    <w:i/>
                    <w:color w:val="000000"/>
                  </w:rPr>
                  <w:t>m</w:t>
                </w:r>
                <w:r w:rsidRPr="00A702E9">
                  <w:rPr>
                    <w:rFonts w:ascii="Calibri" w:hAnsi="Calibri"/>
                    <w:i/>
                    <w:color w:val="000000"/>
                  </w:rPr>
                  <w:t>unismo</w:t>
                </w:r>
                <w:r w:rsidRPr="001D4E18">
                  <w:rPr>
                    <w:rFonts w:ascii="Calibri" w:hAnsi="Calibri"/>
                    <w:color w:val="000000"/>
                  </w:rPr>
                  <w:t xml:space="preserve"> and a rapprochement between Marinetti and the political Left. Eventually, with the advent to power of Fascism, he reworked some of his programmatic ideas on public patronage for the avant-garde and presented them as a </w:t>
                </w:r>
                <w:r w:rsidRPr="001D4E18">
                  <w:rPr>
                    <w:rFonts w:ascii="Calibri" w:hAnsi="Calibri"/>
                    <w:i/>
                    <w:color w:val="000000"/>
                  </w:rPr>
                  <w:t>Manifesto al Governo Fascista</w:t>
                </w:r>
                <w:r w:rsidRPr="001D4E18">
                  <w:rPr>
                    <w:rFonts w:ascii="Calibri" w:hAnsi="Calibri"/>
                    <w:color w:val="000000"/>
                  </w:rPr>
                  <w:t xml:space="preserve"> (1923). Throughout the 1920s and 1930s, he devoted himself to the reorganization of Futurism as an artistic movement, planning conferences and exhibitions that would maintain the </w:t>
                </w:r>
                <w:r w:rsidRPr="001D4E18">
                  <w:rPr>
                    <w:rFonts w:ascii="Calibri" w:hAnsi="Calibri"/>
                    <w:color w:val="000000"/>
                  </w:rPr>
                  <w:lastRenderedPageBreak/>
                  <w:t xml:space="preserve">group’s visibility in Italy and abroad in the face of increasing competition from newer avant-garde movements. The Dadaists, for instance, staged a protest at the 1921 presentation of his manifesto </w:t>
                </w:r>
                <w:r w:rsidRPr="00A702E9">
                  <w:rPr>
                    <w:rFonts w:ascii="Calibri" w:hAnsi="Calibri"/>
                    <w:i/>
                    <w:color w:val="000000"/>
                  </w:rPr>
                  <w:t>Le Tactilisme</w:t>
                </w:r>
                <w:r w:rsidRPr="001D4E18">
                  <w:rPr>
                    <w:rFonts w:ascii="Calibri" w:hAnsi="Calibri"/>
                    <w:color w:val="000000"/>
                  </w:rPr>
                  <w:t xml:space="preserve">. In the 1930s, his association with Fascism led to increasing contestations, especially at the Pen Club congresses, where he participated as the Italian representative. He never hid his aversion for Hitler’s politics. In 1933, on behalf of </w:t>
                </w:r>
                <w:r w:rsidR="00370A6F" w:rsidRPr="001D4E18">
                  <w:rPr>
                    <w:rFonts w:ascii="Calibri" w:hAnsi="Calibri"/>
                    <w:color w:val="000000"/>
                  </w:rPr>
                  <w:t>Wassily Kandinsky</w:t>
                </w:r>
                <w:r w:rsidRPr="001D4E18">
                  <w:rPr>
                    <w:rFonts w:ascii="Calibri" w:hAnsi="Calibri"/>
                    <w:color w:val="000000"/>
                  </w:rPr>
                  <w:t xml:space="preserve">, he intervened to prevent the closure of the Bauhaus and, after Italy’s alliance with </w:t>
                </w:r>
                <w:proofErr w:type="gramStart"/>
                <w:r w:rsidRPr="001D4E18">
                  <w:rPr>
                    <w:rFonts w:ascii="Calibri" w:hAnsi="Calibri"/>
                    <w:color w:val="000000"/>
                  </w:rPr>
                  <w:t>Nazism,</w:t>
                </w:r>
                <w:proofErr w:type="gramEnd"/>
                <w:r w:rsidRPr="001D4E18">
                  <w:rPr>
                    <w:rFonts w:ascii="Calibri" w:hAnsi="Calibri"/>
                    <w:color w:val="000000"/>
                  </w:rPr>
                  <w:t xml:space="preserve"> he protested the introduction of racial laws. Still, he maintained his early fascination with war, enlisting first in the war in Ethiopia and, at the age of 66, in the </w:t>
                </w:r>
                <w:r w:rsidR="00370A6F" w:rsidRPr="001D4E18">
                  <w:rPr>
                    <w:rFonts w:ascii="Calibri" w:hAnsi="Calibri"/>
                    <w:color w:val="000000"/>
                  </w:rPr>
                  <w:t>Armir</w:t>
                </w:r>
                <w:r w:rsidRPr="001D4E18">
                  <w:rPr>
                    <w:rFonts w:ascii="Calibri" w:hAnsi="Calibri"/>
                    <w:color w:val="000000"/>
                  </w:rPr>
                  <w:t xml:space="preserve"> expedition to Russia during World War II. After his return to Italy he joined the Repubblica Sociale Italiana and died in Bellagio on December 2, 1944.</w:t>
                </w:r>
              </w:p>
              <w:p w14:paraId="49769846" w14:textId="77777777" w:rsidR="001D4E18" w:rsidRPr="001D4E18" w:rsidRDefault="001D4E18" w:rsidP="00C27FAB">
                <w:pPr>
                  <w:rPr>
                    <w:rFonts w:ascii="Calibri" w:hAnsi="Calibri"/>
                    <w:color w:val="000000"/>
                  </w:rPr>
                </w:pPr>
              </w:p>
              <w:p w14:paraId="65BCA2AC" w14:textId="77777777" w:rsidR="001D4E18" w:rsidRPr="001D4E18" w:rsidRDefault="001D4E18" w:rsidP="00370A6F">
                <w:pPr>
                  <w:pStyle w:val="Heading1"/>
                  <w:outlineLvl w:val="0"/>
                </w:pPr>
                <w:r w:rsidRPr="001D4E18">
                  <w:t>List of Works:</w:t>
                </w:r>
              </w:p>
              <w:p w14:paraId="10B99A3F" w14:textId="77777777" w:rsidR="001D4E18" w:rsidRPr="00370A6F" w:rsidRDefault="001D4E18" w:rsidP="00370A6F">
                <w:pPr>
                  <w:pStyle w:val="Heading2"/>
                  <w:outlineLvl w:val="1"/>
                </w:pPr>
                <w:r w:rsidRPr="001D4E18">
                  <w:t>Selected collections of texts:</w:t>
                </w:r>
              </w:p>
              <w:p w14:paraId="3B5F1CBB" w14:textId="77777777" w:rsidR="001D4E18" w:rsidRPr="001D4E18" w:rsidRDefault="001D4E18" w:rsidP="00370A6F">
                <w:pPr>
                  <w:pStyle w:val="NormalfollowingH2"/>
                </w:pPr>
                <w:r w:rsidRPr="001D4E18">
                  <w:rPr>
                    <w:shd w:val="clear" w:color="auto" w:fill="F9F9F9"/>
                  </w:rPr>
                  <w:t>Calendoli, G. (ed.),</w:t>
                </w:r>
                <w:r w:rsidRPr="001D4E18">
                  <w:t xml:space="preserve"> Marinetti, F.T. (1960) </w:t>
                </w:r>
                <w:r w:rsidRPr="001D4E18">
                  <w:rPr>
                    <w:i/>
                  </w:rPr>
                  <w:t>Teatro</w:t>
                </w:r>
              </w:p>
              <w:p w14:paraId="4ADE1477" w14:textId="77777777" w:rsidR="001D4E18" w:rsidRPr="001D4E18" w:rsidRDefault="001D4E18" w:rsidP="00370A6F">
                <w:pPr>
                  <w:pStyle w:val="NormalfollowingH2"/>
                  <w:rPr>
                    <w:i/>
                  </w:rPr>
                </w:pPr>
                <w:r w:rsidRPr="001D4E18">
                  <w:t xml:space="preserve">De Maria, L. (ed.), Marinetti, F.T. (1968) </w:t>
                </w:r>
                <w:r w:rsidRPr="001D4E18">
                  <w:rPr>
                    <w:i/>
                  </w:rPr>
                  <w:t>Teoria ed invenzione futurista</w:t>
                </w:r>
              </w:p>
              <w:p w14:paraId="44C3ED9A" w14:textId="77777777" w:rsidR="001D4E18" w:rsidRPr="001D4E18" w:rsidRDefault="001D4E18" w:rsidP="00370A6F">
                <w:pPr>
                  <w:pStyle w:val="NormalfollowingH2"/>
                </w:pPr>
                <w:r w:rsidRPr="001D4E18">
                  <w:rPr>
                    <w:shd w:val="clear" w:color="auto" w:fill="FFFFFF"/>
                  </w:rPr>
                  <w:t xml:space="preserve">Lista, G. (ed.)(1977), </w:t>
                </w:r>
                <w:r w:rsidRPr="001D4E18">
                  <w:rPr>
                    <w:i/>
                    <w:shd w:val="clear" w:color="auto" w:fill="FFFFFF"/>
                  </w:rPr>
                  <w:t>Marinetti et le futurisme</w:t>
                </w:r>
              </w:p>
              <w:p w14:paraId="2B7EF4A7" w14:textId="77777777" w:rsidR="001D4E18" w:rsidRPr="001D4E18" w:rsidRDefault="001D4E18" w:rsidP="00370A6F">
                <w:pPr>
                  <w:pStyle w:val="NormalfollowingH2"/>
                </w:pPr>
                <w:r w:rsidRPr="001D4E18">
                  <w:t xml:space="preserve">Schnapp, J. (ed.), Marinetti, F.T. (2004) </w:t>
                </w:r>
                <w:r w:rsidRPr="001D4E18">
                  <w:rPr>
                    <w:i/>
                  </w:rPr>
                  <w:t>Teatro</w:t>
                </w:r>
              </w:p>
              <w:p w14:paraId="407C7DFD" w14:textId="77777777" w:rsidR="001D4E18" w:rsidRPr="001D4E18" w:rsidRDefault="001D4E18" w:rsidP="00370A6F">
                <w:pPr>
                  <w:pStyle w:val="NormalfollowingH2"/>
                </w:pPr>
                <w:r w:rsidRPr="001D4E18">
                  <w:t xml:space="preserve">Berghaus, G. (ed.), Marinetti, F.T. (2006), </w:t>
                </w:r>
                <w:r w:rsidRPr="001D4E18">
                  <w:rPr>
                    <w:i/>
                  </w:rPr>
                  <w:t>Critical Writings</w:t>
                </w:r>
              </w:p>
              <w:p w14:paraId="02FA2C27" w14:textId="77777777" w:rsidR="001D4E18" w:rsidRPr="001D4E18" w:rsidRDefault="001D4E18" w:rsidP="001D4E18">
                <w:pPr>
                  <w:rPr>
                    <w:rFonts w:ascii="Calibri" w:hAnsi="Calibri"/>
                    <w:color w:val="000000"/>
                  </w:rPr>
                </w:pPr>
              </w:p>
              <w:p w14:paraId="527C9475" w14:textId="77777777" w:rsidR="001D4E18" w:rsidRPr="00370A6F" w:rsidRDefault="001D4E18" w:rsidP="00370A6F">
                <w:pPr>
                  <w:pStyle w:val="Heading2"/>
                  <w:outlineLvl w:val="1"/>
                </w:pPr>
                <w:r w:rsidRPr="001D4E18">
                  <w:t xml:space="preserve">Selected texts and manifestos: </w:t>
                </w:r>
              </w:p>
              <w:p w14:paraId="10582081" w14:textId="77777777" w:rsidR="001D4E18" w:rsidRPr="001D4E18" w:rsidRDefault="001D4E18" w:rsidP="00370A6F">
                <w:pPr>
                  <w:pStyle w:val="NormalfollowingH2"/>
                </w:pPr>
                <w:r w:rsidRPr="001D4E18">
                  <w:t xml:space="preserve">1902: </w:t>
                </w:r>
                <w:r w:rsidRPr="001D4E18">
                  <w:rPr>
                    <w:i/>
                  </w:rPr>
                  <w:t>La Conquête des étoiles</w:t>
                </w:r>
                <w:r w:rsidRPr="001D4E18">
                  <w:t xml:space="preserve"> (poems) (</w:t>
                </w:r>
                <w:hyperlink r:id="rId11" w:anchor="page/n8/mode/2up" w:history="1">
                  <w:r w:rsidRPr="001D4E18">
                    <w:rPr>
                      <w:rStyle w:val="Hyperlink"/>
                      <w:rFonts w:ascii="Calibri" w:hAnsi="Calibri"/>
                      <w:color w:val="000000"/>
                    </w:rPr>
                    <w:t>Italian ed</w:t>
                  </w:r>
                </w:hyperlink>
                <w:proofErr w:type="gramStart"/>
                <w:r w:rsidRPr="001D4E18">
                  <w:t>.,</w:t>
                </w:r>
                <w:proofErr w:type="gramEnd"/>
                <w:r w:rsidRPr="001D4E18">
                  <w:t xml:space="preserve"> 1920)</w:t>
                </w:r>
              </w:p>
              <w:p w14:paraId="1FE3B0BC" w14:textId="77777777" w:rsidR="001D4E18" w:rsidRPr="001D4E18" w:rsidRDefault="001D4E18" w:rsidP="00370A6F">
                <w:pPr>
                  <w:pStyle w:val="NormalfollowingH2"/>
                </w:pPr>
                <w:r w:rsidRPr="001D4E18">
                  <w:t xml:space="preserve">1904: </w:t>
                </w:r>
                <w:hyperlink r:id="rId12" w:anchor="page/n13/mode/2up" w:history="1">
                  <w:r w:rsidRPr="001D4E18">
                    <w:rPr>
                      <w:rStyle w:val="Hyperlink"/>
                      <w:rFonts w:ascii="Calibri" w:hAnsi="Calibri"/>
                      <w:i/>
                      <w:color w:val="000000"/>
                    </w:rPr>
                    <w:t>Destruction</w:t>
                  </w:r>
                </w:hyperlink>
                <w:r w:rsidRPr="001D4E18">
                  <w:t xml:space="preserve"> (poems, It. ed. 1911)</w:t>
                </w:r>
              </w:p>
              <w:p w14:paraId="7CFFD4CA" w14:textId="77777777" w:rsidR="001D4E18" w:rsidRPr="001D4E18" w:rsidRDefault="001D4E18" w:rsidP="00370A6F">
                <w:pPr>
                  <w:pStyle w:val="NormalfollowingH2"/>
                </w:pPr>
                <w:r w:rsidRPr="001D4E18">
                  <w:t xml:space="preserve">1905: </w:t>
                </w:r>
                <w:hyperlink r:id="rId13" w:anchor="page/n7/mode/2up" w:history="1">
                  <w:r w:rsidRPr="001D4E18">
                    <w:rPr>
                      <w:rStyle w:val="Hyperlink"/>
                      <w:rFonts w:ascii="Calibri" w:hAnsi="Calibri"/>
                      <w:i/>
                      <w:color w:val="000000"/>
                    </w:rPr>
                    <w:t>Le Roi Bombace</w:t>
                  </w:r>
                </w:hyperlink>
                <w:r w:rsidRPr="001D4E18">
                  <w:t xml:space="preserve"> (play, It. ed 1910)</w:t>
                </w:r>
              </w:p>
              <w:p w14:paraId="7D9347EF" w14:textId="77777777" w:rsidR="001D4E18" w:rsidRPr="001D4E18" w:rsidRDefault="001D4E18" w:rsidP="00370A6F">
                <w:pPr>
                  <w:pStyle w:val="NormalfollowingH2"/>
                </w:pPr>
                <w:r w:rsidRPr="001D4E18">
                  <w:t xml:space="preserve">1905: founding of the journal </w:t>
                </w:r>
                <w:hyperlink r:id="rId14" w:history="1">
                  <w:r w:rsidRPr="001D4E18">
                    <w:rPr>
                      <w:rStyle w:val="Hyperlink"/>
                      <w:rFonts w:ascii="Calibri" w:hAnsi="Calibri"/>
                      <w:i/>
                      <w:color w:val="000000"/>
                    </w:rPr>
                    <w:t>Poesia</w:t>
                  </w:r>
                </w:hyperlink>
                <w:r w:rsidRPr="001D4E18">
                  <w:t xml:space="preserve"> (1905-1909)</w:t>
                </w:r>
              </w:p>
              <w:p w14:paraId="163B9416" w14:textId="77777777" w:rsidR="001D4E18" w:rsidRPr="001D4E18" w:rsidRDefault="001D4E18" w:rsidP="00370A6F">
                <w:pPr>
                  <w:pStyle w:val="NormalfollowingH2"/>
                </w:pPr>
                <w:r w:rsidRPr="001D4E18">
                  <w:t xml:space="preserve">1908: </w:t>
                </w:r>
                <w:hyperlink r:id="rId15" w:anchor="page/n13/mode/2up" w:history="1">
                  <w:r w:rsidRPr="001D4E18">
                    <w:rPr>
                      <w:rStyle w:val="Hyperlink"/>
                      <w:rFonts w:ascii="Calibri" w:hAnsi="Calibri"/>
                      <w:i/>
                      <w:color w:val="000000"/>
                    </w:rPr>
                    <w:t>La Ville Charnelle</w:t>
                  </w:r>
                </w:hyperlink>
                <w:r w:rsidRPr="001D4E18">
                  <w:t xml:space="preserve"> (poems)</w:t>
                </w:r>
              </w:p>
              <w:p w14:paraId="06ACD801" w14:textId="77777777" w:rsidR="001D4E18" w:rsidRPr="001D4E18" w:rsidRDefault="001D4E18" w:rsidP="00370A6F">
                <w:pPr>
                  <w:pStyle w:val="NormalfollowingH2"/>
                </w:pPr>
                <w:r w:rsidRPr="001D4E18">
                  <w:t xml:space="preserve">1909: </w:t>
                </w:r>
                <w:r w:rsidRPr="001D4E18">
                  <w:rPr>
                    <w:i/>
                  </w:rPr>
                  <w:t>Fondazione e manifesto del futurismo</w:t>
                </w:r>
                <w:r w:rsidRPr="001D4E18">
                  <w:t xml:space="preserve"> (manifesto: </w:t>
                </w:r>
                <w:hyperlink r:id="rId16" w:history="1">
                  <w:r w:rsidRPr="001D4E18">
                    <w:rPr>
                      <w:rStyle w:val="Hyperlink"/>
                      <w:rFonts w:ascii="Calibri" w:hAnsi="Calibri"/>
                      <w:color w:val="000000"/>
                    </w:rPr>
                    <w:t>It.</w:t>
                  </w:r>
                </w:hyperlink>
                <w:r w:rsidRPr="001D4E18">
                  <w:t xml:space="preserve"> and </w:t>
                </w:r>
                <w:hyperlink r:id="rId17" w:anchor="http://apicesv3.noto.unimi.it/site/reggi/" w:history="1">
                  <w:r w:rsidRPr="001D4E18">
                    <w:rPr>
                      <w:rStyle w:val="Hyperlink"/>
                      <w:rFonts w:ascii="Calibri" w:hAnsi="Calibri"/>
                      <w:color w:val="000000"/>
                    </w:rPr>
                    <w:t>French</w:t>
                  </w:r>
                </w:hyperlink>
                <w:r w:rsidRPr="001D4E18">
                  <w:t>)</w:t>
                </w:r>
              </w:p>
              <w:p w14:paraId="2FE740D5" w14:textId="77777777" w:rsidR="001D4E18" w:rsidRPr="001D4E18" w:rsidRDefault="001D4E18" w:rsidP="00370A6F">
                <w:pPr>
                  <w:pStyle w:val="NormalfollowingH2"/>
                </w:pPr>
                <w:r w:rsidRPr="001D4E18">
                  <w:t xml:space="preserve">1909: </w:t>
                </w:r>
                <w:r w:rsidRPr="001D4E18">
                  <w:rPr>
                    <w:i/>
                  </w:rPr>
                  <w:t>Uccidiamo il chiaro di luna!</w:t>
                </w:r>
                <w:r w:rsidRPr="001D4E18">
                  <w:t xml:space="preserve"> (</w:t>
                </w:r>
                <w:proofErr w:type="gramStart"/>
                <w:r w:rsidRPr="001D4E18">
                  <w:t>manifesto</w:t>
                </w:r>
                <w:proofErr w:type="gramEnd"/>
                <w:r w:rsidRPr="001D4E18">
                  <w:t xml:space="preserve">: </w:t>
                </w:r>
                <w:hyperlink r:id="rId18" w:history="1">
                  <w:r w:rsidRPr="001D4E18">
                    <w:rPr>
                      <w:rStyle w:val="Hyperlink"/>
                      <w:rFonts w:ascii="Calibri" w:hAnsi="Calibri"/>
                      <w:color w:val="000000"/>
                    </w:rPr>
                    <w:t>It.)</w:t>
                  </w:r>
                </w:hyperlink>
              </w:p>
              <w:p w14:paraId="55AEF422" w14:textId="77777777" w:rsidR="001D4E18" w:rsidRPr="001D4E18" w:rsidRDefault="001D4E18" w:rsidP="00370A6F">
                <w:pPr>
                  <w:pStyle w:val="NormalfollowingH2"/>
                </w:pPr>
                <w:r w:rsidRPr="001D4E18">
                  <w:t xml:space="preserve">1909: </w:t>
                </w:r>
                <w:r w:rsidRPr="001D4E18">
                  <w:rPr>
                    <w:i/>
                  </w:rPr>
                  <w:t xml:space="preserve">Enquête internationale sur le Vers libre et Manifeste du Futurisme </w:t>
                </w:r>
                <w:r w:rsidRPr="001D4E18">
                  <w:t>(essays)</w:t>
                </w:r>
              </w:p>
              <w:p w14:paraId="33D8A481" w14:textId="77777777" w:rsidR="001D4E18" w:rsidRPr="001D4E18" w:rsidRDefault="001D4E18" w:rsidP="00370A6F">
                <w:pPr>
                  <w:pStyle w:val="NormalfollowingH2"/>
                </w:pPr>
                <w:r w:rsidRPr="001D4E18">
                  <w:t>1909</w:t>
                </w:r>
                <w:r w:rsidRPr="001D4E18">
                  <w:rPr>
                    <w:i/>
                  </w:rPr>
                  <w:t xml:space="preserve">: </w:t>
                </w:r>
                <w:hyperlink r:id="rId19" w:anchor="page/n5/mode/2up" w:history="1">
                  <w:r w:rsidRPr="001D4E18">
                    <w:rPr>
                      <w:rStyle w:val="Hyperlink"/>
                      <w:rFonts w:ascii="Calibri" w:hAnsi="Calibri"/>
                      <w:i/>
                      <w:color w:val="000000"/>
                    </w:rPr>
                    <w:t>Poupées Électriques. Drame en trois actes</w:t>
                  </w:r>
                </w:hyperlink>
                <w:r w:rsidRPr="001D4E18">
                  <w:rPr>
                    <w:i/>
                  </w:rPr>
                  <w:t xml:space="preserve"> </w:t>
                </w:r>
                <w:r w:rsidRPr="001D4E18">
                  <w:t>(play)</w:t>
                </w:r>
              </w:p>
              <w:p w14:paraId="192BAEC6" w14:textId="77777777" w:rsidR="001D4E18" w:rsidRPr="001D4E18" w:rsidRDefault="001D4E18" w:rsidP="00370A6F">
                <w:pPr>
                  <w:pStyle w:val="NormalfollowingH2"/>
                </w:pPr>
                <w:r w:rsidRPr="001D4E18">
                  <w:t xml:space="preserve">1910: </w:t>
                </w:r>
                <w:r w:rsidRPr="001D4E18">
                  <w:rPr>
                    <w:i/>
                  </w:rPr>
                  <w:t>Mafarka le futuriste. Roman africain</w:t>
                </w:r>
                <w:r w:rsidRPr="001D4E18">
                  <w:t xml:space="preserve"> (novel, It. and </w:t>
                </w:r>
                <w:hyperlink r:id="rId20" w:anchor="page/n5/mode/2up" w:history="1">
                  <w:r w:rsidRPr="001D4E18">
                    <w:rPr>
                      <w:rStyle w:val="Hyperlink"/>
                      <w:rFonts w:ascii="Calibri" w:hAnsi="Calibri"/>
                      <w:color w:val="000000"/>
                    </w:rPr>
                    <w:t>Fr.)</w:t>
                  </w:r>
                </w:hyperlink>
              </w:p>
              <w:p w14:paraId="3BDCA777" w14:textId="77777777" w:rsidR="001D4E18" w:rsidRPr="001D4E18" w:rsidRDefault="001D4E18" w:rsidP="00370A6F">
                <w:pPr>
                  <w:pStyle w:val="NormalfollowingH2"/>
                </w:pPr>
                <w:r w:rsidRPr="001D4E18">
                  <w:t xml:space="preserve">1911: </w:t>
                </w:r>
                <w:r w:rsidRPr="001D4E18">
                  <w:rPr>
                    <w:i/>
                  </w:rPr>
                  <w:t>Le Futurisme</w:t>
                </w:r>
                <w:r w:rsidRPr="001D4E18">
                  <w:t xml:space="preserve"> (essays and manifestos)</w:t>
                </w:r>
              </w:p>
              <w:p w14:paraId="1B11494A" w14:textId="77777777" w:rsidR="001D4E18" w:rsidRPr="001D4E18" w:rsidRDefault="001D4E18" w:rsidP="00370A6F">
                <w:pPr>
                  <w:pStyle w:val="NormalfollowingH2"/>
                </w:pPr>
                <w:r w:rsidRPr="001D4E18">
                  <w:t xml:space="preserve">1911: </w:t>
                </w:r>
                <w:r w:rsidRPr="001D4E18">
                  <w:rPr>
                    <w:i/>
                  </w:rPr>
                  <w:t>Per la guerra, sola igiene del mondo</w:t>
                </w:r>
                <w:r w:rsidRPr="001D4E18">
                  <w:t xml:space="preserve"> (manifesto: </w:t>
                </w:r>
                <w:hyperlink r:id="rId21" w:history="1">
                  <w:r w:rsidRPr="001D4E18">
                    <w:rPr>
                      <w:rStyle w:val="Hyperlink"/>
                      <w:rFonts w:ascii="Calibri" w:hAnsi="Calibri"/>
                      <w:color w:val="000000"/>
                    </w:rPr>
                    <w:t>It.</w:t>
                  </w:r>
                </w:hyperlink>
                <w:r w:rsidRPr="001D4E18">
                  <w:t>)</w:t>
                </w:r>
              </w:p>
              <w:p w14:paraId="0135532F" w14:textId="77777777" w:rsidR="001D4E18" w:rsidRPr="001D4E18" w:rsidRDefault="001D4E18" w:rsidP="00370A6F">
                <w:pPr>
                  <w:pStyle w:val="NormalfollowingH2"/>
                </w:pPr>
                <w:r w:rsidRPr="001D4E18">
                  <w:t xml:space="preserve">1912: </w:t>
                </w:r>
                <w:r w:rsidRPr="001D4E18">
                  <w:rPr>
                    <w:i/>
                  </w:rPr>
                  <w:t xml:space="preserve">Le monoplan du Pape. Roman politique en vers libres </w:t>
                </w:r>
                <w:r w:rsidRPr="001D4E18">
                  <w:t>(novel in verses; It. ed. 1914)</w:t>
                </w:r>
              </w:p>
              <w:p w14:paraId="75C4E77F" w14:textId="77777777" w:rsidR="001D4E18" w:rsidRPr="001D4E18" w:rsidRDefault="001D4E18" w:rsidP="00370A6F">
                <w:pPr>
                  <w:pStyle w:val="NormalfollowingH2"/>
                </w:pPr>
                <w:r w:rsidRPr="001D4E18">
                  <w:t xml:space="preserve">1912: </w:t>
                </w:r>
                <w:r w:rsidRPr="001D4E18">
                  <w:rPr>
                    <w:i/>
                  </w:rPr>
                  <w:t>La battaglia di Tripoli (26 Ottobre 1911) vissuta e cantata da F.T. Marinetti</w:t>
                </w:r>
                <w:r w:rsidRPr="001D4E18">
                  <w:t xml:space="preserve"> (lyric poem: </w:t>
                </w:r>
                <w:hyperlink r:id="rId22" w:history="1">
                  <w:r w:rsidRPr="001D4E18">
                    <w:rPr>
                      <w:rStyle w:val="Hyperlink"/>
                      <w:rFonts w:ascii="Calibri" w:hAnsi="Calibri"/>
                      <w:color w:val="000000"/>
                    </w:rPr>
                    <w:t>It.</w:t>
                  </w:r>
                </w:hyperlink>
                <w:r w:rsidRPr="001D4E18">
                  <w:t xml:space="preserve"> and </w:t>
                </w:r>
                <w:hyperlink r:id="rId23" w:history="1">
                  <w:r w:rsidRPr="001D4E18">
                    <w:rPr>
                      <w:rStyle w:val="Hyperlink"/>
                      <w:rFonts w:ascii="Calibri" w:hAnsi="Calibri"/>
                      <w:color w:val="000000"/>
                    </w:rPr>
                    <w:t>Fr.)</w:t>
                  </w:r>
                </w:hyperlink>
              </w:p>
              <w:p w14:paraId="1DF1E089" w14:textId="77777777" w:rsidR="001D4E18" w:rsidRPr="001D4E18" w:rsidRDefault="001D4E18" w:rsidP="00370A6F">
                <w:pPr>
                  <w:pStyle w:val="NormalfollowingH2"/>
                </w:pPr>
                <w:r w:rsidRPr="001D4E18">
                  <w:t xml:space="preserve">1912: </w:t>
                </w:r>
                <w:r w:rsidRPr="001D4E18">
                  <w:rPr>
                    <w:i/>
                  </w:rPr>
                  <w:t>Manifesto tecnico della letteratura futurista</w:t>
                </w:r>
                <w:r w:rsidRPr="001D4E18">
                  <w:t xml:space="preserve"> (manifesto: </w:t>
                </w:r>
                <w:hyperlink r:id="rId24" w:history="1">
                  <w:r w:rsidRPr="001D4E18">
                    <w:rPr>
                      <w:rStyle w:val="Hyperlink"/>
                      <w:rFonts w:ascii="Calibri" w:hAnsi="Calibri"/>
                      <w:color w:val="000000"/>
                    </w:rPr>
                    <w:t>It.</w:t>
                  </w:r>
                </w:hyperlink>
                <w:r w:rsidRPr="001D4E18">
                  <w:t xml:space="preserve"> and </w:t>
                </w:r>
                <w:hyperlink r:id="rId25" w:history="1">
                  <w:r w:rsidRPr="001D4E18">
                    <w:rPr>
                      <w:rStyle w:val="Hyperlink"/>
                      <w:rFonts w:ascii="Calibri" w:hAnsi="Calibri"/>
                      <w:color w:val="000000"/>
                    </w:rPr>
                    <w:t>French</w:t>
                  </w:r>
                </w:hyperlink>
                <w:r w:rsidRPr="001D4E18">
                  <w:t>)</w:t>
                </w:r>
              </w:p>
              <w:p w14:paraId="633FAE46" w14:textId="77777777" w:rsidR="001D4E18" w:rsidRPr="001D4E18" w:rsidRDefault="001D4E18" w:rsidP="00370A6F">
                <w:pPr>
                  <w:pStyle w:val="NormalfollowingH2"/>
                </w:pPr>
                <w:r w:rsidRPr="001D4E18">
                  <w:t xml:space="preserve">1912: </w:t>
                </w:r>
                <w:r w:rsidRPr="001D4E18">
                  <w:rPr>
                    <w:i/>
                  </w:rPr>
                  <w:t>Supplemento al manifesto tecnico della letteratura futurista</w:t>
                </w:r>
                <w:r w:rsidRPr="001D4E18">
                  <w:t xml:space="preserve"> (manifesto: </w:t>
                </w:r>
                <w:hyperlink r:id="rId26" w:history="1">
                  <w:r w:rsidRPr="001D4E18">
                    <w:rPr>
                      <w:rStyle w:val="Hyperlink"/>
                      <w:rFonts w:ascii="Calibri" w:hAnsi="Calibri"/>
                      <w:color w:val="000000"/>
                    </w:rPr>
                    <w:t>It.</w:t>
                  </w:r>
                </w:hyperlink>
                <w:r w:rsidRPr="001D4E18">
                  <w:t xml:space="preserve"> and </w:t>
                </w:r>
                <w:hyperlink r:id="rId27" w:history="1">
                  <w:r w:rsidRPr="001D4E18">
                    <w:rPr>
                      <w:rStyle w:val="Hyperlink"/>
                      <w:rFonts w:ascii="Calibri" w:hAnsi="Calibri"/>
                      <w:color w:val="000000"/>
                    </w:rPr>
                    <w:t>French</w:t>
                  </w:r>
                </w:hyperlink>
                <w:r w:rsidRPr="001D4E18">
                  <w:t>)</w:t>
                </w:r>
                <w:r w:rsidRPr="001D4E18">
                  <w:rPr>
                    <w:i/>
                  </w:rPr>
                  <w:tab/>
                </w:r>
              </w:p>
              <w:p w14:paraId="1D0DB0B6" w14:textId="77777777" w:rsidR="001D4E18" w:rsidRPr="001D4E18" w:rsidRDefault="001D4E18" w:rsidP="00370A6F">
                <w:pPr>
                  <w:pStyle w:val="NormalfollowingH2"/>
                </w:pPr>
                <w:r w:rsidRPr="001D4E18">
                  <w:t>1913:</w:t>
                </w:r>
                <w:r w:rsidRPr="001D4E18">
                  <w:rPr>
                    <w:i/>
                  </w:rPr>
                  <w:t xml:space="preserve"> </w:t>
                </w:r>
                <w:hyperlink r:id="rId28" w:history="1">
                  <w:r w:rsidRPr="001D4E18">
                    <w:rPr>
                      <w:rStyle w:val="Hyperlink"/>
                      <w:rFonts w:ascii="Calibri" w:hAnsi="Calibri"/>
                      <w:i/>
                      <w:color w:val="000000"/>
                    </w:rPr>
                    <w:t>La Distruzione della sintassi. L’immaginazione senza fili e le parole in libertà</w:t>
                  </w:r>
                </w:hyperlink>
                <w:r w:rsidRPr="001D4E18">
                  <w:t xml:space="preserve"> </w:t>
                </w:r>
                <w:hyperlink r:id="rId29" w:history="1">
                  <w:r w:rsidRPr="001D4E18">
                    <w:rPr>
                      <w:rStyle w:val="Hyperlink"/>
                      <w:rFonts w:ascii="Calibri" w:hAnsi="Calibri"/>
                      <w:color w:val="000000"/>
                    </w:rPr>
                    <w:t>(manifesto: It.</w:t>
                  </w:r>
                </w:hyperlink>
                <w:r w:rsidRPr="001D4E18">
                  <w:t>)</w:t>
                </w:r>
              </w:p>
              <w:p w14:paraId="31410491" w14:textId="77777777" w:rsidR="001D4E18" w:rsidRPr="001D4E18" w:rsidRDefault="001D4E18" w:rsidP="00370A6F">
                <w:pPr>
                  <w:pStyle w:val="NormalfollowingH2"/>
                </w:pPr>
                <w:r w:rsidRPr="001D4E18">
                  <w:t xml:space="preserve">1913: </w:t>
                </w:r>
                <w:r w:rsidRPr="001D4E18">
                  <w:rPr>
                    <w:i/>
                  </w:rPr>
                  <w:t>Il teatro di varietà</w:t>
                </w:r>
                <w:r w:rsidRPr="001D4E18">
                  <w:t xml:space="preserve"> (manifesto: </w:t>
                </w:r>
                <w:hyperlink r:id="rId30" w:history="1">
                  <w:r w:rsidRPr="001D4E18">
                    <w:rPr>
                      <w:rStyle w:val="Hyperlink"/>
                      <w:rFonts w:ascii="Calibri" w:hAnsi="Calibri"/>
                      <w:color w:val="000000"/>
                    </w:rPr>
                    <w:t>It.</w:t>
                  </w:r>
                </w:hyperlink>
                <w:r w:rsidRPr="001D4E18">
                  <w:t xml:space="preserve"> and </w:t>
                </w:r>
                <w:hyperlink r:id="rId31" w:history="1">
                  <w:r w:rsidRPr="001D4E18">
                    <w:rPr>
                      <w:rStyle w:val="Hyperlink"/>
                      <w:rFonts w:ascii="Calibri" w:hAnsi="Calibri"/>
                      <w:color w:val="000000"/>
                    </w:rPr>
                    <w:t>French</w:t>
                  </w:r>
                </w:hyperlink>
                <w:r w:rsidRPr="001D4E18">
                  <w:t xml:space="preserve">) </w:t>
                </w:r>
              </w:p>
              <w:p w14:paraId="26590F56" w14:textId="77777777" w:rsidR="001D4E18" w:rsidRPr="001D4E18" w:rsidRDefault="001D4E18" w:rsidP="00370A6F">
                <w:pPr>
                  <w:pStyle w:val="NormalfollowingH2"/>
                </w:pPr>
                <w:r w:rsidRPr="001D4E18">
                  <w:t xml:space="preserve">1914: </w:t>
                </w:r>
                <w:r w:rsidRPr="001D4E18">
                  <w:rPr>
                    <w:i/>
                  </w:rPr>
                  <w:t xml:space="preserve">Lo splendore geometrico e meccanico e la sensibilità numerica </w:t>
                </w:r>
                <w:r w:rsidRPr="001D4E18">
                  <w:t xml:space="preserve">(manifesto: </w:t>
                </w:r>
                <w:hyperlink r:id="rId32" w:history="1">
                  <w:r w:rsidRPr="001D4E18">
                    <w:rPr>
                      <w:rStyle w:val="Hyperlink"/>
                      <w:rFonts w:ascii="Calibri" w:hAnsi="Calibri"/>
                      <w:color w:val="000000"/>
                    </w:rPr>
                    <w:t>It.</w:t>
                  </w:r>
                </w:hyperlink>
                <w:r w:rsidRPr="001D4E18">
                  <w:t xml:space="preserve"> and Fr.)</w:t>
                </w:r>
              </w:p>
              <w:p w14:paraId="41AE15DB" w14:textId="77777777" w:rsidR="001D4E18" w:rsidRPr="001D4E18" w:rsidRDefault="001D4E18" w:rsidP="00370A6F">
                <w:pPr>
                  <w:pStyle w:val="NormalfollowingH2"/>
                </w:pPr>
                <w:r w:rsidRPr="001D4E18">
                  <w:t xml:space="preserve">1914: </w:t>
                </w:r>
                <w:hyperlink r:id="rId33" w:history="1">
                  <w:r w:rsidRPr="001D4E18">
                    <w:rPr>
                      <w:rStyle w:val="Hyperlink"/>
                      <w:rFonts w:ascii="Calibri" w:hAnsi="Calibri"/>
                      <w:i/>
                      <w:color w:val="000000"/>
                    </w:rPr>
                    <w:t>Zang Tumb Tuuum. Adrianopoli ottobre 1912. Parole in libertà</w:t>
                  </w:r>
                </w:hyperlink>
                <w:r w:rsidRPr="001D4E18">
                  <w:t xml:space="preserve"> (words in freedom and manifestos) </w:t>
                </w:r>
              </w:p>
              <w:p w14:paraId="4E895490" w14:textId="77777777" w:rsidR="001D4E18" w:rsidRPr="001D4E18" w:rsidRDefault="001D4E18" w:rsidP="00370A6F">
                <w:pPr>
                  <w:pStyle w:val="NormalfollowingH2"/>
                </w:pPr>
                <w:r w:rsidRPr="001D4E18">
                  <w:t xml:space="preserve">1915: (with Emilio Settimelli and Bruno Corra) </w:t>
                </w:r>
                <w:r w:rsidRPr="001D4E18">
                  <w:rPr>
                    <w:i/>
                  </w:rPr>
                  <w:t>Il teatro futurista sintetico</w:t>
                </w:r>
                <w:r w:rsidRPr="001D4E18">
                  <w:t xml:space="preserve"> (manifesto, </w:t>
                </w:r>
                <w:hyperlink r:id="rId34" w:history="1">
                  <w:r w:rsidRPr="001D4E18">
                    <w:rPr>
                      <w:rStyle w:val="Hyperlink"/>
                      <w:rFonts w:ascii="Calibri" w:hAnsi="Calibri"/>
                      <w:color w:val="000000"/>
                    </w:rPr>
                    <w:t>It.)</w:t>
                  </w:r>
                </w:hyperlink>
              </w:p>
              <w:p w14:paraId="057E08A2" w14:textId="77777777" w:rsidR="001D4E18" w:rsidRPr="001D4E18" w:rsidRDefault="001D4E18" w:rsidP="00370A6F">
                <w:pPr>
                  <w:pStyle w:val="NormalfollowingH2"/>
                </w:pPr>
                <w:r w:rsidRPr="001D4E18">
                  <w:t xml:space="preserve">1915-1916: (with Emilio Settimelli and Bruno Corra) </w:t>
                </w:r>
                <w:r w:rsidRPr="001D4E18">
                  <w:rPr>
                    <w:i/>
                  </w:rPr>
                  <w:t xml:space="preserve">Il teatro futurista sintetico. </w:t>
                </w:r>
                <w:proofErr w:type="gramStart"/>
                <w:r w:rsidRPr="001D4E18">
                  <w:t>volumes</w:t>
                </w:r>
                <w:proofErr w:type="gramEnd"/>
                <w:r w:rsidRPr="001D4E18">
                  <w:t xml:space="preserve"> </w:t>
                </w:r>
                <w:hyperlink r:id="rId35" w:history="1">
                  <w:r w:rsidRPr="001D4E18">
                    <w:rPr>
                      <w:rStyle w:val="Hyperlink"/>
                      <w:rFonts w:ascii="Calibri" w:hAnsi="Calibri"/>
                      <w:color w:val="000000"/>
                    </w:rPr>
                    <w:t xml:space="preserve"> I</w:t>
                  </w:r>
                </w:hyperlink>
                <w:r w:rsidRPr="001D4E18">
                  <w:t xml:space="preserve">  and II (anthology)</w:t>
                </w:r>
              </w:p>
              <w:p w14:paraId="4F1DED0B" w14:textId="77777777" w:rsidR="001D4E18" w:rsidRPr="001D4E18" w:rsidRDefault="001D4E18" w:rsidP="00370A6F">
                <w:pPr>
                  <w:pStyle w:val="NormalfollowingH2"/>
                </w:pPr>
                <w:r w:rsidRPr="001D4E18">
                  <w:t xml:space="preserve">1915: </w:t>
                </w:r>
                <w:r w:rsidRPr="001D4E18">
                  <w:rPr>
                    <w:i/>
                  </w:rPr>
                  <w:t>La voluttà di essere fischiati</w:t>
                </w:r>
                <w:r w:rsidRPr="001D4E18">
                  <w:t xml:space="preserve"> (manifesto)</w:t>
                </w:r>
              </w:p>
              <w:p w14:paraId="4A1B8FB2" w14:textId="77777777" w:rsidR="001D4E18" w:rsidRPr="001D4E18" w:rsidRDefault="001D4E18" w:rsidP="00370A6F">
                <w:pPr>
                  <w:pStyle w:val="NormalfollowingH2"/>
                </w:pPr>
                <w:r w:rsidRPr="001D4E18">
                  <w:t xml:space="preserve">1916: </w:t>
                </w:r>
                <w:r w:rsidRPr="001D4E18">
                  <w:rPr>
                    <w:i/>
                  </w:rPr>
                  <w:t>La declamazione dinamica e sinottica</w:t>
                </w:r>
                <w:r w:rsidRPr="001D4E18">
                  <w:t xml:space="preserve"> (manifesto)</w:t>
                </w:r>
              </w:p>
              <w:p w14:paraId="1E646B32" w14:textId="77777777" w:rsidR="001D4E18" w:rsidRPr="001D4E18" w:rsidRDefault="001D4E18" w:rsidP="00370A6F">
                <w:pPr>
                  <w:pStyle w:val="NormalfollowingH2"/>
                </w:pPr>
                <w:r w:rsidRPr="001D4E18">
                  <w:t xml:space="preserve">1916: </w:t>
                </w:r>
                <w:r w:rsidRPr="001D4E18">
                  <w:rPr>
                    <w:i/>
                  </w:rPr>
                  <w:t>La nuova religione morale della velocità</w:t>
                </w:r>
                <w:r w:rsidRPr="001D4E18">
                  <w:t xml:space="preserve"> (manifesto: </w:t>
                </w:r>
                <w:hyperlink r:id="rId36" w:history="1">
                  <w:r w:rsidRPr="001D4E18">
                    <w:rPr>
                      <w:rStyle w:val="Hyperlink"/>
                      <w:rFonts w:ascii="Calibri" w:hAnsi="Calibri"/>
                      <w:color w:val="000000"/>
                    </w:rPr>
                    <w:t>It.)</w:t>
                  </w:r>
                </w:hyperlink>
              </w:p>
              <w:p w14:paraId="0D71143D" w14:textId="77777777" w:rsidR="001D4E18" w:rsidRPr="001D4E18" w:rsidRDefault="001D4E18" w:rsidP="00370A6F">
                <w:pPr>
                  <w:pStyle w:val="NormalfollowingH2"/>
                </w:pPr>
                <w:r w:rsidRPr="001D4E18">
                  <w:t xml:space="preserve">1919: </w:t>
                </w:r>
                <w:r w:rsidRPr="001D4E18">
                  <w:rPr>
                    <w:i/>
                  </w:rPr>
                  <w:t>8 anime e una bomba</w:t>
                </w:r>
                <w:r w:rsidRPr="001D4E18">
                  <w:t xml:space="preserve"> (novel)</w:t>
                </w:r>
              </w:p>
              <w:p w14:paraId="46222F0B" w14:textId="77777777" w:rsidR="001D4E18" w:rsidRPr="001D4E18" w:rsidRDefault="001D4E18" w:rsidP="00370A6F">
                <w:pPr>
                  <w:pStyle w:val="NormalfollowingH2"/>
                </w:pPr>
                <w:r w:rsidRPr="001D4E18">
                  <w:lastRenderedPageBreak/>
                  <w:t xml:space="preserve">1919: </w:t>
                </w:r>
                <w:hyperlink r:id="rId37" w:history="1">
                  <w:r w:rsidRPr="001D4E18">
                    <w:rPr>
                      <w:rStyle w:val="Hyperlink"/>
                      <w:rFonts w:ascii="Calibri" w:hAnsi="Calibri"/>
                      <w:i/>
                      <w:color w:val="000000"/>
                    </w:rPr>
                    <w:t>Les Mots en liberté futuristes</w:t>
                  </w:r>
                  <w:r w:rsidRPr="001D4E18">
                    <w:rPr>
                      <w:rStyle w:val="Hyperlink"/>
                      <w:rFonts w:ascii="Calibri" w:hAnsi="Calibri"/>
                      <w:color w:val="000000"/>
                    </w:rPr>
                    <w:t xml:space="preserve"> (</w:t>
                  </w:r>
                </w:hyperlink>
                <w:r w:rsidRPr="001D4E18">
                  <w:t>anthology)</w:t>
                </w:r>
              </w:p>
              <w:p w14:paraId="28738C65" w14:textId="77777777" w:rsidR="001D4E18" w:rsidRPr="001D4E18" w:rsidRDefault="001D4E18" w:rsidP="00370A6F">
                <w:pPr>
                  <w:pStyle w:val="NormalfollowingH2"/>
                </w:pPr>
                <w:r w:rsidRPr="001D4E18">
                  <w:t xml:space="preserve">1919: </w:t>
                </w:r>
                <w:r w:rsidRPr="001D4E18">
                  <w:rPr>
                    <w:i/>
                  </w:rPr>
                  <w:t>Democrazia Futurista</w:t>
                </w:r>
                <w:r w:rsidRPr="001D4E18">
                  <w:t xml:space="preserve"> (political essay)</w:t>
                </w:r>
              </w:p>
              <w:p w14:paraId="73DDB889" w14:textId="77777777" w:rsidR="001D4E18" w:rsidRPr="001D4E18" w:rsidRDefault="001D4E18" w:rsidP="00370A6F">
                <w:pPr>
                  <w:pStyle w:val="NormalfollowingH2"/>
                </w:pPr>
                <w:r w:rsidRPr="001D4E18">
                  <w:t xml:space="preserve">1921: </w:t>
                </w:r>
                <w:hyperlink r:id="rId38" w:history="1">
                  <w:r w:rsidRPr="001D4E18">
                    <w:rPr>
                      <w:rStyle w:val="Hyperlink"/>
                      <w:rFonts w:ascii="Calibri" w:hAnsi="Calibri"/>
                      <w:i/>
                      <w:color w:val="000000"/>
                    </w:rPr>
                    <w:t>Al di là del Comunismo</w:t>
                  </w:r>
                </w:hyperlink>
                <w:r w:rsidRPr="001D4E18">
                  <w:t xml:space="preserve"> (political essay)</w:t>
                </w:r>
              </w:p>
              <w:p w14:paraId="1BFD424E" w14:textId="77777777" w:rsidR="001D4E18" w:rsidRPr="001D4E18" w:rsidRDefault="001D4E18" w:rsidP="00370A6F">
                <w:pPr>
                  <w:pStyle w:val="NormalfollowingH2"/>
                </w:pPr>
                <w:r w:rsidRPr="001D4E18">
                  <w:t xml:space="preserve">1921: </w:t>
                </w:r>
                <w:hyperlink r:id="rId39" w:anchor="page/n5/mode/2up" w:history="1">
                  <w:r w:rsidRPr="001D4E18">
                    <w:rPr>
                      <w:rStyle w:val="Hyperlink"/>
                      <w:rFonts w:ascii="Calibri" w:hAnsi="Calibri"/>
                      <w:i/>
                      <w:color w:val="000000"/>
                    </w:rPr>
                    <w:t>L’alcova d’acciao. Romanzo vissuto</w:t>
                  </w:r>
                </w:hyperlink>
                <w:r w:rsidRPr="001D4E18">
                  <w:t xml:space="preserve"> (novel)</w:t>
                </w:r>
              </w:p>
              <w:p w14:paraId="5DE5586A" w14:textId="77777777" w:rsidR="001D4E18" w:rsidRPr="001D4E18" w:rsidRDefault="001D4E18" w:rsidP="00370A6F">
                <w:pPr>
                  <w:pStyle w:val="NormalfollowingH2"/>
                </w:pPr>
                <w:r w:rsidRPr="001D4E18">
                  <w:t xml:space="preserve">1921: </w:t>
                </w:r>
                <w:r w:rsidRPr="001D4E18">
                  <w:rPr>
                    <w:i/>
                  </w:rPr>
                  <w:t xml:space="preserve">Le Tactilisme </w:t>
                </w:r>
                <w:r w:rsidRPr="001D4E18">
                  <w:t>(</w:t>
                </w:r>
                <w:hyperlink r:id="rId40" w:history="1">
                  <w:r w:rsidRPr="001D4E18">
                    <w:rPr>
                      <w:rStyle w:val="Hyperlink"/>
                      <w:rFonts w:ascii="Calibri" w:hAnsi="Calibri"/>
                      <w:color w:val="000000"/>
                    </w:rPr>
                    <w:t>It.</w:t>
                  </w:r>
                </w:hyperlink>
                <w:r w:rsidRPr="001D4E18">
                  <w:t xml:space="preserve"> and </w:t>
                </w:r>
                <w:hyperlink r:id="rId41" w:history="1">
                  <w:r w:rsidRPr="001D4E18">
                    <w:rPr>
                      <w:rStyle w:val="Hyperlink"/>
                      <w:rFonts w:ascii="Calibri" w:hAnsi="Calibri"/>
                      <w:color w:val="000000"/>
                    </w:rPr>
                    <w:t>French</w:t>
                  </w:r>
                </w:hyperlink>
                <w:r w:rsidRPr="001D4E18">
                  <w:t>)</w:t>
                </w:r>
              </w:p>
              <w:p w14:paraId="427DCF8C" w14:textId="77777777" w:rsidR="001D4E18" w:rsidRPr="001D4E18" w:rsidRDefault="001D4E18" w:rsidP="00370A6F">
                <w:pPr>
                  <w:pStyle w:val="NormalfollowingH2"/>
                </w:pPr>
                <w:r w:rsidRPr="001D4E18">
                  <w:t xml:space="preserve">1921: (with Francesco Cangiullo) </w:t>
                </w:r>
                <w:r w:rsidRPr="001D4E18">
                  <w:rPr>
                    <w:i/>
                  </w:rPr>
                  <w:t>Il teatro della sorpresa</w:t>
                </w:r>
                <w:r w:rsidRPr="001D4E18">
                  <w:t xml:space="preserve"> (manifesto)</w:t>
                </w:r>
              </w:p>
              <w:p w14:paraId="6F8FFD0E" w14:textId="77777777" w:rsidR="001D4E18" w:rsidRPr="001D4E18" w:rsidRDefault="001D4E18" w:rsidP="00370A6F">
                <w:pPr>
                  <w:pStyle w:val="NormalfollowingH2"/>
                </w:pPr>
                <w:r w:rsidRPr="001D4E18">
                  <w:t xml:space="preserve">1922: </w:t>
                </w:r>
                <w:r w:rsidRPr="001D4E18">
                  <w:rPr>
                    <w:i/>
                  </w:rPr>
                  <w:t xml:space="preserve">Gli indomabili </w:t>
                </w:r>
                <w:r w:rsidRPr="001D4E18">
                  <w:t>(novel)</w:t>
                </w:r>
              </w:p>
              <w:p w14:paraId="01EC0211" w14:textId="77777777" w:rsidR="001D4E18" w:rsidRPr="001D4E18" w:rsidRDefault="001D4E18" w:rsidP="00370A6F">
                <w:pPr>
                  <w:pStyle w:val="NormalfollowingH2"/>
                </w:pPr>
                <w:r w:rsidRPr="001D4E18">
                  <w:t xml:space="preserve">1922: </w:t>
                </w:r>
                <w:r w:rsidRPr="001D4E18">
                  <w:rPr>
                    <w:i/>
                    <w:shd w:val="clear" w:color="auto" w:fill="FFFFFF"/>
                  </w:rPr>
                  <w:t>Gli amori futuristi - programmi di vita con varianti a scelta</w:t>
                </w:r>
                <w:r w:rsidRPr="001D4E18">
                  <w:rPr>
                    <w:shd w:val="clear" w:color="auto" w:fill="FFFFFF"/>
                  </w:rPr>
                  <w:t xml:space="preserve"> (novel)</w:t>
                </w:r>
              </w:p>
              <w:p w14:paraId="561802F1" w14:textId="77777777" w:rsidR="001D4E18" w:rsidRPr="001D4E18" w:rsidRDefault="001D4E18" w:rsidP="00370A6F">
                <w:pPr>
                  <w:pStyle w:val="NormalfollowingH2"/>
                </w:pPr>
                <w:r w:rsidRPr="001D4E18">
                  <w:t xml:space="preserve">1922: </w:t>
                </w:r>
                <w:r w:rsidRPr="001D4E18">
                  <w:rPr>
                    <w:i/>
                  </w:rPr>
                  <w:t>Il tamburo di fuoco.</w:t>
                </w:r>
                <w:r w:rsidRPr="001D4E18">
                  <w:rPr>
                    <w:i/>
                    <w:lang w:val="it-IT"/>
                  </w:rPr>
                  <w:t xml:space="preserve"> Dramma africano di calore, colore, rumore, odori</w:t>
                </w:r>
                <w:r w:rsidRPr="001D4E18">
                  <w:t xml:space="preserve"> (play)</w:t>
                </w:r>
              </w:p>
              <w:p w14:paraId="7235BD4E" w14:textId="77777777" w:rsidR="001D4E18" w:rsidRPr="001D4E18" w:rsidRDefault="001D4E18" w:rsidP="00370A6F">
                <w:pPr>
                  <w:pStyle w:val="NormalfollowingH2"/>
                </w:pPr>
                <w:r w:rsidRPr="001D4E18">
                  <w:t xml:space="preserve">1924: </w:t>
                </w:r>
                <w:r w:rsidRPr="001D4E18">
                  <w:rPr>
                    <w:i/>
                  </w:rPr>
                  <w:t>Futurismo e Fascismo</w:t>
                </w:r>
                <w:r w:rsidRPr="001D4E18">
                  <w:t xml:space="preserve"> (anthology)</w:t>
                </w:r>
              </w:p>
              <w:p w14:paraId="12AC3D71" w14:textId="77777777" w:rsidR="001D4E18" w:rsidRPr="001D4E18" w:rsidRDefault="001D4E18" w:rsidP="00370A6F">
                <w:pPr>
                  <w:pStyle w:val="NormalfollowingH2"/>
                </w:pPr>
                <w:r w:rsidRPr="001D4E18">
                  <w:t xml:space="preserve">1925: </w:t>
                </w:r>
                <w:r w:rsidRPr="001D4E18">
                  <w:rPr>
                    <w:i/>
                  </w:rPr>
                  <w:t>Prigionieri</w:t>
                </w:r>
                <w:r w:rsidRPr="001D4E18">
                  <w:t xml:space="preserve"> (play)</w:t>
                </w:r>
              </w:p>
              <w:p w14:paraId="74BDE54D" w14:textId="77777777" w:rsidR="001D4E18" w:rsidRPr="001D4E18" w:rsidRDefault="001D4E18" w:rsidP="00370A6F">
                <w:pPr>
                  <w:pStyle w:val="NormalfollowingH2"/>
                </w:pPr>
                <w:r w:rsidRPr="001D4E18">
                  <w:t xml:space="preserve">1926: </w:t>
                </w:r>
                <w:r w:rsidRPr="001D4E18">
                  <w:rPr>
                    <w:i/>
                  </w:rPr>
                  <w:t xml:space="preserve">Vulcano </w:t>
                </w:r>
                <w:r w:rsidRPr="001D4E18">
                  <w:t>(play)</w:t>
                </w:r>
              </w:p>
              <w:p w14:paraId="34129F3A" w14:textId="77777777" w:rsidR="001D4E18" w:rsidRPr="001D4E18" w:rsidRDefault="001D4E18" w:rsidP="00370A6F">
                <w:pPr>
                  <w:pStyle w:val="NormalfollowingH2"/>
                </w:pPr>
                <w:r w:rsidRPr="001D4E18">
                  <w:t xml:space="preserve">1930: </w:t>
                </w:r>
                <w:r w:rsidRPr="001D4E18">
                  <w:rPr>
                    <w:i/>
                  </w:rPr>
                  <w:t>Manifesto della cucina futurista</w:t>
                </w:r>
                <w:r w:rsidRPr="001D4E18">
                  <w:t xml:space="preserve"> (manifesto)</w:t>
                </w:r>
              </w:p>
              <w:p w14:paraId="49734F68" w14:textId="77777777" w:rsidR="001D4E18" w:rsidRPr="001D4E18" w:rsidRDefault="001D4E18" w:rsidP="00370A6F">
                <w:pPr>
                  <w:pStyle w:val="NormalfollowingH2"/>
                </w:pPr>
                <w:r w:rsidRPr="001D4E18">
                  <w:t xml:space="preserve">1931: (with Fillia) </w:t>
                </w:r>
                <w:r w:rsidRPr="001D4E18">
                  <w:rPr>
                    <w:i/>
                  </w:rPr>
                  <w:t>Manifesto dell’Arte Sacra Futurista</w:t>
                </w:r>
                <w:r w:rsidRPr="001D4E18">
                  <w:t xml:space="preserve"> (manifesto)</w:t>
                </w:r>
              </w:p>
              <w:p w14:paraId="67BA32BA" w14:textId="77777777" w:rsidR="001D4E18" w:rsidRPr="001D4E18" w:rsidRDefault="001D4E18" w:rsidP="00370A6F">
                <w:pPr>
                  <w:pStyle w:val="NormalfollowingH2"/>
                </w:pPr>
                <w:r w:rsidRPr="001D4E18">
                  <w:t>1932</w:t>
                </w:r>
                <w:r w:rsidRPr="001D4E18">
                  <w:rPr>
                    <w:i/>
                  </w:rPr>
                  <w:t>:</w:t>
                </w:r>
                <w:r w:rsidRPr="001D4E18">
                  <w:t xml:space="preserve"> (with Tullio D’Albisola)</w:t>
                </w:r>
                <w:r w:rsidRPr="001D4E18">
                  <w:rPr>
                    <w:i/>
                  </w:rPr>
                  <w:t xml:space="preserve"> </w:t>
                </w:r>
                <w:hyperlink r:id="rId42" w:history="1">
                  <w:r w:rsidRPr="001D4E18">
                    <w:rPr>
                      <w:rStyle w:val="Hyperlink"/>
                      <w:rFonts w:ascii="Calibri" w:hAnsi="Calibri"/>
                      <w:i/>
                      <w:color w:val="000000"/>
                    </w:rPr>
                    <w:t>Parole in libertà futuriste olfattive tattili termiche. Litolatta</w:t>
                  </w:r>
                </w:hyperlink>
                <w:r w:rsidRPr="001D4E18">
                  <w:rPr>
                    <w:i/>
                  </w:rPr>
                  <w:t xml:space="preserve"> </w:t>
                </w:r>
                <w:r w:rsidRPr="001D4E18">
                  <w:t xml:space="preserve">(metallic book) </w:t>
                </w:r>
              </w:p>
              <w:p w14:paraId="6D3903A0" w14:textId="77777777" w:rsidR="001D4E18" w:rsidRPr="001D4E18" w:rsidRDefault="001D4E18" w:rsidP="00370A6F">
                <w:pPr>
                  <w:pStyle w:val="NormalfollowingH2"/>
                </w:pPr>
                <w:r w:rsidRPr="001D4E18">
                  <w:t xml:space="preserve">1935: </w:t>
                </w:r>
                <w:r w:rsidRPr="001D4E18">
                  <w:rPr>
                    <w:i/>
                  </w:rPr>
                  <w:t>L’aeropoema del golfo di La Spezia</w:t>
                </w:r>
                <w:r w:rsidRPr="001D4E18">
                  <w:t xml:space="preserve"> (poetry)</w:t>
                </w:r>
              </w:p>
              <w:p w14:paraId="3F4D0D35" w14:textId="77777777" w:rsidR="001D4E18" w:rsidRPr="001D4E18" w:rsidRDefault="001D4E18" w:rsidP="00370A6F">
                <w:pPr>
                  <w:pStyle w:val="NormalfollowingH2"/>
                </w:pPr>
                <w:r w:rsidRPr="001D4E18">
                  <w:t xml:space="preserve">1937: </w:t>
                </w:r>
                <w:hyperlink r:id="rId43" w:history="1">
                  <w:r w:rsidRPr="001D4E18">
                    <w:rPr>
                      <w:rStyle w:val="Hyperlink"/>
                      <w:rFonts w:ascii="Calibri" w:hAnsi="Calibri"/>
                      <w:i/>
                      <w:color w:val="000000"/>
                    </w:rPr>
                    <w:t>Poema del vestito di latte</w:t>
                  </w:r>
                </w:hyperlink>
                <w:r w:rsidRPr="001D4E18">
                  <w:t xml:space="preserve"> (poetry)</w:t>
                </w:r>
              </w:p>
              <w:p w14:paraId="0A007C4E" w14:textId="77777777" w:rsidR="001D4E18" w:rsidRPr="001D4E18" w:rsidRDefault="001D4E18" w:rsidP="00370A6F">
                <w:pPr>
                  <w:pStyle w:val="NormalfollowingH2"/>
                </w:pPr>
                <w:r w:rsidRPr="001D4E18">
                  <w:t xml:space="preserve">1940: </w:t>
                </w:r>
                <w:r w:rsidRPr="001D4E18">
                  <w:rPr>
                    <w:i/>
                  </w:rPr>
                  <w:t>Poema non umano dei tecnicismi</w:t>
                </w:r>
                <w:r w:rsidRPr="001D4E18">
                  <w:t xml:space="preserve"> (poetry)</w:t>
                </w:r>
              </w:p>
              <w:p w14:paraId="4FAD6BD7" w14:textId="77777777" w:rsidR="001D4E18" w:rsidRPr="001D4E18" w:rsidRDefault="001D4E18" w:rsidP="001D4E18">
                <w:pPr>
                  <w:rPr>
                    <w:rFonts w:ascii="Calibri" w:hAnsi="Calibri"/>
                    <w:color w:val="000000"/>
                  </w:rPr>
                </w:pPr>
              </w:p>
              <w:p w14:paraId="1829FAFC" w14:textId="6889430D" w:rsidR="001D4E18" w:rsidRPr="004F0C82" w:rsidRDefault="001D4E18" w:rsidP="004F0C82">
                <w:pPr>
                  <w:pStyle w:val="Heading1"/>
                </w:pPr>
                <w:r w:rsidRPr="001D4E18">
                  <w:t>Archival Material</w:t>
                </w:r>
                <w:r w:rsidR="00370A6F">
                  <w:t>:</w:t>
                </w:r>
              </w:p>
              <w:p w14:paraId="1D8E4FEB" w14:textId="77777777" w:rsidR="001D4E18" w:rsidRPr="001D4E18" w:rsidRDefault="001D4E18" w:rsidP="004F0C82">
                <w:pPr>
                  <w:pStyle w:val="Authornote"/>
                </w:pPr>
                <w:r w:rsidRPr="001D4E18">
                  <w:t>Marinetti’s Libroni</w:t>
                </w:r>
              </w:p>
              <w:p w14:paraId="779CB0F3" w14:textId="77777777" w:rsidR="001D4E18" w:rsidRPr="001D4E18" w:rsidRDefault="001D4E18" w:rsidP="001D4E18">
                <w:pPr>
                  <w:rPr>
                    <w:rFonts w:ascii="Calibri" w:hAnsi="Calibri"/>
                  </w:rPr>
                </w:pPr>
                <w:r w:rsidRPr="001D4E18">
                  <w:rPr>
                    <w:rFonts w:ascii="Calibri" w:hAnsi="Calibri"/>
                  </w:rPr>
                  <w:t>http://beinecke.library.yale.edu/collections/highlights/filippo-tommaso-marinettis-libroni-futurism</w:t>
                </w:r>
              </w:p>
              <w:p w14:paraId="513D5E86" w14:textId="77777777" w:rsidR="001D4E18" w:rsidRPr="001D4E18" w:rsidRDefault="001D4E18" w:rsidP="001D4E18">
                <w:pPr>
                  <w:rPr>
                    <w:rFonts w:ascii="Calibri" w:hAnsi="Calibri"/>
                  </w:rPr>
                </w:pPr>
              </w:p>
              <w:p w14:paraId="3A602B73" w14:textId="77777777" w:rsidR="001D4E18" w:rsidRPr="001D4E18" w:rsidRDefault="001D4E18" w:rsidP="004F0C82">
                <w:pPr>
                  <w:pStyle w:val="Authornote"/>
                </w:pPr>
                <w:r w:rsidRPr="001D4E18">
                  <w:t>Filippo Tommaso Marinetti Papers at Yale</w:t>
                </w:r>
              </w:p>
              <w:p w14:paraId="166F9C6B" w14:textId="77777777" w:rsidR="001D4E18" w:rsidRPr="001D4E18" w:rsidRDefault="001D4E18" w:rsidP="001D4E18">
                <w:pPr>
                  <w:rPr>
                    <w:rFonts w:ascii="Calibri" w:hAnsi="Calibri"/>
                  </w:rPr>
                </w:pPr>
                <w:r w:rsidRPr="001D4E18">
                  <w:rPr>
                    <w:rFonts w:ascii="Calibri" w:hAnsi="Calibri"/>
                  </w:rPr>
                  <w:t>http://drs.library.yale.edu/HLTransformer/HLTransServlet</w:t>
                </w:r>
                <w:proofErr w:type="gramStart"/>
                <w:r w:rsidRPr="001D4E18">
                  <w:rPr>
                    <w:rFonts w:ascii="Calibri" w:hAnsi="Calibri"/>
                  </w:rPr>
                  <w:t>?stylename</w:t>
                </w:r>
                <w:proofErr w:type="gramEnd"/>
                <w:r w:rsidRPr="001D4E18">
                  <w:rPr>
                    <w:rFonts w:ascii="Calibri" w:hAnsi="Calibri"/>
                  </w:rPr>
                  <w:t>=yul.ead2002.xhtml.xsl&amp;pid=beinecke:marinet&amp;query=marinetti&amp;clear-stylesheet-cache=yes&amp;hlon=yes&amp;filter=&amp;hitPageStart=1</w:t>
                </w:r>
              </w:p>
              <w:p w14:paraId="52D06CD7" w14:textId="77777777" w:rsidR="001D4E18" w:rsidRPr="001D4E18" w:rsidRDefault="001D4E18" w:rsidP="001D4E18">
                <w:pPr>
                  <w:rPr>
                    <w:rFonts w:ascii="Calibri" w:hAnsi="Calibri"/>
                  </w:rPr>
                </w:pPr>
              </w:p>
              <w:p w14:paraId="20EC683F" w14:textId="77777777" w:rsidR="001D4E18" w:rsidRPr="001D4E18" w:rsidRDefault="001D4E18" w:rsidP="004F0C82">
                <w:pPr>
                  <w:pStyle w:val="Authornote"/>
                </w:pPr>
                <w:r w:rsidRPr="001D4E18">
                  <w:t>Filippo Tommaso Marinetti Papers at the Getty</w:t>
                </w:r>
              </w:p>
              <w:p w14:paraId="39029981" w14:textId="37B7EF4F" w:rsidR="003F0D73" w:rsidRPr="004F0C82" w:rsidRDefault="001D4E18" w:rsidP="00C27FAB">
                <w:pPr>
                  <w:rPr>
                    <w:rFonts w:ascii="Calibri" w:hAnsi="Calibri"/>
                  </w:rPr>
                </w:pPr>
                <w:r w:rsidRPr="001D4E18">
                  <w:rPr>
                    <w:rFonts w:ascii="Calibri" w:hAnsi="Calibri"/>
                  </w:rPr>
                  <w:t>http://archives2.getty.edu</w:t>
                </w:r>
                <w:proofErr w:type="gramStart"/>
                <w:r w:rsidRPr="001D4E18">
                  <w:rPr>
                    <w:rFonts w:ascii="Calibri" w:hAnsi="Calibri"/>
                  </w:rPr>
                  <w:t>:8082</w:t>
                </w:r>
                <w:proofErr w:type="gramEnd"/>
                <w:r w:rsidRPr="001D4E18">
                  <w:rPr>
                    <w:rFonts w:ascii="Calibri" w:hAnsi="Calibri"/>
                  </w:rPr>
                  <w:t>/xtf/search?browse-creator=mm;sort=creator</w:t>
                </w:r>
              </w:p>
            </w:tc>
          </w:sdtContent>
        </w:sdt>
      </w:tr>
      <w:tr w:rsidR="003235A7" w14:paraId="3A9EFCB8" w14:textId="77777777" w:rsidTr="003235A7">
        <w:tc>
          <w:tcPr>
            <w:tcW w:w="9016" w:type="dxa"/>
          </w:tcPr>
          <w:p w14:paraId="126399CA" w14:textId="77777777" w:rsidR="003235A7" w:rsidRDefault="003235A7" w:rsidP="008A5B87">
            <w:r w:rsidRPr="0015114C">
              <w:rPr>
                <w:u w:val="single"/>
              </w:rPr>
              <w:lastRenderedPageBreak/>
              <w:t>Further reading</w:t>
            </w:r>
            <w:r>
              <w:t>:</w:t>
            </w:r>
          </w:p>
          <w:p w14:paraId="120F9235" w14:textId="77777777" w:rsidR="00370A6F" w:rsidRDefault="00370A6F" w:rsidP="008A5B87"/>
          <w:sdt>
            <w:sdtPr>
              <w:alias w:val="Further reading"/>
              <w:tag w:val="furtherReading"/>
              <w:id w:val="-1516217107"/>
              <w:placeholder>
                <w:docPart w:val="A92C284BE55C8644AEBA33CFAC7CE6E3"/>
              </w:placeholder>
            </w:sdtPr>
            <w:sdtContent>
              <w:p w14:paraId="7A68BB17" w14:textId="77777777" w:rsidR="001D4E18" w:rsidRPr="00370A6F" w:rsidRDefault="001D4E18" w:rsidP="001D4E18">
                <w:pPr>
                  <w:spacing w:line="360" w:lineRule="auto"/>
                  <w:rPr>
                    <w:rStyle w:val="Heading1Char"/>
                  </w:rPr>
                </w:pPr>
                <w:r w:rsidRPr="00370A6F">
                  <w:rPr>
                    <w:rStyle w:val="Heading1Char"/>
                  </w:rPr>
                  <w:t>Recent biographies of Filippo Tommaso Marinetti:</w:t>
                </w:r>
              </w:p>
              <w:p w14:paraId="1EDE5845" w14:textId="2155970B" w:rsidR="001D4E18" w:rsidRPr="001D4E18" w:rsidRDefault="001D4E18" w:rsidP="001D4E18">
                <w:pPr>
                  <w:rPr>
                    <w:rFonts w:ascii="Calibri" w:hAnsi="Calibri"/>
                    <w:color w:val="000000"/>
                  </w:rPr>
                </w:pPr>
                <w:r w:rsidRPr="001D4E18">
                  <w:rPr>
                    <w:rFonts w:ascii="Calibri" w:hAnsi="Calibri"/>
                    <w:color w:val="000000"/>
                  </w:rPr>
                  <w:t xml:space="preserve">Agnese, G. </w:t>
                </w:r>
                <w:r w:rsidRPr="001D4E18">
                  <w:rPr>
                    <w:rFonts w:ascii="Calibri" w:hAnsi="Calibri"/>
                    <w:i/>
                    <w:color w:val="000000"/>
                  </w:rPr>
                  <w:t>Marinetti. Una vita esplosiva</w:t>
                </w:r>
                <w:r w:rsidRPr="001D4E18">
                  <w:rPr>
                    <w:rFonts w:ascii="Calibri" w:hAnsi="Calibri"/>
                    <w:color w:val="000000"/>
                  </w:rPr>
                  <w:t xml:space="preserve"> </w:t>
                </w:r>
                <w:r w:rsidR="004F0C82" w:rsidRPr="001D4E18">
                  <w:rPr>
                    <w:rFonts w:ascii="Calibri" w:hAnsi="Calibri"/>
                    <w:color w:val="000000"/>
                  </w:rPr>
                  <w:t>(1990)</w:t>
                </w:r>
              </w:p>
              <w:p w14:paraId="52ED0CBB" w14:textId="1506B4B6" w:rsidR="001D4E18" w:rsidRPr="001D4E18" w:rsidRDefault="001D4E18" w:rsidP="001D4E18">
                <w:pPr>
                  <w:pStyle w:val="Heading1"/>
                  <w:shd w:val="clear" w:color="auto" w:fill="FFFFFF"/>
                  <w:spacing w:before="2" w:after="2" w:line="240" w:lineRule="atLeast"/>
                  <w:outlineLvl w:val="0"/>
                  <w:rPr>
                    <w:rFonts w:ascii="Calibri" w:hAnsi="Calibri"/>
                    <w:b w:val="0"/>
                    <w:color w:val="000000"/>
                    <w:szCs w:val="22"/>
                  </w:rPr>
                </w:pPr>
                <w:r w:rsidRPr="001D4E18">
                  <w:rPr>
                    <w:rFonts w:ascii="Calibri" w:hAnsi="Calibri"/>
                    <w:b w:val="0"/>
                    <w:color w:val="000000"/>
                    <w:szCs w:val="22"/>
                  </w:rPr>
                  <w:t xml:space="preserve">Berghaus, G. </w:t>
                </w:r>
                <w:r w:rsidRPr="001D4E18">
                  <w:rPr>
                    <w:rFonts w:ascii="Calibri" w:hAnsi="Calibri"/>
                    <w:b w:val="0"/>
                    <w:i/>
                    <w:color w:val="000000"/>
                    <w:szCs w:val="22"/>
                  </w:rPr>
                  <w:t>The genesis of Futurism: Marinetti's early career and writings 1899-1909</w:t>
                </w:r>
                <w:r w:rsidRPr="001D4E18">
                  <w:rPr>
                    <w:rFonts w:ascii="Calibri" w:hAnsi="Calibri"/>
                    <w:b w:val="0"/>
                    <w:color w:val="000000"/>
                    <w:szCs w:val="22"/>
                  </w:rPr>
                  <w:t xml:space="preserve"> </w:t>
                </w:r>
                <w:r w:rsidR="004F0C82" w:rsidRPr="001D4E18">
                  <w:rPr>
                    <w:rFonts w:ascii="Calibri" w:hAnsi="Calibri"/>
                    <w:b w:val="0"/>
                    <w:color w:val="000000"/>
                    <w:szCs w:val="22"/>
                  </w:rPr>
                  <w:t>(1995)</w:t>
                </w:r>
              </w:p>
              <w:p w14:paraId="6B0E4E94" w14:textId="41A8B9CC" w:rsidR="001D4E18" w:rsidRPr="001D4E18" w:rsidRDefault="001D4E18" w:rsidP="001D4E18">
                <w:pPr>
                  <w:rPr>
                    <w:rFonts w:ascii="Calibri" w:eastAsia="Cambria" w:hAnsi="Calibri"/>
                    <w:color w:val="000000"/>
                  </w:rPr>
                </w:pPr>
                <w:r w:rsidRPr="001D4E18">
                  <w:rPr>
                    <w:rFonts w:ascii="Calibri" w:eastAsia="Cambria" w:hAnsi="Calibri"/>
                    <w:color w:val="000000"/>
                    <w:shd w:val="clear" w:color="auto" w:fill="FFFFFF"/>
                  </w:rPr>
                  <w:t xml:space="preserve">Lista, G. </w:t>
                </w:r>
                <w:r w:rsidRPr="001D4E18">
                  <w:rPr>
                    <w:rFonts w:ascii="Calibri" w:eastAsia="Cambria" w:hAnsi="Calibri"/>
                    <w:i/>
                    <w:color w:val="000000"/>
                    <w:shd w:val="clear" w:color="auto" w:fill="FFFFFF"/>
                  </w:rPr>
                  <w:t>F. T. Marinetti, l’anarchiste du futurisme</w:t>
                </w:r>
                <w:r w:rsidRPr="001D4E18">
                  <w:rPr>
                    <w:rFonts w:ascii="Calibri" w:eastAsia="Cambria" w:hAnsi="Calibri"/>
                    <w:color w:val="000000"/>
                    <w:shd w:val="clear" w:color="auto" w:fill="FFFFFF"/>
                  </w:rPr>
                  <w:t xml:space="preserve"> </w:t>
                </w:r>
                <w:r w:rsidR="004F0C82" w:rsidRPr="001D4E18">
                  <w:rPr>
                    <w:rFonts w:ascii="Calibri" w:eastAsia="Cambria" w:hAnsi="Calibri"/>
                    <w:color w:val="000000"/>
                    <w:shd w:val="clear" w:color="auto" w:fill="FFFFFF"/>
                  </w:rPr>
                  <w:t>(1995)</w:t>
                </w:r>
                <w:r w:rsidR="004F0C82" w:rsidRPr="001D4E18">
                  <w:rPr>
                    <w:rFonts w:ascii="Calibri" w:eastAsia="Cambria" w:hAnsi="Calibri"/>
                    <w:color w:val="000000"/>
                  </w:rPr>
                  <w:t> </w:t>
                </w:r>
              </w:p>
              <w:p w14:paraId="1EE96C25" w14:textId="4C50E7F2" w:rsidR="001D4E18" w:rsidRPr="001D4E18" w:rsidRDefault="001D4E18" w:rsidP="001D4E18">
                <w:pPr>
                  <w:rPr>
                    <w:rFonts w:ascii="Calibri" w:hAnsi="Calibri"/>
                    <w:color w:val="000000"/>
                  </w:rPr>
                </w:pPr>
                <w:r w:rsidRPr="001D4E18">
                  <w:rPr>
                    <w:rFonts w:ascii="Calibri" w:hAnsi="Calibri"/>
                    <w:color w:val="000000"/>
                  </w:rPr>
                  <w:t xml:space="preserve">Salaris, C. </w:t>
                </w:r>
                <w:r w:rsidRPr="001D4E18">
                  <w:rPr>
                    <w:rFonts w:ascii="Calibri" w:hAnsi="Calibri"/>
                    <w:i/>
                    <w:color w:val="000000"/>
                  </w:rPr>
                  <w:t>Marinetti. Arte e vita futurista</w:t>
                </w:r>
                <w:r w:rsidRPr="001D4E18">
                  <w:rPr>
                    <w:rFonts w:ascii="Calibri" w:hAnsi="Calibri"/>
                    <w:color w:val="000000"/>
                  </w:rPr>
                  <w:t xml:space="preserve"> </w:t>
                </w:r>
                <w:r w:rsidR="004F0C82" w:rsidRPr="001D4E18">
                  <w:rPr>
                    <w:rFonts w:ascii="Calibri" w:hAnsi="Calibri"/>
                    <w:color w:val="000000"/>
                  </w:rPr>
                  <w:t>(1997)</w:t>
                </w:r>
              </w:p>
              <w:p w14:paraId="7BE67BF6" w14:textId="552606FD" w:rsidR="001D4E18" w:rsidRPr="001D4E18" w:rsidRDefault="001D4E18" w:rsidP="001D4E18">
                <w:pPr>
                  <w:rPr>
                    <w:rFonts w:ascii="Calibri" w:hAnsi="Calibri"/>
                    <w:color w:val="000000"/>
                    <w:shd w:val="clear" w:color="auto" w:fill="FFFFFF"/>
                  </w:rPr>
                </w:pPr>
                <w:r w:rsidRPr="001D4E18">
                  <w:rPr>
                    <w:rFonts w:ascii="Calibri" w:hAnsi="Calibri"/>
                    <w:color w:val="000000"/>
                  </w:rPr>
                  <w:t xml:space="preserve">Guerri, G.B. </w:t>
                </w:r>
                <w:r w:rsidRPr="001D4E18">
                  <w:rPr>
                    <w:rFonts w:ascii="Calibri" w:hAnsi="Calibri"/>
                    <w:i/>
                    <w:color w:val="000000"/>
                    <w:shd w:val="clear" w:color="auto" w:fill="FFFFFF"/>
                  </w:rPr>
                  <w:t>Filippo Tommaso Marinetti. Invenzioni, avventure e passioni di un rivoluzionario</w:t>
                </w:r>
                <w:r w:rsidRPr="001D4E18">
                  <w:rPr>
                    <w:rFonts w:ascii="Calibri" w:hAnsi="Calibri"/>
                    <w:color w:val="000000"/>
                    <w:shd w:val="clear" w:color="auto" w:fill="FFFFFF"/>
                  </w:rPr>
                  <w:t xml:space="preserve"> </w:t>
                </w:r>
                <w:r w:rsidR="004F0C82" w:rsidRPr="001D4E18">
                  <w:rPr>
                    <w:rFonts w:ascii="Calibri" w:hAnsi="Calibri"/>
                    <w:color w:val="000000"/>
                    <w:shd w:val="clear" w:color="auto" w:fill="FFFFFF"/>
                  </w:rPr>
                  <w:t>(2010)</w:t>
                </w:r>
              </w:p>
              <w:p w14:paraId="542E993B" w14:textId="77777777" w:rsidR="001D4E18" w:rsidRPr="001D4E18" w:rsidRDefault="001D4E18" w:rsidP="001D4E18">
                <w:pPr>
                  <w:rPr>
                    <w:rFonts w:ascii="Calibri" w:hAnsi="Calibri"/>
                    <w:color w:val="000000"/>
                    <w:shd w:val="clear" w:color="auto" w:fill="FFFFFF"/>
                  </w:rPr>
                </w:pPr>
              </w:p>
              <w:p w14:paraId="1AB958DC" w14:textId="77777777" w:rsidR="001D4E18" w:rsidRPr="00370A6F" w:rsidRDefault="001D4E18" w:rsidP="00370A6F">
                <w:pPr>
                  <w:pStyle w:val="Heading1"/>
                  <w:outlineLvl w:val="0"/>
                </w:pPr>
                <w:r w:rsidRPr="001D4E18">
                  <w:t>Bibliography:</w:t>
                </w:r>
              </w:p>
              <w:p w14:paraId="53929D07" w14:textId="575D6390" w:rsidR="003235A7" w:rsidRPr="00370A6F" w:rsidRDefault="004F0C82" w:rsidP="004F0C82">
                <w:pPr>
                  <w:rPr>
                    <w:rFonts w:ascii="Calibri" w:hAnsi="Calibri"/>
                    <w:color w:val="000000"/>
                  </w:rPr>
                </w:pPr>
                <w:r>
                  <w:rPr>
                    <w:rFonts w:ascii="Calibri" w:hAnsi="Calibri"/>
                    <w:color w:val="000000"/>
                  </w:rPr>
                  <w:t xml:space="preserve">Cammarota, D. </w:t>
                </w:r>
                <w:r w:rsidR="001D4E18" w:rsidRPr="001D4E18">
                  <w:rPr>
                    <w:rFonts w:ascii="Calibri" w:hAnsi="Calibri"/>
                    <w:i/>
                    <w:color w:val="000000"/>
                  </w:rPr>
                  <w:t>Filippo Tommaso Marinetti: bibliografia</w:t>
                </w:r>
                <w:r>
                  <w:rPr>
                    <w:rFonts w:ascii="Calibri" w:hAnsi="Calibri"/>
                    <w:i/>
                    <w:color w:val="000000"/>
                  </w:rPr>
                  <w:t xml:space="preserve"> </w:t>
                </w:r>
                <w:bookmarkStart w:id="0" w:name="_GoBack"/>
                <w:bookmarkEnd w:id="0"/>
                <w:r>
                  <w:rPr>
                    <w:rFonts w:ascii="Calibri" w:hAnsi="Calibri"/>
                    <w:color w:val="000000"/>
                  </w:rPr>
                  <w:t>(2002)</w:t>
                </w:r>
              </w:p>
            </w:sdtContent>
          </w:sdt>
        </w:tc>
      </w:tr>
    </w:tbl>
    <w:p w14:paraId="0051FD42" w14:textId="77777777" w:rsidR="00C27FAB" w:rsidRPr="00F36937" w:rsidRDefault="00C27FAB" w:rsidP="00B33145"/>
    <w:sectPr w:rsidR="00C27FAB" w:rsidRPr="00F36937">
      <w:headerReference w:type="default" r:id="rId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FF0F51" w14:textId="77777777" w:rsidR="00A702E9" w:rsidRDefault="00A702E9" w:rsidP="007A0D55">
      <w:pPr>
        <w:spacing w:after="0" w:line="240" w:lineRule="auto"/>
      </w:pPr>
      <w:r>
        <w:separator/>
      </w:r>
    </w:p>
  </w:endnote>
  <w:endnote w:type="continuationSeparator" w:id="0">
    <w:p w14:paraId="66454FEA" w14:textId="77777777" w:rsidR="00A702E9" w:rsidRDefault="00A702E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6D7B5B" w14:textId="77777777" w:rsidR="00A702E9" w:rsidRDefault="00A702E9" w:rsidP="007A0D55">
      <w:pPr>
        <w:spacing w:after="0" w:line="240" w:lineRule="auto"/>
      </w:pPr>
      <w:r>
        <w:separator/>
      </w:r>
    </w:p>
  </w:footnote>
  <w:footnote w:type="continuationSeparator" w:id="0">
    <w:p w14:paraId="577BF9C6" w14:textId="77777777" w:rsidR="00A702E9" w:rsidRDefault="00A702E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8180C9" w14:textId="77777777" w:rsidR="00A702E9" w:rsidRDefault="00A702E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1364E3A" w14:textId="77777777" w:rsidR="00A702E9" w:rsidRDefault="00A702E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E18"/>
    <w:rsid w:val="00032559"/>
    <w:rsid w:val="00052040"/>
    <w:rsid w:val="000B25AE"/>
    <w:rsid w:val="000B55AB"/>
    <w:rsid w:val="000D24DC"/>
    <w:rsid w:val="00101B2E"/>
    <w:rsid w:val="00116FA0"/>
    <w:rsid w:val="0015114C"/>
    <w:rsid w:val="001A21F3"/>
    <w:rsid w:val="001A2537"/>
    <w:rsid w:val="001A6A06"/>
    <w:rsid w:val="001D4E18"/>
    <w:rsid w:val="00210C03"/>
    <w:rsid w:val="002162E2"/>
    <w:rsid w:val="00225C5A"/>
    <w:rsid w:val="00230B10"/>
    <w:rsid w:val="00234353"/>
    <w:rsid w:val="00244BB0"/>
    <w:rsid w:val="002A0A0D"/>
    <w:rsid w:val="002B0B37"/>
    <w:rsid w:val="0030662D"/>
    <w:rsid w:val="003235A7"/>
    <w:rsid w:val="003677B6"/>
    <w:rsid w:val="00370A6F"/>
    <w:rsid w:val="003D3579"/>
    <w:rsid w:val="003E2795"/>
    <w:rsid w:val="003F0D73"/>
    <w:rsid w:val="00462DBE"/>
    <w:rsid w:val="00464699"/>
    <w:rsid w:val="00483379"/>
    <w:rsid w:val="00487BC5"/>
    <w:rsid w:val="00496888"/>
    <w:rsid w:val="004A7476"/>
    <w:rsid w:val="004E5896"/>
    <w:rsid w:val="004F0C82"/>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536FE"/>
    <w:rsid w:val="00A702E9"/>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6E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D4E1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4E18"/>
    <w:rPr>
      <w:rFonts w:ascii="Lucida Grande" w:hAnsi="Lucida Grande" w:cs="Lucida Grande"/>
      <w:sz w:val="18"/>
      <w:szCs w:val="18"/>
    </w:rPr>
  </w:style>
  <w:style w:type="character" w:styleId="Hyperlink">
    <w:name w:val="Hyperlink"/>
    <w:unhideWhenUsed/>
    <w:rsid w:val="001D4E18"/>
    <w:rPr>
      <w:color w:val="0000FF"/>
      <w:u w:val="single"/>
    </w:rPr>
  </w:style>
  <w:style w:type="paragraph" w:styleId="Caption">
    <w:name w:val="caption"/>
    <w:basedOn w:val="Normal"/>
    <w:next w:val="Normal"/>
    <w:uiPriority w:val="35"/>
    <w:semiHidden/>
    <w:qFormat/>
    <w:rsid w:val="00A702E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D4E1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4E18"/>
    <w:rPr>
      <w:rFonts w:ascii="Lucida Grande" w:hAnsi="Lucida Grande" w:cs="Lucida Grande"/>
      <w:sz w:val="18"/>
      <w:szCs w:val="18"/>
    </w:rPr>
  </w:style>
  <w:style w:type="character" w:styleId="Hyperlink">
    <w:name w:val="Hyperlink"/>
    <w:unhideWhenUsed/>
    <w:rsid w:val="001D4E18"/>
    <w:rPr>
      <w:color w:val="0000FF"/>
      <w:u w:val="single"/>
    </w:rPr>
  </w:style>
  <w:style w:type="paragraph" w:styleId="Caption">
    <w:name w:val="caption"/>
    <w:basedOn w:val="Normal"/>
    <w:next w:val="Normal"/>
    <w:uiPriority w:val="35"/>
    <w:semiHidden/>
    <w:qFormat/>
    <w:rsid w:val="00A702E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glossaryDocument" Target="glossary/document.xml"/><Relationship Id="rId47" Type="http://schemas.openxmlformats.org/officeDocument/2006/relationships/theme" Target="theme/theme1.xml"/><Relationship Id="rId20" Type="http://schemas.openxmlformats.org/officeDocument/2006/relationships/hyperlink" Target="http://archive.org/stream/mafarkalefuturis00mariuoft" TargetMode="External"/><Relationship Id="rId21" Type="http://schemas.openxmlformats.org/officeDocument/2006/relationships/hyperlink" Target="http://apicesv3.noto.unimi.it/site/reggi/" TargetMode="External"/><Relationship Id="rId22" Type="http://schemas.openxmlformats.org/officeDocument/2006/relationships/hyperlink" Target="http://www.futur-ism.it/collezioni/libri/libri.asp?sez=1&amp;det=2" TargetMode="External"/><Relationship Id="rId23" Type="http://schemas.openxmlformats.org/officeDocument/2006/relationships/hyperlink" Target="http://www.futur-ism.it/collezioni/libri/libri.asp?sez=1&amp;det=3" TargetMode="External"/><Relationship Id="rId24" Type="http://schemas.openxmlformats.org/officeDocument/2006/relationships/hyperlink" Target="http://www.avantgarde-museum.com/en/image/2642/" TargetMode="External"/><Relationship Id="rId25" Type="http://schemas.openxmlformats.org/officeDocument/2006/relationships/hyperlink" Target="http://apicesv3.noto.unimi.it/site/reggi/0003-0509.htm" TargetMode="External"/><Relationship Id="rId26" Type="http://schemas.openxmlformats.org/officeDocument/2006/relationships/hyperlink" Target="http://www.futur-ism.it/collezioni/libri/libri.asp?sez=2&amp;det=11" TargetMode="External"/><Relationship Id="rId27" Type="http://schemas.openxmlformats.org/officeDocument/2006/relationships/hyperlink" Target="http://www.avantgarde-museum.com/en/image/2646/" TargetMode="External"/><Relationship Id="rId28" Type="http://schemas.openxmlformats.org/officeDocument/2006/relationships/hyperlink" Target="http://www.unknown.nu/futurism/destruction.html" TargetMode="External"/><Relationship Id="rId29" Type="http://schemas.openxmlformats.org/officeDocument/2006/relationships/hyperlink" Target="http://apicesv3.noto.unimi.it/site/reggi/"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apicesv3.noto.unimi.it/site/reggi/0003-0507(1913).htm" TargetMode="External"/><Relationship Id="rId31" Type="http://schemas.openxmlformats.org/officeDocument/2006/relationships/hyperlink" Target="http://apicesv3.noto.unimi.it/site/reggi/0003-0508(1913).htm" TargetMode="External"/><Relationship Id="rId32" Type="http://schemas.openxmlformats.org/officeDocument/2006/relationships/hyperlink" Target="http://www.avantgarde-museum.com/en/image/2623/" TargetMode="External"/><Relationship Id="rId9" Type="http://schemas.openxmlformats.org/officeDocument/2006/relationships/hyperlink" Target="http://brbl-dl.library.yale.edu/vufind/Record/3482989?image_id=1046797"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beinecke.library.yale.edu/dl_crosscollex/brbldl/oneITEM.asp?pid=2037399&amp;iid=1132335&amp;srchtype=" TargetMode="External"/><Relationship Id="rId34" Type="http://schemas.openxmlformats.org/officeDocument/2006/relationships/hyperlink" Target="http://apicesv3.noto.unimi.it/site/reggi/0003-0505(1915).htm" TargetMode="External"/><Relationship Id="rId35" Type="http://schemas.openxmlformats.org/officeDocument/2006/relationships/hyperlink" Target="http://ia600404.us.archive.org/12/items/ilteatrofuturist00mari/ilteatrofuturist00mari.pdf" TargetMode="External"/><Relationship Id="rId36" Type="http://schemas.openxmlformats.org/officeDocument/2006/relationships/hyperlink" Target="http://apicesv3.noto.unimi.it/site/reggi/0003-0490(1916).htm" TargetMode="External"/><Relationship Id="rId10" Type="http://schemas.openxmlformats.org/officeDocument/2006/relationships/hyperlink" Target="http://ubumexico.centro.org.mx/sound/artist_tellus/Tellus-21-Artists_03_marinetti.mp3" TargetMode="External"/><Relationship Id="rId11" Type="http://schemas.openxmlformats.org/officeDocument/2006/relationships/hyperlink" Target="http://archive.org/stream/aselectedlistbo00marigoog" TargetMode="External"/><Relationship Id="rId12" Type="http://schemas.openxmlformats.org/officeDocument/2006/relationships/hyperlink" Target="http://archive.org/stream/destructionpome00marigoog" TargetMode="External"/><Relationship Id="rId13" Type="http://schemas.openxmlformats.org/officeDocument/2006/relationships/hyperlink" Target="http://archive.org/stream/leroibombancetr00marigoog" TargetMode="External"/><Relationship Id="rId14" Type="http://schemas.openxmlformats.org/officeDocument/2006/relationships/hyperlink" Target="http://beinecke.library.yale.edu/dl_crosscollex/brbldl/oneITEM.asp?pid=2057644&amp;iid=1251968&amp;srchtype=" TargetMode="External"/><Relationship Id="rId15" Type="http://schemas.openxmlformats.org/officeDocument/2006/relationships/hyperlink" Target="http://archive.org/stream/lavillecharnell00marigoog" TargetMode="External"/><Relationship Id="rId16" Type="http://schemas.openxmlformats.org/officeDocument/2006/relationships/hyperlink" Target="http://apicesv3.noto.unimi.it/site/reggi/0003-0462(1909).htm" TargetMode="External"/><Relationship Id="rId17" Type="http://schemas.openxmlformats.org/officeDocument/2006/relationships/hyperlink" Target="http://apicesv3.noto.unimi.it/site/reggi/0003-0509.htm" TargetMode="External"/><Relationship Id="rId18" Type="http://schemas.openxmlformats.org/officeDocument/2006/relationships/hyperlink" Target="http://www.futur-ism.it/collezioni/libri/libri.asp?sez=1&amp;det=1" TargetMode="External"/><Relationship Id="rId19" Type="http://schemas.openxmlformats.org/officeDocument/2006/relationships/hyperlink" Target="http://archive.org/stream/poupeslectri00mariuoft" TargetMode="External"/><Relationship Id="rId37" Type="http://schemas.openxmlformats.org/officeDocument/2006/relationships/hyperlink" Target="http://www.moma.org/collection/browse_results.php?criteria=O%3AAD%3AE%3A3771&amp;page_number=5&amp;template_id=1&amp;sort_order=1" TargetMode="External"/><Relationship Id="rId38" Type="http://schemas.openxmlformats.org/officeDocument/2006/relationships/hyperlink" Target="http://apicesv3.noto.unimi.it/site/reggi/0001-0448(1920)001.htm" TargetMode="External"/><Relationship Id="rId39" Type="http://schemas.openxmlformats.org/officeDocument/2006/relationships/hyperlink" Target="http://archive.org/stream/lalcvadacciaio00mariuoft" TargetMode="External"/><Relationship Id="rId40" Type="http://schemas.openxmlformats.org/officeDocument/2006/relationships/hyperlink" Target="http://www.avantgarde-museum.com/en/image/2622/" TargetMode="External"/><Relationship Id="rId41" Type="http://schemas.openxmlformats.org/officeDocument/2006/relationships/hyperlink" Target="http://apicesv3.noto.unimi.it/site/reggi/0003-0460(1921).htm" TargetMode="External"/><Relationship Id="rId42" Type="http://schemas.openxmlformats.org/officeDocument/2006/relationships/hyperlink" Target="http://beinecke.library.yale.edu/dl_crosscollex/SetsSearchExecXC.asp?srchtype=ITEM" TargetMode="External"/><Relationship Id="rId43" Type="http://schemas.openxmlformats.org/officeDocument/2006/relationships/hyperlink" Target="http://apicesv3.noto.unimi.it/site/reggi/0001-0742(19371120)000.htm" TargetMode="External"/><Relationship Id="rId44" Type="http://schemas.openxmlformats.org/officeDocument/2006/relationships/header" Target="header1.xml"/><Relationship Id="rId4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827C82AA4DDC4C9797B08308CC58F7"/>
        <w:category>
          <w:name w:val="General"/>
          <w:gallery w:val="placeholder"/>
        </w:category>
        <w:types>
          <w:type w:val="bbPlcHdr"/>
        </w:types>
        <w:behaviors>
          <w:behavior w:val="content"/>
        </w:behaviors>
        <w:guid w:val="{F066AC07-1B5E-6D45-9709-05D17E3BCF9F}"/>
      </w:docPartPr>
      <w:docPartBody>
        <w:p w:rsidR="00303704" w:rsidRDefault="00303704">
          <w:pPr>
            <w:pStyle w:val="E5827C82AA4DDC4C9797B08308CC58F7"/>
          </w:pPr>
          <w:r w:rsidRPr="00CC586D">
            <w:rPr>
              <w:rStyle w:val="PlaceholderText"/>
              <w:b/>
              <w:color w:val="FFFFFF" w:themeColor="background1"/>
            </w:rPr>
            <w:t>[Salutation]</w:t>
          </w:r>
        </w:p>
      </w:docPartBody>
    </w:docPart>
    <w:docPart>
      <w:docPartPr>
        <w:name w:val="B21434E0BE7CAE419B87516DD8134434"/>
        <w:category>
          <w:name w:val="General"/>
          <w:gallery w:val="placeholder"/>
        </w:category>
        <w:types>
          <w:type w:val="bbPlcHdr"/>
        </w:types>
        <w:behaviors>
          <w:behavior w:val="content"/>
        </w:behaviors>
        <w:guid w:val="{00A7321C-C21E-3940-91D2-9E3B41010FFA}"/>
      </w:docPartPr>
      <w:docPartBody>
        <w:p w:rsidR="00303704" w:rsidRDefault="00303704">
          <w:pPr>
            <w:pStyle w:val="B21434E0BE7CAE419B87516DD8134434"/>
          </w:pPr>
          <w:r>
            <w:rPr>
              <w:rStyle w:val="PlaceholderText"/>
            </w:rPr>
            <w:t>[First name]</w:t>
          </w:r>
        </w:p>
      </w:docPartBody>
    </w:docPart>
    <w:docPart>
      <w:docPartPr>
        <w:name w:val="8588FED66C856A4E809A887A6F3AE724"/>
        <w:category>
          <w:name w:val="General"/>
          <w:gallery w:val="placeholder"/>
        </w:category>
        <w:types>
          <w:type w:val="bbPlcHdr"/>
        </w:types>
        <w:behaviors>
          <w:behavior w:val="content"/>
        </w:behaviors>
        <w:guid w:val="{EF665B59-1B66-C845-B5FE-0018620B1208}"/>
      </w:docPartPr>
      <w:docPartBody>
        <w:p w:rsidR="00303704" w:rsidRDefault="00303704">
          <w:pPr>
            <w:pStyle w:val="8588FED66C856A4E809A887A6F3AE724"/>
          </w:pPr>
          <w:r>
            <w:rPr>
              <w:rStyle w:val="PlaceholderText"/>
            </w:rPr>
            <w:t>[Middle name]</w:t>
          </w:r>
        </w:p>
      </w:docPartBody>
    </w:docPart>
    <w:docPart>
      <w:docPartPr>
        <w:name w:val="9AF14D08B9307A4F8860BD29B6E8750A"/>
        <w:category>
          <w:name w:val="General"/>
          <w:gallery w:val="placeholder"/>
        </w:category>
        <w:types>
          <w:type w:val="bbPlcHdr"/>
        </w:types>
        <w:behaviors>
          <w:behavior w:val="content"/>
        </w:behaviors>
        <w:guid w:val="{067C1770-3E77-3940-B5ED-2D0B14249235}"/>
      </w:docPartPr>
      <w:docPartBody>
        <w:p w:rsidR="00303704" w:rsidRDefault="00303704">
          <w:pPr>
            <w:pStyle w:val="9AF14D08B9307A4F8860BD29B6E8750A"/>
          </w:pPr>
          <w:r>
            <w:rPr>
              <w:rStyle w:val="PlaceholderText"/>
            </w:rPr>
            <w:t>[Last name]</w:t>
          </w:r>
        </w:p>
      </w:docPartBody>
    </w:docPart>
    <w:docPart>
      <w:docPartPr>
        <w:name w:val="33544F3CE2022A498A48B05BB1A6A2A7"/>
        <w:category>
          <w:name w:val="General"/>
          <w:gallery w:val="placeholder"/>
        </w:category>
        <w:types>
          <w:type w:val="bbPlcHdr"/>
        </w:types>
        <w:behaviors>
          <w:behavior w:val="content"/>
        </w:behaviors>
        <w:guid w:val="{95A10175-994E-194E-ACD6-320E596BC094}"/>
      </w:docPartPr>
      <w:docPartBody>
        <w:p w:rsidR="00303704" w:rsidRDefault="00303704">
          <w:pPr>
            <w:pStyle w:val="33544F3CE2022A498A48B05BB1A6A2A7"/>
          </w:pPr>
          <w:r>
            <w:rPr>
              <w:rStyle w:val="PlaceholderText"/>
            </w:rPr>
            <w:t>[Enter your biography]</w:t>
          </w:r>
        </w:p>
      </w:docPartBody>
    </w:docPart>
    <w:docPart>
      <w:docPartPr>
        <w:name w:val="4A2D6D9511BF2849951F19872F7501BA"/>
        <w:category>
          <w:name w:val="General"/>
          <w:gallery w:val="placeholder"/>
        </w:category>
        <w:types>
          <w:type w:val="bbPlcHdr"/>
        </w:types>
        <w:behaviors>
          <w:behavior w:val="content"/>
        </w:behaviors>
        <w:guid w:val="{AEA4EC2A-E703-CE43-8B5E-40B84628A8AB}"/>
      </w:docPartPr>
      <w:docPartBody>
        <w:p w:rsidR="00303704" w:rsidRDefault="00303704">
          <w:pPr>
            <w:pStyle w:val="4A2D6D9511BF2849951F19872F7501BA"/>
          </w:pPr>
          <w:r>
            <w:rPr>
              <w:rStyle w:val="PlaceholderText"/>
            </w:rPr>
            <w:t>[Enter the institution with which you are affiliated]</w:t>
          </w:r>
        </w:p>
      </w:docPartBody>
    </w:docPart>
    <w:docPart>
      <w:docPartPr>
        <w:name w:val="AA3F324225DFEA4AB259631AA1BA0BCE"/>
        <w:category>
          <w:name w:val="General"/>
          <w:gallery w:val="placeholder"/>
        </w:category>
        <w:types>
          <w:type w:val="bbPlcHdr"/>
        </w:types>
        <w:behaviors>
          <w:behavior w:val="content"/>
        </w:behaviors>
        <w:guid w:val="{67BFF355-5311-9C47-9EDD-F52A43CE2D33}"/>
      </w:docPartPr>
      <w:docPartBody>
        <w:p w:rsidR="00303704" w:rsidRDefault="00303704">
          <w:pPr>
            <w:pStyle w:val="AA3F324225DFEA4AB259631AA1BA0BCE"/>
          </w:pPr>
          <w:r w:rsidRPr="00EF74F7">
            <w:rPr>
              <w:b/>
              <w:color w:val="808080" w:themeColor="background1" w:themeShade="80"/>
            </w:rPr>
            <w:t>[Enter the headword for your article]</w:t>
          </w:r>
        </w:p>
      </w:docPartBody>
    </w:docPart>
    <w:docPart>
      <w:docPartPr>
        <w:name w:val="6EFADB1E34E8594583951C4E69A49FF1"/>
        <w:category>
          <w:name w:val="General"/>
          <w:gallery w:val="placeholder"/>
        </w:category>
        <w:types>
          <w:type w:val="bbPlcHdr"/>
        </w:types>
        <w:behaviors>
          <w:behavior w:val="content"/>
        </w:behaviors>
        <w:guid w:val="{3E05FB3F-0F77-5241-BCAF-B8D2993F65C9}"/>
      </w:docPartPr>
      <w:docPartBody>
        <w:p w:rsidR="00303704" w:rsidRDefault="00303704">
          <w:pPr>
            <w:pStyle w:val="6EFADB1E34E8594583951C4E69A49FF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FB2E2E51B78C743B6AA8539E28619A2"/>
        <w:category>
          <w:name w:val="General"/>
          <w:gallery w:val="placeholder"/>
        </w:category>
        <w:types>
          <w:type w:val="bbPlcHdr"/>
        </w:types>
        <w:behaviors>
          <w:behavior w:val="content"/>
        </w:behaviors>
        <w:guid w:val="{EA94306D-182F-A64A-9B51-7EBA6E80AC28}"/>
      </w:docPartPr>
      <w:docPartBody>
        <w:p w:rsidR="00303704" w:rsidRDefault="00303704">
          <w:pPr>
            <w:pStyle w:val="EFB2E2E51B78C743B6AA8539E28619A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97D2CA4BB471E4D9404B18F9A1676FE"/>
        <w:category>
          <w:name w:val="General"/>
          <w:gallery w:val="placeholder"/>
        </w:category>
        <w:types>
          <w:type w:val="bbPlcHdr"/>
        </w:types>
        <w:behaviors>
          <w:behavior w:val="content"/>
        </w:behaviors>
        <w:guid w:val="{1C7FB43E-A395-754C-BB38-367D41DBF32C}"/>
      </w:docPartPr>
      <w:docPartBody>
        <w:p w:rsidR="00303704" w:rsidRDefault="00303704">
          <w:pPr>
            <w:pStyle w:val="A97D2CA4BB471E4D9404B18F9A1676F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92C284BE55C8644AEBA33CFAC7CE6E3"/>
        <w:category>
          <w:name w:val="General"/>
          <w:gallery w:val="placeholder"/>
        </w:category>
        <w:types>
          <w:type w:val="bbPlcHdr"/>
        </w:types>
        <w:behaviors>
          <w:behavior w:val="content"/>
        </w:behaviors>
        <w:guid w:val="{C17573B3-C171-C44E-B1B5-86360551BDB1}"/>
      </w:docPartPr>
      <w:docPartBody>
        <w:p w:rsidR="00303704" w:rsidRDefault="00303704">
          <w:pPr>
            <w:pStyle w:val="A92C284BE55C8644AEBA33CFAC7CE6E3"/>
          </w:pPr>
          <w:r>
            <w:rPr>
              <w:rStyle w:val="PlaceholderText"/>
            </w:rPr>
            <w:t>[Enter citations for further reading here]</w:t>
          </w:r>
        </w:p>
      </w:docPartBody>
    </w:docPart>
    <w:docPart>
      <w:docPartPr>
        <w:name w:val="CAE1F8242DCD024F8E10611A8390336A"/>
        <w:category>
          <w:name w:val="General"/>
          <w:gallery w:val="placeholder"/>
        </w:category>
        <w:types>
          <w:type w:val="bbPlcHdr"/>
        </w:types>
        <w:behaviors>
          <w:behavior w:val="content"/>
        </w:behaviors>
        <w:guid w:val="{BA2D7C4F-C8FB-2D46-8D88-61E145E1AA73}"/>
      </w:docPartPr>
      <w:docPartBody>
        <w:p w:rsidR="00303704" w:rsidRDefault="00303704" w:rsidP="00303704">
          <w:pPr>
            <w:pStyle w:val="CAE1F8242DCD024F8E10611A8390336A"/>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704"/>
    <w:rsid w:val="0030370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3704"/>
    <w:rPr>
      <w:color w:val="808080"/>
    </w:rPr>
  </w:style>
  <w:style w:type="paragraph" w:customStyle="1" w:styleId="E5827C82AA4DDC4C9797B08308CC58F7">
    <w:name w:val="E5827C82AA4DDC4C9797B08308CC58F7"/>
  </w:style>
  <w:style w:type="paragraph" w:customStyle="1" w:styleId="B21434E0BE7CAE419B87516DD8134434">
    <w:name w:val="B21434E0BE7CAE419B87516DD8134434"/>
  </w:style>
  <w:style w:type="paragraph" w:customStyle="1" w:styleId="8588FED66C856A4E809A887A6F3AE724">
    <w:name w:val="8588FED66C856A4E809A887A6F3AE724"/>
  </w:style>
  <w:style w:type="paragraph" w:customStyle="1" w:styleId="9AF14D08B9307A4F8860BD29B6E8750A">
    <w:name w:val="9AF14D08B9307A4F8860BD29B6E8750A"/>
  </w:style>
  <w:style w:type="paragraph" w:customStyle="1" w:styleId="33544F3CE2022A498A48B05BB1A6A2A7">
    <w:name w:val="33544F3CE2022A498A48B05BB1A6A2A7"/>
  </w:style>
  <w:style w:type="paragraph" w:customStyle="1" w:styleId="4A2D6D9511BF2849951F19872F7501BA">
    <w:name w:val="4A2D6D9511BF2849951F19872F7501BA"/>
  </w:style>
  <w:style w:type="paragraph" w:customStyle="1" w:styleId="AA3F324225DFEA4AB259631AA1BA0BCE">
    <w:name w:val="AA3F324225DFEA4AB259631AA1BA0BCE"/>
  </w:style>
  <w:style w:type="paragraph" w:customStyle="1" w:styleId="6EFADB1E34E8594583951C4E69A49FF1">
    <w:name w:val="6EFADB1E34E8594583951C4E69A49FF1"/>
  </w:style>
  <w:style w:type="paragraph" w:customStyle="1" w:styleId="EFB2E2E51B78C743B6AA8539E28619A2">
    <w:name w:val="EFB2E2E51B78C743B6AA8539E28619A2"/>
  </w:style>
  <w:style w:type="paragraph" w:customStyle="1" w:styleId="A97D2CA4BB471E4D9404B18F9A1676FE">
    <w:name w:val="A97D2CA4BB471E4D9404B18F9A1676FE"/>
  </w:style>
  <w:style w:type="paragraph" w:customStyle="1" w:styleId="A92C284BE55C8644AEBA33CFAC7CE6E3">
    <w:name w:val="A92C284BE55C8644AEBA33CFAC7CE6E3"/>
  </w:style>
  <w:style w:type="paragraph" w:customStyle="1" w:styleId="CAE1F8242DCD024F8E10611A8390336A">
    <w:name w:val="CAE1F8242DCD024F8E10611A8390336A"/>
    <w:rsid w:val="0030370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3704"/>
    <w:rPr>
      <w:color w:val="808080"/>
    </w:rPr>
  </w:style>
  <w:style w:type="paragraph" w:customStyle="1" w:styleId="E5827C82AA4DDC4C9797B08308CC58F7">
    <w:name w:val="E5827C82AA4DDC4C9797B08308CC58F7"/>
  </w:style>
  <w:style w:type="paragraph" w:customStyle="1" w:styleId="B21434E0BE7CAE419B87516DD8134434">
    <w:name w:val="B21434E0BE7CAE419B87516DD8134434"/>
  </w:style>
  <w:style w:type="paragraph" w:customStyle="1" w:styleId="8588FED66C856A4E809A887A6F3AE724">
    <w:name w:val="8588FED66C856A4E809A887A6F3AE724"/>
  </w:style>
  <w:style w:type="paragraph" w:customStyle="1" w:styleId="9AF14D08B9307A4F8860BD29B6E8750A">
    <w:name w:val="9AF14D08B9307A4F8860BD29B6E8750A"/>
  </w:style>
  <w:style w:type="paragraph" w:customStyle="1" w:styleId="33544F3CE2022A498A48B05BB1A6A2A7">
    <w:name w:val="33544F3CE2022A498A48B05BB1A6A2A7"/>
  </w:style>
  <w:style w:type="paragraph" w:customStyle="1" w:styleId="4A2D6D9511BF2849951F19872F7501BA">
    <w:name w:val="4A2D6D9511BF2849951F19872F7501BA"/>
  </w:style>
  <w:style w:type="paragraph" w:customStyle="1" w:styleId="AA3F324225DFEA4AB259631AA1BA0BCE">
    <w:name w:val="AA3F324225DFEA4AB259631AA1BA0BCE"/>
  </w:style>
  <w:style w:type="paragraph" w:customStyle="1" w:styleId="6EFADB1E34E8594583951C4E69A49FF1">
    <w:name w:val="6EFADB1E34E8594583951C4E69A49FF1"/>
  </w:style>
  <w:style w:type="paragraph" w:customStyle="1" w:styleId="EFB2E2E51B78C743B6AA8539E28619A2">
    <w:name w:val="EFB2E2E51B78C743B6AA8539E28619A2"/>
  </w:style>
  <w:style w:type="paragraph" w:customStyle="1" w:styleId="A97D2CA4BB471E4D9404B18F9A1676FE">
    <w:name w:val="A97D2CA4BB471E4D9404B18F9A1676FE"/>
  </w:style>
  <w:style w:type="paragraph" w:customStyle="1" w:styleId="A92C284BE55C8644AEBA33CFAC7CE6E3">
    <w:name w:val="A92C284BE55C8644AEBA33CFAC7CE6E3"/>
  </w:style>
  <w:style w:type="paragraph" w:customStyle="1" w:styleId="CAE1F8242DCD024F8E10611A8390336A">
    <w:name w:val="CAE1F8242DCD024F8E10611A8390336A"/>
    <w:rsid w:val="003037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551E2CF-5AB1-5649-9A09-AF6E168F4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24</TotalTime>
  <Pages>4</Pages>
  <Words>2334</Words>
  <Characters>13306</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2015-07-05T16:03:00Z</dcterms:created>
  <dcterms:modified xsi:type="dcterms:W3CDTF">2015-07-05T19:08:00Z</dcterms:modified>
</cp:coreProperties>
</file>