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C636F9" w:rsidP="00C636F9">
                <w:r>
                  <w:t>Susan</w:t>
                </w:r>
              </w:p>
            </w:tc>
          </w:sdtContent>
        </w:sdt>
        <w:sdt>
          <w:sdtPr>
            <w:alias w:val="Middle name"/>
            <w:tag w:val="authorMiddleName"/>
            <w:id w:val="-2076034781"/>
            <w:placeholder>
              <w:docPart w:val="59EF40A0DFDC4AE38922C90B917DAAC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C636F9" w:rsidP="00C636F9">
                <w:r>
                  <w:t>Manning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C636F9" w:rsidP="00C636F9">
                <w:proofErr w:type="spellStart"/>
                <w:r>
                  <w:t>Northwestern</w:t>
                </w:r>
                <w:proofErr w:type="spellEnd"/>
                <w: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C636F9" w:rsidP="00C636F9">
                <w:r w:rsidRPr="00C636F9">
                  <w:rPr>
                    <w:lang w:val="en-US"/>
                  </w:rPr>
                  <w:t>Modern Dance</w:t>
                </w:r>
              </w:p>
            </w:tc>
          </w:sdtContent>
        </w:sdt>
        <w:bookmarkEnd w:id="0" w:displacedByCustomXml="prev"/>
      </w:tr>
      <w:tr w:rsidR="00464699" w:rsidTr="006A1BE8">
        <w:sdt>
          <w:sdt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Content>
            <w:tc>
              <w:tcPr>
                <w:tcW w:w="9016" w:type="dxa"/>
                <w:tcMar>
                  <w:top w:w="113" w:type="dxa"/>
                  <w:bottom w:w="113" w:type="dxa"/>
                </w:tcMar>
              </w:tcPr>
              <w:p w:rsidR="00E85A05" w:rsidRPr="009F594F" w:rsidRDefault="009F594F" w:rsidP="00E85A05">
                <w:pPr>
                  <w:rPr>
                    <w:lang w:val="en-CA"/>
                  </w:rPr>
                </w:pPr>
                <w:r w:rsidRPr="009F594F">
                  <w:rPr>
                    <w:lang w:val="en-CA"/>
                  </w:rPr>
                  <w:t xml:space="preserve">The term </w:t>
                </w:r>
                <w:r w:rsidRPr="009F594F">
                  <w:rPr>
                    <w:rFonts w:eastAsia="Calibri"/>
                    <w:lang w:val="en-CA"/>
                  </w:rPr>
                  <w:t>‘m</w:t>
                </w:r>
                <w:r w:rsidRPr="009F594F">
                  <w:rPr>
                    <w:lang w:val="en-CA"/>
                  </w:rPr>
                  <w:t>odern dance</w:t>
                </w:r>
                <w:r w:rsidRPr="009F594F">
                  <w:rPr>
                    <w:rFonts w:eastAsia="Calibri"/>
                    <w:lang w:val="en-CA"/>
                  </w:rPr>
                  <w:t>’</w:t>
                </w:r>
                <w:r w:rsidRPr="009F594F">
                  <w:rPr>
                    <w:lang w:val="en-CA"/>
                  </w:rPr>
                  <w:t xml:space="preserve"> came into common usage in the United States in the 1930s to describe a dance practice that opposed the inherited conventions of ballet and the popular conventions of jazz and tap dance. The form originated from many of the same currents that shaped the Central European movement of </w:t>
                </w:r>
                <w:proofErr w:type="spellStart"/>
                <w:r w:rsidRPr="009F594F">
                  <w:rPr>
                    <w:lang w:val="en-CA"/>
                  </w:rPr>
                  <w:t>Ausdruckstanz</w:t>
                </w:r>
                <w:proofErr w:type="spellEnd"/>
                <w:r w:rsidRPr="009F594F">
                  <w:rPr>
                    <w:i/>
                    <w:lang w:val="en-CA"/>
                  </w:rPr>
                  <w:t xml:space="preserve"> </w:t>
                </w:r>
                <w:r w:rsidRPr="009F594F">
                  <w:rPr>
                    <w:lang w:val="en-CA"/>
                  </w:rPr>
                  <w:t>in the 1910s and 1920s</w:t>
                </w:r>
                <w:r w:rsidRPr="009F594F">
                  <w:rPr>
                    <w:rFonts w:eastAsia="Calibri"/>
                    <w:lang w:val="en-CA"/>
                  </w:rPr>
                  <w:t>—the</w:t>
                </w:r>
                <w:r w:rsidRPr="009F594F">
                  <w:rPr>
                    <w:lang w:val="en-CA"/>
                  </w:rPr>
                  <w:t xml:space="preserve"> </w:t>
                </w:r>
                <w:r w:rsidRPr="009F594F">
                  <w:rPr>
                    <w:rFonts w:eastAsia="Calibri"/>
                    <w:lang w:val="en-CA"/>
                  </w:rPr>
                  <w:t>emergence</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female</w:t>
                </w:r>
                <w:r w:rsidRPr="009F594F">
                  <w:rPr>
                    <w:lang w:val="en-CA"/>
                  </w:rPr>
                  <w:t xml:space="preserve"> </w:t>
                </w:r>
                <w:r w:rsidRPr="009F594F">
                  <w:rPr>
                    <w:rFonts w:eastAsia="Calibri"/>
                    <w:lang w:val="en-CA"/>
                  </w:rPr>
                  <w:t>soloists</w:t>
                </w:r>
                <w:r w:rsidRPr="009F594F">
                  <w:rPr>
                    <w:lang w:val="en-CA"/>
                  </w:rPr>
                  <w:t xml:space="preserve"> such as Isadora Duncan and Mary Wigman who created signature movement languages; an interest in new forms of physical culture, especially among women; </w:t>
                </w:r>
                <w:r>
                  <w:rPr>
                    <w:lang w:val="en-CA"/>
                  </w:rPr>
                  <w:t xml:space="preserve">and </w:t>
                </w:r>
                <w:r w:rsidRPr="009F594F">
                  <w:rPr>
                    <w:lang w:val="en-CA"/>
                  </w:rPr>
                  <w:t>parallel developments in the other arts. From 1930 to 1</w:t>
                </w:r>
                <w:r>
                  <w:rPr>
                    <w:lang w:val="en-CA"/>
                  </w:rPr>
                  <w:t>980 New York City was the centre</w:t>
                </w:r>
                <w:r w:rsidRPr="009F594F">
                  <w:rPr>
                    <w:lang w:val="en-CA"/>
                  </w:rPr>
                  <w:t xml:space="preserve"> of modern dance and home to its leading artists, including Martha Graham</w:t>
                </w:r>
                <w:r w:rsidRPr="009F594F">
                  <w:rPr>
                    <w:i/>
                    <w:lang w:val="en-CA"/>
                  </w:rPr>
                  <w:t xml:space="preserve">, </w:t>
                </w:r>
                <w:r w:rsidRPr="009F594F">
                  <w:rPr>
                    <w:lang w:val="en-CA"/>
                  </w:rPr>
                  <w:t>Doris Humphrey, Jos</w:t>
                </w:r>
                <w:r w:rsidRPr="009F594F">
                  <w:rPr>
                    <w:rFonts w:eastAsia="Calibri"/>
                    <w:lang w:val="en-CA"/>
                  </w:rPr>
                  <w:t>é</w:t>
                </w:r>
                <w:r w:rsidRPr="009F594F">
                  <w:rPr>
                    <w:lang w:val="en-CA"/>
                  </w:rPr>
                  <w:t xml:space="preserve"> </w:t>
                </w:r>
                <w:r w:rsidRPr="009F594F">
                  <w:rPr>
                    <w:rFonts w:eastAsia="Calibri"/>
                    <w:lang w:val="en-CA"/>
                  </w:rPr>
                  <w:t>Limón</w:t>
                </w:r>
                <w:r w:rsidRPr="009F594F">
                  <w:rPr>
                    <w:i/>
                    <w:lang w:val="en-CA"/>
                  </w:rPr>
                  <w:t>,</w:t>
                </w:r>
                <w:r w:rsidRPr="009F594F">
                  <w:rPr>
                    <w:lang w:val="en-CA"/>
                  </w:rPr>
                  <w:t xml:space="preserve"> and </w:t>
                </w:r>
                <w:proofErr w:type="spellStart"/>
                <w:r w:rsidRPr="009F594F">
                  <w:rPr>
                    <w:lang w:val="en-CA"/>
                  </w:rPr>
                  <w:t>Merce</w:t>
                </w:r>
                <w:proofErr w:type="spellEnd"/>
                <w:r w:rsidRPr="009F594F">
                  <w:rPr>
                    <w:i/>
                    <w:lang w:val="en-CA"/>
                  </w:rPr>
                  <w:t xml:space="preserve"> </w:t>
                </w:r>
                <w:r w:rsidRPr="009F594F">
                  <w:rPr>
                    <w:lang w:val="en-CA"/>
                  </w:rPr>
                  <w:t>Cunningham. Although artists and critics scripted a US-specific genealogy for modern dance during this half-century, the practice actually was in global circulation throughout these decades, as parallel movements developed in Canada, Great Britain, Australasia, Israel, the</w:t>
                </w:r>
                <w:r>
                  <w:rPr>
                    <w:lang w:val="en-CA"/>
                  </w:rPr>
                  <w:t xml:space="preserve"> Caribbean, and Latin America. </w:t>
                </w:r>
              </w:p>
            </w:tc>
          </w:sdtContent>
        </w:sdt>
      </w:tr>
      <w:tr w:rsidR="003F0D73" w:rsidRPr="009F594F" w:rsidTr="003F0D73">
        <w:sdt>
          <w:sdtPr>
            <w:rPr>
              <w:lang w:val="en-CA"/>
            </w:rPr>
            <w:alias w:val="Article text"/>
            <w:tag w:val="articleText"/>
            <w:id w:val="634067588"/>
            <w:placeholder>
              <w:docPart w:val="DBB94F8041BE4F69974CEFC095EACF36"/>
            </w:placeholder>
          </w:sdtPr>
          <w:sdtContent>
            <w:tc>
              <w:tcPr>
                <w:tcW w:w="9016" w:type="dxa"/>
                <w:tcMar>
                  <w:top w:w="113" w:type="dxa"/>
                  <w:bottom w:w="113" w:type="dxa"/>
                </w:tcMar>
              </w:tcPr>
              <w:p w:rsidR="00C636F9" w:rsidRPr="009F594F" w:rsidRDefault="00C636F9" w:rsidP="00C636F9">
                <w:pPr>
                  <w:rPr>
                    <w:lang w:val="en-CA"/>
                  </w:rPr>
                </w:pPr>
                <w:r w:rsidRPr="009F594F">
                  <w:rPr>
                    <w:lang w:val="en-CA"/>
                  </w:rPr>
                  <w:t xml:space="preserve">The term </w:t>
                </w:r>
                <w:r w:rsidRPr="009F594F">
                  <w:rPr>
                    <w:rFonts w:eastAsia="Calibri"/>
                    <w:lang w:val="en-CA"/>
                  </w:rPr>
                  <w:t>‘m</w:t>
                </w:r>
                <w:r w:rsidRPr="009F594F">
                  <w:rPr>
                    <w:lang w:val="en-CA"/>
                  </w:rPr>
                  <w:t>odern dance</w:t>
                </w:r>
                <w:r w:rsidRPr="009F594F">
                  <w:rPr>
                    <w:rFonts w:eastAsia="Calibri"/>
                    <w:lang w:val="en-CA"/>
                  </w:rPr>
                  <w:t>’</w:t>
                </w:r>
                <w:r w:rsidRPr="009F594F">
                  <w:rPr>
                    <w:lang w:val="en-CA"/>
                  </w:rPr>
                  <w:t xml:space="preserve"> came into common usage in the United States in the 1930s to describe a dance practice that opposed the inherited conventions of ballet and the popular conventions of jazz and tap dance. The form originated from many of the same currents that shaped the Central European movement of </w:t>
                </w:r>
                <w:proofErr w:type="spellStart"/>
                <w:r w:rsidRPr="009F594F">
                  <w:rPr>
                    <w:lang w:val="en-CA"/>
                  </w:rPr>
                  <w:t>Ausdruckstanz</w:t>
                </w:r>
                <w:proofErr w:type="spellEnd"/>
                <w:r w:rsidRPr="009F594F">
                  <w:rPr>
                    <w:i/>
                    <w:lang w:val="en-CA"/>
                  </w:rPr>
                  <w:t xml:space="preserve"> </w:t>
                </w:r>
                <w:r w:rsidRPr="009F594F">
                  <w:rPr>
                    <w:lang w:val="en-CA"/>
                  </w:rPr>
                  <w:t>in the 1910s and 1920s</w:t>
                </w:r>
                <w:r w:rsidRPr="009F594F">
                  <w:rPr>
                    <w:rFonts w:eastAsia="Calibri"/>
                    <w:lang w:val="en-CA"/>
                  </w:rPr>
                  <w:t>—the</w:t>
                </w:r>
                <w:r w:rsidRPr="009F594F">
                  <w:rPr>
                    <w:lang w:val="en-CA"/>
                  </w:rPr>
                  <w:t xml:space="preserve"> </w:t>
                </w:r>
                <w:r w:rsidRPr="009F594F">
                  <w:rPr>
                    <w:rFonts w:eastAsia="Calibri"/>
                    <w:lang w:val="en-CA"/>
                  </w:rPr>
                  <w:t>emergence</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female</w:t>
                </w:r>
                <w:r w:rsidRPr="009F594F">
                  <w:rPr>
                    <w:lang w:val="en-CA"/>
                  </w:rPr>
                  <w:t xml:space="preserve"> </w:t>
                </w:r>
                <w:r w:rsidRPr="009F594F">
                  <w:rPr>
                    <w:rFonts w:eastAsia="Calibri"/>
                    <w:lang w:val="en-CA"/>
                  </w:rPr>
                  <w:t>soloists</w:t>
                </w:r>
                <w:r w:rsidRPr="009F594F">
                  <w:rPr>
                    <w:lang w:val="en-CA"/>
                  </w:rPr>
                  <w:t xml:space="preserve"> such as Isadora Duncan and Mary Wigman who created signature movement languages; an interest in new forms of physical culture, especially among women; </w:t>
                </w:r>
                <w:r w:rsidR="009F594F">
                  <w:rPr>
                    <w:lang w:val="en-CA"/>
                  </w:rPr>
                  <w:t xml:space="preserve">and </w:t>
                </w:r>
                <w:r w:rsidRPr="009F594F">
                  <w:rPr>
                    <w:lang w:val="en-CA"/>
                  </w:rPr>
                  <w:t>parallel developments in the other arts. From 1930 to 1</w:t>
                </w:r>
                <w:r w:rsidR="009F594F">
                  <w:rPr>
                    <w:lang w:val="en-CA"/>
                  </w:rPr>
                  <w:t>980 New York City was the centre</w:t>
                </w:r>
                <w:r w:rsidRPr="009F594F">
                  <w:rPr>
                    <w:lang w:val="en-CA"/>
                  </w:rPr>
                  <w:t xml:space="preserve"> of modern dance and home to its leading artists, including Martha Graham</w:t>
                </w:r>
                <w:r w:rsidRPr="009F594F">
                  <w:rPr>
                    <w:i/>
                    <w:lang w:val="en-CA"/>
                  </w:rPr>
                  <w:t xml:space="preserve">, </w:t>
                </w:r>
                <w:r w:rsidRPr="009F594F">
                  <w:rPr>
                    <w:lang w:val="en-CA"/>
                  </w:rPr>
                  <w:t>Doris Humphrey, Jos</w:t>
                </w:r>
                <w:r w:rsidRPr="009F594F">
                  <w:rPr>
                    <w:rFonts w:eastAsia="Calibri"/>
                    <w:lang w:val="en-CA"/>
                  </w:rPr>
                  <w:t>é</w:t>
                </w:r>
                <w:r w:rsidRPr="009F594F">
                  <w:rPr>
                    <w:lang w:val="en-CA"/>
                  </w:rPr>
                  <w:t xml:space="preserve"> </w:t>
                </w:r>
                <w:r w:rsidRPr="009F594F">
                  <w:rPr>
                    <w:rFonts w:eastAsia="Calibri"/>
                    <w:lang w:val="en-CA"/>
                  </w:rPr>
                  <w:t>Limón</w:t>
                </w:r>
                <w:r w:rsidRPr="009F594F">
                  <w:rPr>
                    <w:i/>
                    <w:lang w:val="en-CA"/>
                  </w:rPr>
                  <w:t>,</w:t>
                </w:r>
                <w:r w:rsidRPr="009F594F">
                  <w:rPr>
                    <w:lang w:val="en-CA"/>
                  </w:rPr>
                  <w:t xml:space="preserve"> and </w:t>
                </w:r>
                <w:proofErr w:type="spellStart"/>
                <w:r w:rsidRPr="009F594F">
                  <w:rPr>
                    <w:lang w:val="en-CA"/>
                  </w:rPr>
                  <w:t>Merce</w:t>
                </w:r>
                <w:proofErr w:type="spellEnd"/>
                <w:r w:rsidRPr="009F594F">
                  <w:rPr>
                    <w:i/>
                    <w:lang w:val="en-CA"/>
                  </w:rPr>
                  <w:t xml:space="preserve"> </w:t>
                </w:r>
                <w:r w:rsidRPr="009F594F">
                  <w:rPr>
                    <w:lang w:val="en-CA"/>
                  </w:rPr>
                  <w:t xml:space="preserve">Cunningham. Although artists and critics scripted a US-specific genealogy for modern dance during this half-century, the practice actually was in global circulation throughout these decades, as parallel movements developed in Canada, Great Britain, Australasia, Israel, the Caribbean, and Latin America.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During the years before the First World War, </w:t>
                </w:r>
                <w:r w:rsidRPr="009F594F">
                  <w:rPr>
                    <w:rFonts w:eastAsia="Calibri"/>
                    <w:lang w:val="en-CA"/>
                  </w:rPr>
                  <w:t>‘modern</w:t>
                </w:r>
                <w:r w:rsidRPr="009F594F">
                  <w:rPr>
                    <w:lang w:val="en-CA"/>
                  </w:rPr>
                  <w:t xml:space="preserve"> </w:t>
                </w:r>
                <w:r w:rsidRPr="009F594F">
                  <w:rPr>
                    <w:rFonts w:eastAsia="Calibri"/>
                    <w:lang w:val="en-CA"/>
                  </w:rPr>
                  <w:t>da</w:t>
                </w:r>
                <w:r w:rsidRPr="009F594F">
                  <w:rPr>
                    <w:lang w:val="en-CA"/>
                  </w:rPr>
                  <w:t>ncing</w:t>
                </w:r>
                <w:r w:rsidRPr="009F594F">
                  <w:rPr>
                    <w:rFonts w:eastAsia="Calibri"/>
                    <w:lang w:val="en-CA"/>
                  </w:rPr>
                  <w:t>’</w:t>
                </w:r>
                <w:r w:rsidRPr="009F594F">
                  <w:rPr>
                    <w:lang w:val="en-CA"/>
                  </w:rPr>
                  <w:t xml:space="preserve"> </w:t>
                </w:r>
                <w:r w:rsidRPr="009F594F">
                  <w:rPr>
                    <w:rFonts w:eastAsia="Calibri"/>
                    <w:lang w:val="en-CA"/>
                  </w:rPr>
                  <w:t>in</w:t>
                </w:r>
                <w:r w:rsidRPr="009F594F">
                  <w:rPr>
                    <w:lang w:val="en-CA"/>
                  </w:rPr>
                  <w:t xml:space="preserve"> </w:t>
                </w:r>
                <w:r w:rsidRPr="009F594F">
                  <w:rPr>
                    <w:rFonts w:eastAsia="Calibri"/>
                    <w:lang w:val="en-CA"/>
                  </w:rPr>
                  <w:t>Anglo-American</w:t>
                </w:r>
                <w:r w:rsidRPr="009F594F">
                  <w:rPr>
                    <w:lang w:val="en-CA"/>
                  </w:rPr>
                  <w:t xml:space="preserve"> </w:t>
                </w:r>
                <w:r w:rsidRPr="009F594F">
                  <w:rPr>
                    <w:rFonts w:eastAsia="Calibri"/>
                    <w:lang w:val="en-CA"/>
                  </w:rPr>
                  <w:t>usage</w:t>
                </w:r>
                <w:r w:rsidRPr="009F594F">
                  <w:rPr>
                    <w:lang w:val="en-CA"/>
                  </w:rPr>
                  <w:t xml:space="preserve"> </w:t>
                </w:r>
                <w:r w:rsidRPr="009F594F">
                  <w:rPr>
                    <w:rFonts w:eastAsia="Calibri"/>
                    <w:lang w:val="en-CA"/>
                  </w:rPr>
                  <w:t>con</w:t>
                </w:r>
                <w:r w:rsidRPr="009F594F">
                  <w:rPr>
                    <w:lang w:val="en-CA"/>
                  </w:rPr>
                  <w:t>noted the explosion of new social and theatrical dance practices after the turn of the century</w:t>
                </w:r>
                <w:r w:rsidRPr="009F594F">
                  <w:rPr>
                    <w:rFonts w:eastAsia="Calibri"/>
                    <w:lang w:val="en-CA"/>
                  </w:rPr>
                  <w:t>—from</w:t>
                </w:r>
                <w:r w:rsidRPr="009F594F">
                  <w:rPr>
                    <w:lang w:val="en-CA"/>
                  </w:rPr>
                  <w:t xml:space="preserve"> Serge Diaghilev</w:t>
                </w:r>
                <w:r w:rsidRPr="009F594F">
                  <w:rPr>
                    <w:rFonts w:eastAsia="Calibri"/>
                    <w:lang w:val="en-CA"/>
                  </w:rPr>
                  <w:t>’s</w:t>
                </w:r>
                <w:r w:rsidRPr="009F594F">
                  <w:rPr>
                    <w:lang w:val="en-CA"/>
                  </w:rPr>
                  <w:t xml:space="preserve"> </w:t>
                </w:r>
                <w:r w:rsidRPr="009F594F">
                  <w:rPr>
                    <w:rFonts w:eastAsia="Calibri"/>
                    <w:lang w:val="en-CA"/>
                  </w:rPr>
                  <w:t>Ballets</w:t>
                </w:r>
                <w:r w:rsidRPr="009F594F">
                  <w:rPr>
                    <w:lang w:val="en-CA"/>
                  </w:rPr>
                  <w:t xml:space="preserve"> </w:t>
                </w:r>
                <w:proofErr w:type="spellStart"/>
                <w:r w:rsidRPr="009F594F">
                  <w:rPr>
                    <w:rFonts w:eastAsia="Calibri"/>
                    <w:lang w:val="en-CA"/>
                  </w:rPr>
                  <w:t>Russes</w:t>
                </w:r>
                <w:proofErr w:type="spellEnd"/>
                <w:r w:rsidRPr="009F594F">
                  <w:rPr>
                    <w:lang w:val="en-CA"/>
                  </w:rPr>
                  <w:t xml:space="preserve"> and the soloists Anna Pavlova</w:t>
                </w:r>
                <w:r w:rsidRPr="009F594F">
                  <w:rPr>
                    <w:i/>
                    <w:lang w:val="en-CA"/>
                  </w:rPr>
                  <w:t xml:space="preserve"> </w:t>
                </w:r>
                <w:r w:rsidRPr="009F594F">
                  <w:rPr>
                    <w:lang w:val="en-CA"/>
                  </w:rPr>
                  <w:t xml:space="preserve">and Isadora Duncan to the gentrification of ragtime dancing promulgated by Vernon and Irene Castle. </w:t>
                </w:r>
                <w:proofErr w:type="spellStart"/>
                <w:r w:rsidRPr="009F594F">
                  <w:rPr>
                    <w:lang w:val="en-CA"/>
                  </w:rPr>
                  <w:t>J.E</w:t>
                </w:r>
                <w:proofErr w:type="spellEnd"/>
                <w:r w:rsidRPr="009F594F">
                  <w:rPr>
                    <w:lang w:val="en-CA"/>
                  </w:rPr>
                  <w:t>. Crawford Flitch</w:t>
                </w:r>
                <w:r w:rsidRPr="009F594F">
                  <w:rPr>
                    <w:rFonts w:eastAsia="Calibri"/>
                    <w:lang w:val="en-CA"/>
                  </w:rPr>
                  <w:t>’s</w:t>
                </w:r>
                <w:r w:rsidRPr="009F594F">
                  <w:rPr>
                    <w:lang w:val="en-CA"/>
                  </w:rPr>
                  <w:t xml:space="preserve"> </w:t>
                </w:r>
                <w:r w:rsidRPr="009F594F">
                  <w:rPr>
                    <w:i/>
                    <w:lang w:val="en-CA"/>
                  </w:rPr>
                  <w:t>Modern Dancing and Dancers</w:t>
                </w:r>
                <w:r w:rsidRPr="009F594F">
                  <w:rPr>
                    <w:lang w:val="en-CA"/>
                  </w:rPr>
                  <w:t xml:space="preserve"> (1912) surveys </w:t>
                </w:r>
                <w:r w:rsidRPr="009F594F">
                  <w:rPr>
                    <w:rFonts w:eastAsia="Calibri"/>
                    <w:lang w:val="en-CA"/>
                  </w:rPr>
                  <w:t>‘the</w:t>
                </w:r>
                <w:r w:rsidRPr="009F594F">
                  <w:rPr>
                    <w:lang w:val="en-CA"/>
                  </w:rPr>
                  <w:t xml:space="preserve"> </w:t>
                </w:r>
                <w:r w:rsidRPr="009F594F">
                  <w:rPr>
                    <w:rFonts w:eastAsia="Calibri"/>
                    <w:lang w:val="en-CA"/>
                  </w:rPr>
                  <w:t>modern</w:t>
                </w:r>
                <w:r w:rsidRPr="009F594F">
                  <w:rPr>
                    <w:lang w:val="en-CA"/>
                  </w:rPr>
                  <w:t xml:space="preserve"> </w:t>
                </w:r>
                <w:r w:rsidRPr="009F594F">
                  <w:rPr>
                    <w:rFonts w:eastAsia="Calibri"/>
                    <w:lang w:val="en-CA"/>
                  </w:rPr>
                  <w:t>renaissance</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dancing’</w:t>
                </w:r>
                <w:r w:rsidRPr="009F594F">
                  <w:rPr>
                    <w:lang w:val="en-CA"/>
                  </w:rPr>
                  <w:t xml:space="preserve"> </w:t>
                </w:r>
                <w:r w:rsidRPr="009F594F">
                  <w:rPr>
                    <w:rFonts w:eastAsia="Calibri"/>
                    <w:lang w:val="en-CA"/>
                  </w:rPr>
                  <w:t>(203),</w:t>
                </w:r>
                <w:r w:rsidRPr="009F594F">
                  <w:rPr>
                    <w:lang w:val="en-CA"/>
                  </w:rPr>
                  <w:t xml:space="preserve"> </w:t>
                </w:r>
                <w:r w:rsidRPr="009F594F">
                  <w:rPr>
                    <w:rFonts w:eastAsia="Calibri"/>
                    <w:lang w:val="en-CA"/>
                  </w:rPr>
                  <w:t>citing</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revival</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classical</w:t>
                </w:r>
                <w:r w:rsidRPr="009F594F">
                  <w:rPr>
                    <w:lang w:val="en-CA"/>
                  </w:rPr>
                  <w:t xml:space="preserve"> </w:t>
                </w:r>
                <w:r w:rsidRPr="009F594F">
                  <w:rPr>
                    <w:rFonts w:eastAsia="Calibri"/>
                    <w:lang w:val="en-CA"/>
                  </w:rPr>
                  <w:t>dancing’</w:t>
                </w:r>
                <w:r w:rsidRPr="009F594F">
                  <w:rPr>
                    <w:lang w:val="en-CA"/>
                  </w:rPr>
                  <w:t xml:space="preserve"> </w:t>
                </w:r>
                <w:r w:rsidRPr="009F594F">
                  <w:rPr>
                    <w:rFonts w:eastAsia="Calibri"/>
                    <w:lang w:val="en-CA"/>
                  </w:rPr>
                  <w:t>(103)</w:t>
                </w:r>
                <w:r w:rsidRPr="009F594F">
                  <w:rPr>
                    <w:lang w:val="en-CA"/>
                  </w:rPr>
                  <w:t xml:space="preserve"> </w:t>
                </w:r>
                <w:r w:rsidRPr="009F594F">
                  <w:rPr>
                    <w:rFonts w:eastAsia="Calibri"/>
                    <w:lang w:val="en-CA"/>
                  </w:rPr>
                  <w:t>by</w:t>
                </w:r>
                <w:r w:rsidRPr="009F594F">
                  <w:rPr>
                    <w:lang w:val="en-CA"/>
                  </w:rPr>
                  <w:t xml:space="preserve"> </w:t>
                </w:r>
                <w:r w:rsidRPr="009F594F">
                  <w:rPr>
                    <w:rFonts w:eastAsia="Calibri"/>
                    <w:lang w:val="en-CA"/>
                  </w:rPr>
                  <w:t>Isadora</w:t>
                </w:r>
                <w:r w:rsidRPr="009F594F">
                  <w:rPr>
                    <w:lang w:val="en-CA"/>
                  </w:rPr>
                  <w:t xml:space="preserve"> </w:t>
                </w:r>
                <w:r w:rsidRPr="009F594F">
                  <w:rPr>
                    <w:rFonts w:eastAsia="Calibri"/>
                    <w:lang w:val="en-CA"/>
                  </w:rPr>
                  <w:t>Duncan</w:t>
                </w:r>
                <w:r w:rsidRPr="009F594F">
                  <w:rPr>
                    <w:lang w:val="en-CA"/>
                  </w:rPr>
                  <w:t xml:space="preserve"> </w:t>
                </w:r>
                <w:r w:rsidRPr="009F594F">
                  <w:rPr>
                    <w:rFonts w:eastAsia="Calibri"/>
                    <w:lang w:val="en-CA"/>
                  </w:rPr>
                  <w:t>and</w:t>
                </w:r>
                <w:r w:rsidRPr="009F594F">
                  <w:rPr>
                    <w:lang w:val="en-CA"/>
                  </w:rPr>
                  <w:t xml:space="preserve"> Maud Allan, the repertory of Diaghilev</w:t>
                </w:r>
                <w:r w:rsidRPr="009F594F">
                  <w:rPr>
                    <w:rFonts w:eastAsia="Calibri"/>
                    <w:lang w:val="en-CA"/>
                  </w:rPr>
                  <w:t>’s</w:t>
                </w:r>
                <w:r w:rsidRPr="009F594F">
                  <w:rPr>
                    <w:lang w:val="en-CA"/>
                  </w:rPr>
                  <w:t xml:space="preserve"> </w:t>
                </w:r>
                <w:r w:rsidRPr="009F594F">
                  <w:rPr>
                    <w:rFonts w:eastAsia="Calibri"/>
                    <w:lang w:val="en-CA"/>
                  </w:rPr>
                  <w:t>Ballets</w:t>
                </w:r>
                <w:r w:rsidRPr="009F594F">
                  <w:rPr>
                    <w:lang w:val="en-CA"/>
                  </w:rPr>
                  <w:t xml:space="preserve"> </w:t>
                </w:r>
                <w:proofErr w:type="spellStart"/>
                <w:r w:rsidRPr="009F594F">
                  <w:rPr>
                    <w:rFonts w:eastAsia="Calibri"/>
                    <w:lang w:val="en-CA"/>
                  </w:rPr>
                  <w:t>Russes</w:t>
                </w:r>
                <w:proofErr w:type="spellEnd"/>
                <w:r w:rsidRPr="009F594F">
                  <w:rPr>
                    <w:rFonts w:eastAsia="Calibri"/>
                    <w:lang w:val="en-CA"/>
                  </w:rPr>
                  <w:t>,</w:t>
                </w:r>
                <w:r w:rsidRPr="009F594F">
                  <w:rPr>
                    <w:lang w:val="en-CA"/>
                  </w:rPr>
                  <w:t xml:space="preserve"> </w:t>
                </w:r>
                <w:r w:rsidR="007745A4">
                  <w:rPr>
                    <w:lang w:val="en-CA"/>
                  </w:rPr>
                  <w:t xml:space="preserve">and </w:t>
                </w:r>
                <w:r w:rsidRPr="009F594F">
                  <w:rPr>
                    <w:rFonts w:eastAsia="Calibri"/>
                    <w:lang w:val="en-CA"/>
                  </w:rPr>
                  <w:t>even</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‘revival</w:t>
                </w:r>
                <w:r w:rsidRPr="009F594F">
                  <w:rPr>
                    <w:lang w:val="en-CA"/>
                  </w:rPr>
                  <w:t xml:space="preserve"> </w:t>
                </w:r>
                <w:r w:rsidRPr="009F594F">
                  <w:rPr>
                    <w:rFonts w:eastAsia="Calibri"/>
                    <w:lang w:val="en-CA"/>
                  </w:rPr>
                  <w:t>o</w:t>
                </w:r>
                <w:r w:rsidRPr="009F594F">
                  <w:rPr>
                    <w:lang w:val="en-CA"/>
                  </w:rPr>
                  <w:t>f the Morris dance</w:t>
                </w:r>
                <w:r w:rsidRPr="009F594F">
                  <w:rPr>
                    <w:rFonts w:eastAsia="Calibri"/>
                    <w:lang w:val="en-CA"/>
                  </w:rPr>
                  <w:t>’</w:t>
                </w:r>
                <w:r w:rsidRPr="009F594F">
                  <w:rPr>
                    <w:lang w:val="en-CA"/>
                  </w:rPr>
                  <w:t xml:space="preserve"> </w:t>
                </w:r>
                <w:r w:rsidRPr="009F594F">
                  <w:rPr>
                    <w:rFonts w:eastAsia="Calibri"/>
                    <w:lang w:val="en-CA"/>
                  </w:rPr>
                  <w:t>(203)</w:t>
                </w:r>
                <w:r w:rsidRPr="009F594F">
                  <w:rPr>
                    <w:lang w:val="en-CA"/>
                  </w:rPr>
                  <w:t xml:space="preserve"> </w:t>
                </w:r>
                <w:r w:rsidRPr="009F594F">
                  <w:rPr>
                    <w:rFonts w:eastAsia="Calibri"/>
                    <w:lang w:val="en-CA"/>
                  </w:rPr>
                  <w:t>by</w:t>
                </w:r>
                <w:r w:rsidRPr="009F594F">
                  <w:rPr>
                    <w:lang w:val="en-CA"/>
                  </w:rPr>
                  <w:t xml:space="preserve"> Cecil Sharp.</w:t>
                </w:r>
                <w:r w:rsidR="00521530">
                  <w:rPr>
                    <w:lang w:val="en-CA"/>
                  </w:rPr>
                  <w:t xml:space="preserve"> </w:t>
                </w:r>
                <w:r w:rsidRPr="009F594F">
                  <w:rPr>
                    <w:lang w:val="en-CA"/>
                  </w:rPr>
                  <w:t xml:space="preserve">That same year Caroline and Charles </w:t>
                </w:r>
                <w:proofErr w:type="spellStart"/>
                <w:r w:rsidRPr="009F594F">
                  <w:rPr>
                    <w:lang w:val="en-CA"/>
                  </w:rPr>
                  <w:t>Caffin</w:t>
                </w:r>
                <w:proofErr w:type="spellEnd"/>
                <w:r w:rsidRPr="009F594F">
                  <w:rPr>
                    <w:lang w:val="en-CA"/>
                  </w:rPr>
                  <w:t xml:space="preserve"> published </w:t>
                </w:r>
                <w:r w:rsidRPr="009F594F">
                  <w:rPr>
                    <w:i/>
                    <w:lang w:val="en-CA"/>
                  </w:rPr>
                  <w:t>Dancing and Dancers of Today: The Modern Revival of Dancing as an Art,</w:t>
                </w:r>
                <w:r w:rsidRPr="009F594F">
                  <w:rPr>
                    <w:lang w:val="en-CA"/>
                  </w:rPr>
                  <w:t xml:space="preserve"> profiling Duncan, Allan, Ruth St. Denis, Anna Pavlova, and Grete </w:t>
                </w:r>
                <w:r w:rsidRPr="009F594F">
                  <w:rPr>
                    <w:lang w:val="en-CA"/>
                  </w:rPr>
                  <w:lastRenderedPageBreak/>
                  <w:t xml:space="preserve">Wiesenthal, along with the Ballets </w:t>
                </w:r>
                <w:proofErr w:type="spellStart"/>
                <w:r w:rsidRPr="009F594F">
                  <w:rPr>
                    <w:lang w:val="en-CA"/>
                  </w:rPr>
                  <w:t>Russes</w:t>
                </w:r>
                <w:proofErr w:type="spellEnd"/>
                <w:r w:rsidRPr="009F594F">
                  <w:rPr>
                    <w:lang w:val="en-CA"/>
                  </w:rPr>
                  <w:t xml:space="preserve"> and the revival of folk dance in New York public schools.</w:t>
                </w:r>
                <w:r w:rsidR="00521530">
                  <w:rPr>
                    <w:lang w:val="en-CA"/>
                  </w:rPr>
                  <w:t xml:space="preserve"> </w:t>
                </w:r>
                <w:r w:rsidRPr="009F594F">
                  <w:rPr>
                    <w:lang w:val="en-CA"/>
                  </w:rPr>
                  <w:t xml:space="preserve">Two years later Irene and Vernon Castle published </w:t>
                </w:r>
                <w:r w:rsidRPr="009F594F">
                  <w:rPr>
                    <w:i/>
                    <w:lang w:val="en-CA"/>
                  </w:rPr>
                  <w:t>Modern Dancing</w:t>
                </w:r>
                <w:r w:rsidRPr="009F594F">
                  <w:rPr>
                    <w:lang w:val="en-CA"/>
                  </w:rPr>
                  <w:t xml:space="preserve"> (1914), a primer on how to properly execute the One Step, the Castle Walk, and the tango, the origins of what we now</w:t>
                </w:r>
                <w:r w:rsidR="007745A4">
                  <w:rPr>
                    <w:lang w:val="en-CA"/>
                  </w:rPr>
                  <w:t xml:space="preserve"> call modern ballroom dancing. It was n</w:t>
                </w:r>
                <w:r w:rsidRPr="009F594F">
                  <w:rPr>
                    <w:lang w:val="en-CA"/>
                  </w:rPr>
                  <w:t xml:space="preserve">ot until the late 1910s and 1920s </w:t>
                </w:r>
                <w:r w:rsidR="007745A4">
                  <w:rPr>
                    <w:lang w:val="en-CA"/>
                  </w:rPr>
                  <w:t>that</w:t>
                </w:r>
                <w:r w:rsidRPr="009F594F">
                  <w:rPr>
                    <w:lang w:val="en-CA"/>
                  </w:rPr>
                  <w:t xml:space="preserve"> </w:t>
                </w:r>
                <w:r w:rsidRPr="009F594F">
                  <w:rPr>
                    <w:rFonts w:eastAsia="Calibri"/>
                    <w:lang w:val="en-CA"/>
                  </w:rPr>
                  <w:t>‘modern</w:t>
                </w:r>
                <w:r w:rsidRPr="009F594F">
                  <w:rPr>
                    <w:lang w:val="en-CA"/>
                  </w:rPr>
                  <w:t xml:space="preserve"> dance</w:t>
                </w:r>
                <w:r w:rsidRPr="009F594F">
                  <w:rPr>
                    <w:rFonts w:eastAsia="Calibri"/>
                    <w:lang w:val="en-CA"/>
                  </w:rPr>
                  <w:t>’</w:t>
                </w:r>
                <w:r w:rsidRPr="009F594F">
                  <w:rPr>
                    <w:lang w:val="en-CA"/>
                  </w:rPr>
                  <w:t xml:space="preserve"> </w:t>
                </w:r>
                <w:r w:rsidRPr="009F594F">
                  <w:rPr>
                    <w:rFonts w:eastAsia="Calibri"/>
                    <w:lang w:val="en-CA"/>
                  </w:rPr>
                  <w:t>de</w:t>
                </w:r>
                <w:r w:rsidRPr="009F594F">
                  <w:rPr>
                    <w:lang w:val="en-CA"/>
                  </w:rPr>
                  <w:t>limit</w:t>
                </w:r>
                <w:r w:rsidR="007745A4">
                  <w:rPr>
                    <w:lang w:val="en-CA"/>
                  </w:rPr>
                  <w:t>ed</w:t>
                </w:r>
                <w:r w:rsidRPr="009F594F">
                  <w:rPr>
                    <w:lang w:val="en-CA"/>
                  </w:rPr>
                  <w:t xml:space="preserve"> a genre of theatrical dance</w:t>
                </w:r>
                <w:r w:rsidRPr="009F594F">
                  <w:rPr>
                    <w:rFonts w:eastAsia="Calibri"/>
                    <w:lang w:val="en-CA"/>
                  </w:rPr>
                  <w:t>—a</w:t>
                </w:r>
                <w:r w:rsidRPr="009F594F">
                  <w:rPr>
                    <w:lang w:val="en-CA"/>
                  </w:rPr>
                  <w:t xml:space="preserve"> </w:t>
                </w:r>
                <w:r w:rsidRPr="009F594F">
                  <w:rPr>
                    <w:rFonts w:eastAsia="Calibri"/>
                    <w:lang w:val="en-CA"/>
                  </w:rPr>
                  <w:t>usage</w:t>
                </w:r>
                <w:r w:rsidRPr="009F594F">
                  <w:rPr>
                    <w:lang w:val="en-CA"/>
                  </w:rPr>
                  <w:t xml:space="preserve"> </w:t>
                </w:r>
                <w:r w:rsidRPr="009F594F">
                  <w:rPr>
                    <w:rFonts w:eastAsia="Calibri"/>
                    <w:lang w:val="en-CA"/>
                  </w:rPr>
                  <w:t>that</w:t>
                </w:r>
                <w:r w:rsidRPr="009F594F">
                  <w:rPr>
                    <w:lang w:val="en-CA"/>
                  </w:rPr>
                  <w:t xml:space="preserve"> first appeared in German as one of several terms critics used to refer to </w:t>
                </w:r>
                <w:proofErr w:type="spellStart"/>
                <w:r w:rsidRPr="009F594F">
                  <w:rPr>
                    <w:lang w:val="en-CA"/>
                  </w:rPr>
                  <w:t>Ausdruckstanz</w:t>
                </w:r>
                <w:proofErr w:type="spellEnd"/>
                <w:r w:rsidRPr="009F594F">
                  <w:rPr>
                    <w:lang w:val="en-CA"/>
                  </w:rPr>
                  <w:t xml:space="preserve">. Critic Hans Brandenburg introduced the term </w:t>
                </w:r>
                <w:r w:rsidRPr="009F594F">
                  <w:rPr>
                    <w:rFonts w:eastAsia="Calibri"/>
                    <w:lang w:val="en-CA"/>
                  </w:rPr>
                  <w:t>‘modern</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constructing</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genealogy</w:t>
                </w:r>
                <w:r w:rsidRPr="009F594F">
                  <w:rPr>
                    <w:lang w:val="en-CA"/>
                  </w:rPr>
                  <w:t xml:space="preserve"> </w:t>
                </w:r>
                <w:r w:rsidRPr="009F594F">
                  <w:rPr>
                    <w:rFonts w:eastAsia="Calibri"/>
                    <w:lang w:val="en-CA"/>
                  </w:rPr>
                  <w:t>from</w:t>
                </w:r>
                <w:r w:rsidRPr="009F594F">
                  <w:rPr>
                    <w:lang w:val="en-CA"/>
                  </w:rPr>
                  <w:t xml:space="preserve"> </w:t>
                </w:r>
                <w:r w:rsidRPr="009F594F">
                  <w:rPr>
                    <w:rFonts w:eastAsia="Calibri"/>
                    <w:lang w:val="en-CA"/>
                  </w:rPr>
                  <w:t>Isadora</w:t>
                </w:r>
                <w:r w:rsidRPr="009F594F">
                  <w:rPr>
                    <w:lang w:val="en-CA"/>
                  </w:rPr>
                  <w:t xml:space="preserve"> </w:t>
                </w:r>
                <w:r w:rsidRPr="009F594F">
                  <w:rPr>
                    <w:rFonts w:eastAsia="Calibri"/>
                    <w:lang w:val="en-CA"/>
                  </w:rPr>
                  <w:t>Duncan,</w:t>
                </w:r>
                <w:r w:rsidRPr="009F594F">
                  <w:rPr>
                    <w:lang w:val="en-CA"/>
                  </w:rPr>
                  <w:t xml:space="preserve"> </w:t>
                </w:r>
                <w:r w:rsidRPr="009F594F">
                  <w:rPr>
                    <w:rFonts w:eastAsia="Calibri"/>
                    <w:lang w:val="en-CA"/>
                  </w:rPr>
                  <w:t>Grete</w:t>
                </w:r>
                <w:r w:rsidRPr="009F594F">
                  <w:rPr>
                    <w:lang w:val="en-CA"/>
                  </w:rPr>
                  <w:t xml:space="preserve"> </w:t>
                </w:r>
                <w:r w:rsidRPr="009F594F">
                  <w:rPr>
                    <w:rFonts w:eastAsia="Calibri"/>
                    <w:lang w:val="en-CA"/>
                  </w:rPr>
                  <w:t>Wiesenthal,</w:t>
                </w:r>
                <w:r w:rsidRPr="009F594F">
                  <w:rPr>
                    <w:lang w:val="en-CA"/>
                  </w:rPr>
                  <w:t xml:space="preserve"> </w:t>
                </w:r>
                <w:r w:rsidRPr="009F594F">
                  <w:rPr>
                    <w:rFonts w:eastAsia="Calibri"/>
                    <w:lang w:val="en-CA"/>
                  </w:rPr>
                  <w:t>Ruth</w:t>
                </w:r>
                <w:r w:rsidRPr="009F594F">
                  <w:rPr>
                    <w:lang w:val="en-CA"/>
                  </w:rPr>
                  <w:t xml:space="preserve"> </w:t>
                </w:r>
                <w:r w:rsidRPr="009F594F">
                  <w:rPr>
                    <w:rFonts w:eastAsia="Calibri"/>
                    <w:lang w:val="en-CA"/>
                  </w:rPr>
                  <w:t>St.</w:t>
                </w:r>
                <w:r w:rsidRPr="009F594F">
                  <w:rPr>
                    <w:lang w:val="en-CA"/>
                  </w:rPr>
                  <w:t xml:space="preserve"> </w:t>
                </w:r>
                <w:r w:rsidRPr="009F594F">
                  <w:rPr>
                    <w:rFonts w:eastAsia="Calibri"/>
                    <w:lang w:val="en-CA"/>
                  </w:rPr>
                  <w:t>Denis</w:t>
                </w:r>
                <w:r w:rsidRPr="009F594F">
                  <w:rPr>
                    <w:lang w:val="en-CA"/>
                  </w:rPr>
                  <w:t xml:space="preserve">, Clotilde von Derp, and Alexander </w:t>
                </w:r>
                <w:proofErr w:type="spellStart"/>
                <w:r w:rsidRPr="009F594F">
                  <w:rPr>
                    <w:lang w:val="en-CA"/>
                  </w:rPr>
                  <w:t>Sacharoff</w:t>
                </w:r>
                <w:proofErr w:type="spellEnd"/>
                <w:r w:rsidRPr="009F594F">
                  <w:rPr>
                    <w:lang w:val="en-CA"/>
                  </w:rPr>
                  <w:t xml:space="preserve"> to Rudolf Laban and Mary Wigman in his survey </w:t>
                </w:r>
                <w:r w:rsidRPr="009F594F">
                  <w:rPr>
                    <w:i/>
                    <w:lang w:val="en-CA"/>
                  </w:rPr>
                  <w:t xml:space="preserve">Der </w:t>
                </w:r>
                <w:proofErr w:type="spellStart"/>
                <w:r w:rsidRPr="009F594F">
                  <w:rPr>
                    <w:i/>
                    <w:lang w:val="en-CA"/>
                  </w:rPr>
                  <w:t>Moderne</w:t>
                </w:r>
                <w:proofErr w:type="spellEnd"/>
                <w:r w:rsidRPr="009F594F">
                  <w:rPr>
                    <w:lang w:val="en-CA"/>
                  </w:rPr>
                  <w:t xml:space="preserve"> </w:t>
                </w:r>
                <w:proofErr w:type="spellStart"/>
                <w:r w:rsidRPr="009F594F">
                  <w:rPr>
                    <w:i/>
                    <w:lang w:val="en-CA"/>
                  </w:rPr>
                  <w:t>Tanz</w:t>
                </w:r>
                <w:proofErr w:type="spellEnd"/>
                <w:r w:rsidRPr="009F594F">
                  <w:rPr>
                    <w:lang w:val="en-CA"/>
                  </w:rPr>
                  <w:t xml:space="preserve">, a volume that went through three editions from 1913 to 1921. Yet the term </w:t>
                </w:r>
                <w:r w:rsidRPr="009F594F">
                  <w:rPr>
                    <w:rFonts w:eastAsia="Calibri"/>
                    <w:lang w:val="en-CA"/>
                  </w:rPr>
                  <w:t>‘der</w:t>
                </w:r>
                <w:r w:rsidRPr="009F594F">
                  <w:rPr>
                    <w:lang w:val="en-CA"/>
                  </w:rPr>
                  <w:t xml:space="preserve"> </w:t>
                </w:r>
                <w:proofErr w:type="spellStart"/>
                <w:r w:rsidRPr="009F594F">
                  <w:rPr>
                    <w:rFonts w:eastAsia="Calibri"/>
                    <w:lang w:val="en-CA"/>
                  </w:rPr>
                  <w:t>moderne</w:t>
                </w:r>
                <w:proofErr w:type="spellEnd"/>
                <w:r w:rsidRPr="009F594F">
                  <w:rPr>
                    <w:lang w:val="en-CA"/>
                  </w:rPr>
                  <w:t xml:space="preserve"> </w:t>
                </w:r>
                <w:proofErr w:type="spellStart"/>
                <w:r w:rsidRPr="009F594F">
                  <w:rPr>
                    <w:rFonts w:eastAsia="Calibri"/>
                    <w:lang w:val="en-CA"/>
                  </w:rPr>
                  <w:t>Tanz</w:t>
                </w:r>
                <w:proofErr w:type="spellEnd"/>
                <w:r w:rsidRPr="009F594F">
                  <w:rPr>
                    <w:rFonts w:eastAsia="Calibri"/>
                    <w:lang w:val="en-CA"/>
                  </w:rPr>
                  <w:t>’</w:t>
                </w:r>
                <w:r w:rsidRPr="009F594F">
                  <w:rPr>
                    <w:lang w:val="en-CA"/>
                  </w:rPr>
                  <w:t xml:space="preserve"> </w:t>
                </w:r>
                <w:r w:rsidRPr="009F594F">
                  <w:rPr>
                    <w:rFonts w:eastAsia="Calibri"/>
                    <w:lang w:val="en-CA"/>
                  </w:rPr>
                  <w:t>did</w:t>
                </w:r>
                <w:r w:rsidRPr="009F594F">
                  <w:rPr>
                    <w:lang w:val="en-CA"/>
                  </w:rPr>
                  <w:t xml:space="preserve"> </w:t>
                </w:r>
                <w:r w:rsidRPr="009F594F">
                  <w:rPr>
                    <w:rFonts w:eastAsia="Calibri"/>
                    <w:lang w:val="en-CA"/>
                  </w:rPr>
                  <w:t>not</w:t>
                </w:r>
                <w:r w:rsidRPr="009F594F">
                  <w:rPr>
                    <w:lang w:val="en-CA"/>
                  </w:rPr>
                  <w:t xml:space="preserve"> </w:t>
                </w:r>
                <w:r w:rsidRPr="009F594F">
                  <w:rPr>
                    <w:rFonts w:eastAsia="Calibri"/>
                    <w:lang w:val="en-CA"/>
                  </w:rPr>
                  <w:t>become</w:t>
                </w:r>
                <w:r w:rsidRPr="009F594F">
                  <w:rPr>
                    <w:lang w:val="en-CA"/>
                  </w:rPr>
                  <w:t xml:space="preserve"> </w:t>
                </w:r>
                <w:r w:rsidRPr="009F594F">
                  <w:rPr>
                    <w:rFonts w:eastAsia="Calibri"/>
                    <w:lang w:val="en-CA"/>
                  </w:rPr>
                  <w:t>standard</w:t>
                </w:r>
                <w:r w:rsidRPr="009F594F">
                  <w:rPr>
                    <w:lang w:val="en-CA"/>
                  </w:rPr>
                  <w:t xml:space="preserve"> </w:t>
                </w:r>
                <w:r w:rsidRPr="009F594F">
                  <w:rPr>
                    <w:rFonts w:eastAsia="Calibri"/>
                    <w:lang w:val="en-CA"/>
                  </w:rPr>
                  <w:t>usage</w:t>
                </w:r>
                <w:r w:rsidRPr="009F594F">
                  <w:rPr>
                    <w:lang w:val="en-CA"/>
                  </w:rPr>
                  <w:t xml:space="preserve"> </w:t>
                </w:r>
                <w:r w:rsidRPr="009F594F">
                  <w:rPr>
                    <w:rFonts w:eastAsia="Calibri"/>
                    <w:lang w:val="en-CA"/>
                  </w:rPr>
                  <w:t>over</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course</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1920s,</w:t>
                </w:r>
                <w:r w:rsidRPr="009F594F">
                  <w:rPr>
                    <w:lang w:val="en-CA"/>
                  </w:rPr>
                  <w:t xml:space="preserve"> </w:t>
                </w:r>
                <w:r w:rsidRPr="009F594F">
                  <w:rPr>
                    <w:rFonts w:eastAsia="Calibri"/>
                    <w:lang w:val="en-CA"/>
                  </w:rPr>
                  <w:t>when</w:t>
                </w:r>
                <w:r w:rsidRPr="009F594F">
                  <w:rPr>
                    <w:lang w:val="en-CA"/>
                  </w:rPr>
                  <w:t xml:space="preserve"> </w:t>
                </w:r>
                <w:r w:rsidRPr="009F594F">
                  <w:rPr>
                    <w:rFonts w:eastAsia="Calibri"/>
                    <w:lang w:val="en-CA"/>
                  </w:rPr>
                  <w:t>many</w:t>
                </w:r>
                <w:r w:rsidRPr="009F594F">
                  <w:rPr>
                    <w:lang w:val="en-CA"/>
                  </w:rPr>
                  <w:t xml:space="preserve"> </w:t>
                </w:r>
                <w:r w:rsidRPr="009F594F">
                  <w:rPr>
                    <w:rFonts w:eastAsia="Calibri"/>
                    <w:lang w:val="en-CA"/>
                  </w:rPr>
                  <w:t>alternate</w:t>
                </w:r>
                <w:r w:rsidRPr="009F594F">
                  <w:rPr>
                    <w:lang w:val="en-CA"/>
                  </w:rPr>
                  <w:t xml:space="preserve"> </w:t>
                </w:r>
                <w:r w:rsidRPr="009F594F">
                  <w:rPr>
                    <w:rFonts w:eastAsia="Calibri"/>
                    <w:lang w:val="en-CA"/>
                  </w:rPr>
                  <w:t>terms</w:t>
                </w:r>
                <w:r w:rsidRPr="009F594F">
                  <w:rPr>
                    <w:lang w:val="en-CA"/>
                  </w:rPr>
                  <w:t xml:space="preserve"> </w:t>
                </w:r>
                <w:r w:rsidRPr="009F594F">
                  <w:rPr>
                    <w:rFonts w:eastAsia="Calibri"/>
                    <w:lang w:val="en-CA"/>
                  </w:rPr>
                  <w:t>were</w:t>
                </w:r>
                <w:r w:rsidRPr="009F594F">
                  <w:rPr>
                    <w:lang w:val="en-CA"/>
                  </w:rPr>
                  <w:t xml:space="preserve"> </w:t>
                </w:r>
                <w:r w:rsidRPr="009F594F">
                  <w:rPr>
                    <w:rFonts w:eastAsia="Calibri"/>
                    <w:lang w:val="en-CA"/>
                  </w:rPr>
                  <w:t>used.</w:t>
                </w:r>
                <w:r w:rsidRPr="009F594F">
                  <w:rPr>
                    <w:lang w:val="en-CA"/>
                  </w:rPr>
                  <w:t xml:space="preserve"> It was </w:t>
                </w:r>
                <w:r w:rsidRPr="009F594F">
                  <w:rPr>
                    <w:i/>
                    <w:lang w:val="en-CA"/>
                  </w:rPr>
                  <w:t>New York Time</w:t>
                </w:r>
                <w:r w:rsidRPr="009F594F">
                  <w:rPr>
                    <w:rFonts w:eastAsia="Calibri"/>
                    <w:i/>
                    <w:lang w:val="en-CA"/>
                  </w:rPr>
                  <w:t>’s</w:t>
                </w:r>
                <w:r w:rsidRPr="009F594F">
                  <w:rPr>
                    <w:lang w:val="en-CA"/>
                  </w:rPr>
                  <w:t xml:space="preserve"> critic John</w:t>
                </w:r>
                <w:r w:rsidRPr="009F594F">
                  <w:rPr>
                    <w:i/>
                    <w:lang w:val="en-CA"/>
                  </w:rPr>
                  <w:t xml:space="preserve"> </w:t>
                </w:r>
                <w:r w:rsidRPr="009F594F">
                  <w:rPr>
                    <w:lang w:val="en-CA"/>
                  </w:rPr>
                  <w:t>Martin</w:t>
                </w:r>
                <w:r w:rsidRPr="009F594F">
                  <w:rPr>
                    <w:rFonts w:eastAsia="Calibri"/>
                    <w:lang w:val="en-CA"/>
                  </w:rPr>
                  <w:t>’s</w:t>
                </w:r>
                <w:r w:rsidRPr="009F594F">
                  <w:rPr>
                    <w:lang w:val="en-CA"/>
                  </w:rPr>
                  <w:t xml:space="preserve"> extended definition of the term in his 1933 manifesto on </w:t>
                </w:r>
                <w:r w:rsidRPr="009F594F">
                  <w:rPr>
                    <w:i/>
                    <w:lang w:val="en-CA"/>
                  </w:rPr>
                  <w:t>The Modern Dance</w:t>
                </w:r>
                <w:r w:rsidRPr="009F594F">
                  <w:rPr>
                    <w:lang w:val="en-CA"/>
                  </w:rPr>
                  <w:t xml:space="preserve"> that solidified subsequent understandings of the term.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Based on lectures delivered in 1931-32, Martin derived his definition from what he had observed of </w:t>
                </w:r>
                <w:r w:rsidRPr="009F594F">
                  <w:rPr>
                    <w:rFonts w:eastAsia="Calibri"/>
                    <w:lang w:val="en-CA"/>
                  </w:rPr>
                  <w:t>‘the</w:t>
                </w:r>
                <w:r w:rsidRPr="009F594F">
                  <w:rPr>
                    <w:lang w:val="en-CA"/>
                  </w:rPr>
                  <w:t xml:space="preserve"> </w:t>
                </w:r>
                <w:r w:rsidRPr="009F594F">
                  <w:rPr>
                    <w:rFonts w:eastAsia="Calibri"/>
                    <w:lang w:val="en-CA"/>
                  </w:rPr>
                  <w:t>leading</w:t>
                </w:r>
                <w:r w:rsidRPr="009F594F">
                  <w:rPr>
                    <w:lang w:val="en-CA"/>
                  </w:rPr>
                  <w:t xml:space="preserve"> </w:t>
                </w:r>
                <w:r w:rsidRPr="009F594F">
                  <w:rPr>
                    <w:rFonts w:eastAsia="Calibri"/>
                    <w:lang w:val="en-CA"/>
                  </w:rPr>
                  <w:t>dancers</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day,</w:t>
                </w:r>
                <w:r w:rsidRPr="009F594F">
                  <w:rPr>
                    <w:lang w:val="en-CA"/>
                  </w:rPr>
                  <w:t xml:space="preserve"> </w:t>
                </w:r>
                <w:r w:rsidRPr="009F594F">
                  <w:rPr>
                    <w:rFonts w:eastAsia="Calibri"/>
                    <w:lang w:val="en-CA"/>
                  </w:rPr>
                  <w:t>both</w:t>
                </w:r>
                <w:r w:rsidRPr="009F594F">
                  <w:rPr>
                    <w:lang w:val="en-CA"/>
                  </w:rPr>
                  <w:t xml:space="preserve"> </w:t>
                </w:r>
                <w:r w:rsidRPr="009F594F">
                  <w:rPr>
                    <w:rFonts w:eastAsia="Calibri"/>
                    <w:lang w:val="en-CA"/>
                  </w:rPr>
                  <w:t>American</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European’</w:t>
                </w:r>
                <w:r w:rsidRPr="009F594F">
                  <w:rPr>
                    <w:lang w:val="en-CA"/>
                  </w:rPr>
                  <w:t xml:space="preserve"> </w:t>
                </w:r>
                <w:r w:rsidRPr="009F594F">
                  <w:rPr>
                    <w:rFonts w:eastAsia="Calibri"/>
                    <w:lang w:val="en-CA"/>
                  </w:rPr>
                  <w:t>(2)</w:t>
                </w:r>
                <w:r w:rsidRPr="009F594F">
                  <w:rPr>
                    <w:lang w:val="en-CA"/>
                  </w:rPr>
                  <w:t xml:space="preserve">. Having spent time in Germany during the 1920s, he was familiar with German dancers and critics, and at this point he considered Mary Wigman the </w:t>
                </w:r>
                <w:r w:rsidRPr="009F594F">
                  <w:rPr>
                    <w:rFonts w:eastAsia="Calibri"/>
                    <w:lang w:val="en-CA"/>
                  </w:rPr>
                  <w:t>‘outstanding</w:t>
                </w:r>
                <w:r w:rsidRPr="009F594F">
                  <w:rPr>
                    <w:lang w:val="en-CA"/>
                  </w:rPr>
                  <w:t xml:space="preserve"> </w:t>
                </w:r>
                <w:r w:rsidRPr="009F594F">
                  <w:rPr>
                    <w:rFonts w:eastAsia="Calibri"/>
                    <w:lang w:val="en-CA"/>
                  </w:rPr>
                  <w:t>practitioner’</w:t>
                </w:r>
                <w:r w:rsidRPr="009F594F">
                  <w:rPr>
                    <w:lang w:val="en-CA"/>
                  </w:rPr>
                  <w:t xml:space="preserve"> </w:t>
                </w:r>
                <w:r w:rsidRPr="009F594F">
                  <w:rPr>
                    <w:rFonts w:eastAsia="Calibri"/>
                    <w:lang w:val="en-CA"/>
                  </w:rPr>
                  <w:t>(59),</w:t>
                </w:r>
                <w:r w:rsidRPr="009F594F">
                  <w:rPr>
                    <w:lang w:val="en-CA"/>
                  </w:rPr>
                  <w:t xml:space="preserve"> </w:t>
                </w:r>
                <w:r w:rsidRPr="009F594F">
                  <w:rPr>
                    <w:rFonts w:eastAsia="Calibri"/>
                    <w:lang w:val="en-CA"/>
                  </w:rPr>
                  <w:t>who</w:t>
                </w:r>
                <w:r w:rsidRPr="009F594F">
                  <w:rPr>
                    <w:lang w:val="en-CA"/>
                  </w:rPr>
                  <w:t xml:space="preserve"> </w:t>
                </w:r>
                <w:r w:rsidRPr="009F594F">
                  <w:rPr>
                    <w:rFonts w:eastAsia="Calibri"/>
                    <w:lang w:val="en-CA"/>
                  </w:rPr>
                  <w:t>had</w:t>
                </w:r>
                <w:r w:rsidRPr="009F594F">
                  <w:rPr>
                    <w:lang w:val="en-CA"/>
                  </w:rPr>
                  <w:t xml:space="preserve"> </w:t>
                </w:r>
                <w:r w:rsidRPr="009F594F">
                  <w:rPr>
                    <w:rFonts w:eastAsia="Calibri"/>
                    <w:lang w:val="en-CA"/>
                  </w:rPr>
                  <w:t>advanced</w:t>
                </w:r>
                <w:r w:rsidRPr="009F594F">
                  <w:rPr>
                    <w:lang w:val="en-CA"/>
                  </w:rPr>
                  <w:t xml:space="preserve"> </w:t>
                </w:r>
                <w:r w:rsidRPr="009F594F">
                  <w:rPr>
                    <w:rFonts w:eastAsia="Calibri"/>
                    <w:lang w:val="en-CA"/>
                  </w:rPr>
                  <w:t>beyond</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‘free,</w:t>
                </w:r>
                <w:r w:rsidRPr="009F594F">
                  <w:rPr>
                    <w:lang w:val="en-CA"/>
                  </w:rPr>
                  <w:t xml:space="preserve"> </w:t>
                </w:r>
                <w:r w:rsidRPr="009F594F">
                  <w:rPr>
                    <w:rFonts w:eastAsia="Calibri"/>
                    <w:lang w:val="en-CA"/>
                  </w:rPr>
                  <w:t>personal</w:t>
                </w:r>
                <w:r w:rsidRPr="009F594F">
                  <w:rPr>
                    <w:lang w:val="en-CA"/>
                  </w:rPr>
                  <w:t xml:space="preserve"> </w:t>
                </w:r>
                <w:r w:rsidRPr="009F594F">
                  <w:rPr>
                    <w:rFonts w:eastAsia="Calibri"/>
                    <w:lang w:val="en-CA"/>
                  </w:rPr>
                  <w:t>expression</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emotional</w:t>
                </w:r>
                <w:r w:rsidRPr="009F594F">
                  <w:rPr>
                    <w:lang w:val="en-CA"/>
                  </w:rPr>
                  <w:t xml:space="preserve"> </w:t>
                </w:r>
                <w:r w:rsidRPr="009F594F">
                  <w:rPr>
                    <w:rFonts w:eastAsia="Calibri"/>
                    <w:lang w:val="en-CA"/>
                  </w:rPr>
                  <w:t>experience’</w:t>
                </w:r>
                <w:r w:rsidRPr="009F594F">
                  <w:rPr>
                    <w:lang w:val="en-CA"/>
                  </w:rPr>
                  <w:t xml:space="preserve"> (4) he attributed to Isadora Duncan. Emphasizing that </w:t>
                </w:r>
                <w:r w:rsidRPr="009F594F">
                  <w:rPr>
                    <w:rFonts w:eastAsia="Calibri"/>
                    <w:lang w:val="en-CA"/>
                  </w:rPr>
                  <w:t>‘each</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makes</w:t>
                </w:r>
                <w:r w:rsidRPr="009F594F">
                  <w:rPr>
                    <w:lang w:val="en-CA"/>
                  </w:rPr>
                  <w:t xml:space="preserve"> </w:t>
                </w:r>
                <w:r w:rsidRPr="009F594F">
                  <w:rPr>
                    <w:rFonts w:eastAsia="Calibri"/>
                    <w:lang w:val="en-CA"/>
                  </w:rPr>
                  <w:t>its</w:t>
                </w:r>
                <w:r w:rsidRPr="009F594F">
                  <w:rPr>
                    <w:lang w:val="en-CA"/>
                  </w:rPr>
                  <w:t xml:space="preserve"> </w:t>
                </w:r>
                <w:r w:rsidRPr="009F594F">
                  <w:rPr>
                    <w:rFonts w:eastAsia="Calibri"/>
                    <w:lang w:val="en-CA"/>
                  </w:rPr>
                  <w:t>own</w:t>
                </w:r>
                <w:r w:rsidRPr="009F594F">
                  <w:rPr>
                    <w:lang w:val="en-CA"/>
                  </w:rPr>
                  <w:t xml:space="preserve"> </w:t>
                </w:r>
                <w:r w:rsidRPr="009F594F">
                  <w:rPr>
                    <w:rFonts w:eastAsia="Calibri"/>
                    <w:lang w:val="en-CA"/>
                  </w:rPr>
                  <w:t>form’</w:t>
                </w:r>
                <w:r w:rsidRPr="009F594F">
                  <w:rPr>
                    <w:lang w:val="en-CA"/>
                  </w:rPr>
                  <w:t xml:space="preserve"> </w:t>
                </w:r>
                <w:r w:rsidRPr="009F594F">
                  <w:rPr>
                    <w:rFonts w:eastAsia="Calibri"/>
                    <w:lang w:val="en-CA"/>
                  </w:rPr>
                  <w:t>(33),</w:t>
                </w:r>
                <w:r w:rsidRPr="009F594F">
                  <w:rPr>
                    <w:lang w:val="en-CA"/>
                  </w:rPr>
                  <w:t xml:space="preserve"> </w:t>
                </w:r>
                <w:r w:rsidRPr="009F594F">
                  <w:rPr>
                    <w:rFonts w:eastAsia="Calibri"/>
                    <w:lang w:val="en-CA"/>
                  </w:rPr>
                  <w:t>he</w:t>
                </w:r>
                <w:r w:rsidRPr="009F594F">
                  <w:rPr>
                    <w:lang w:val="en-CA"/>
                  </w:rPr>
                  <w:t xml:space="preserve"> </w:t>
                </w:r>
                <w:r w:rsidRPr="009F594F">
                  <w:rPr>
                    <w:rFonts w:eastAsia="Calibri"/>
                    <w:lang w:val="en-CA"/>
                  </w:rPr>
                  <w:t>dwelled</w:t>
                </w:r>
                <w:r w:rsidRPr="009F594F">
                  <w:rPr>
                    <w:lang w:val="en-CA"/>
                  </w:rPr>
                  <w:t xml:space="preserve"> </w:t>
                </w:r>
                <w:r w:rsidRPr="009F594F">
                  <w:rPr>
                    <w:rFonts w:eastAsia="Calibri"/>
                    <w:lang w:val="en-CA"/>
                  </w:rPr>
                  <w:t>on</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components</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what</w:t>
                </w:r>
                <w:r w:rsidRPr="009F594F">
                  <w:rPr>
                    <w:lang w:val="en-CA"/>
                  </w:rPr>
                  <w:t xml:space="preserve"> </w:t>
                </w:r>
                <w:r w:rsidRPr="009F594F">
                  <w:rPr>
                    <w:rFonts w:eastAsia="Calibri"/>
                    <w:lang w:val="en-CA"/>
                  </w:rPr>
                  <w:t>he</w:t>
                </w:r>
                <w:r w:rsidRPr="009F594F">
                  <w:rPr>
                    <w:lang w:val="en-CA"/>
                  </w:rPr>
                  <w:t xml:space="preserve"> </w:t>
                </w:r>
                <w:r w:rsidRPr="009F594F">
                  <w:rPr>
                    <w:rFonts w:eastAsia="Calibri"/>
                    <w:lang w:val="en-CA"/>
                  </w:rPr>
                  <w:t>termed</w:t>
                </w:r>
                <w:r w:rsidRPr="009F594F">
                  <w:rPr>
                    <w:lang w:val="en-CA"/>
                  </w:rPr>
                  <w:t xml:space="preserve"> </w:t>
                </w:r>
                <w:r w:rsidRPr="009F594F">
                  <w:rPr>
                    <w:rFonts w:eastAsia="Calibri"/>
                    <w:lang w:val="en-CA"/>
                  </w:rPr>
                  <w:t>‘essential’</w:t>
                </w:r>
                <w:r w:rsidRPr="009F594F">
                  <w:rPr>
                    <w:lang w:val="en-CA"/>
                  </w:rPr>
                  <w:t xml:space="preserve"> (5) or </w:t>
                </w:r>
                <w:r w:rsidRPr="009F594F">
                  <w:rPr>
                    <w:rFonts w:eastAsia="Calibri"/>
                    <w:lang w:val="en-CA"/>
                  </w:rPr>
                  <w:t>‘significant</w:t>
                </w:r>
                <w:r w:rsidRPr="009F594F">
                  <w:rPr>
                    <w:lang w:val="en-CA"/>
                  </w:rPr>
                  <w:t xml:space="preserve"> </w:t>
                </w:r>
                <w:r w:rsidRPr="009F594F">
                  <w:rPr>
                    <w:rFonts w:eastAsia="Calibri"/>
                    <w:lang w:val="en-CA"/>
                  </w:rPr>
                  <w:t>form’</w:t>
                </w:r>
                <w:r w:rsidRPr="009F594F">
                  <w:rPr>
                    <w:lang w:val="en-CA"/>
                  </w:rPr>
                  <w:t xml:space="preserve"> (84)</w:t>
                </w:r>
                <w:r w:rsidRPr="009F594F">
                  <w:rPr>
                    <w:rFonts w:eastAsia="Calibri"/>
                    <w:lang w:val="en-CA"/>
                  </w:rPr>
                  <w:t>—</w:t>
                </w:r>
                <w:r w:rsidRPr="009F594F">
                  <w:rPr>
                    <w:lang w:val="en-CA"/>
                  </w:rPr>
                  <w:t xml:space="preserve">designed in terms of space, time, and dynamism and conveying intention through the kinaesthetic bond between dancer and spectator. </w:t>
                </w:r>
                <w:r w:rsidRPr="009F594F">
                  <w:rPr>
                    <w:rFonts w:eastAsia="Calibri"/>
                    <w:lang w:val="en-CA"/>
                  </w:rPr>
                  <w:t>‘The</w:t>
                </w:r>
                <w:r w:rsidRPr="009F594F">
                  <w:rPr>
                    <w:lang w:val="en-CA"/>
                  </w:rPr>
                  <w:t xml:space="preserve"> </w:t>
                </w:r>
                <w:r w:rsidRPr="009F594F">
                  <w:rPr>
                    <w:rFonts w:eastAsia="Calibri"/>
                    <w:lang w:val="en-CA"/>
                  </w:rPr>
                  <w:t>modern</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is</w:t>
                </w:r>
                <w:r w:rsidRPr="009F594F">
                  <w:rPr>
                    <w:lang w:val="en-CA"/>
                  </w:rPr>
                  <w:t xml:space="preserve"> </w:t>
                </w:r>
                <w:r w:rsidRPr="009F594F">
                  <w:rPr>
                    <w:rFonts w:eastAsia="Calibri"/>
                    <w:lang w:val="en-CA"/>
                  </w:rPr>
                  <w:t>not</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system,’</w:t>
                </w:r>
                <w:r w:rsidRPr="009F594F">
                  <w:rPr>
                    <w:lang w:val="en-CA"/>
                  </w:rPr>
                  <w:t xml:space="preserve"> </w:t>
                </w:r>
                <w:r w:rsidRPr="009F594F">
                  <w:rPr>
                    <w:rFonts w:eastAsia="Calibri"/>
                    <w:lang w:val="en-CA"/>
                  </w:rPr>
                  <w:t>Martin</w:t>
                </w:r>
                <w:r w:rsidRPr="009F594F">
                  <w:rPr>
                    <w:lang w:val="en-CA"/>
                  </w:rPr>
                  <w:t xml:space="preserve"> </w:t>
                </w:r>
                <w:r w:rsidRPr="009F594F">
                  <w:rPr>
                    <w:rFonts w:eastAsia="Calibri"/>
                    <w:lang w:val="en-CA"/>
                  </w:rPr>
                  <w:t>wrote,</w:t>
                </w:r>
                <w:r w:rsidRPr="009F594F">
                  <w:rPr>
                    <w:lang w:val="en-CA"/>
                  </w:rPr>
                  <w:t xml:space="preserve"> </w:t>
                </w:r>
                <w:r w:rsidRPr="009F594F">
                  <w:rPr>
                    <w:rFonts w:eastAsia="Calibri"/>
                    <w:lang w:val="en-CA"/>
                  </w:rPr>
                  <w:t>‘it</w:t>
                </w:r>
                <w:r w:rsidRPr="009F594F">
                  <w:rPr>
                    <w:lang w:val="en-CA"/>
                  </w:rPr>
                  <w:t xml:space="preserve"> </w:t>
                </w:r>
                <w:r w:rsidRPr="009F594F">
                  <w:rPr>
                    <w:rFonts w:eastAsia="Calibri"/>
                    <w:lang w:val="en-CA"/>
                  </w:rPr>
                  <w:t>is</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point</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view’</w:t>
                </w:r>
                <w:r w:rsidRPr="009F594F">
                  <w:rPr>
                    <w:lang w:val="en-CA"/>
                  </w:rPr>
                  <w:t xml:space="preserve"> </w:t>
                </w:r>
                <w:r w:rsidRPr="009F594F">
                  <w:rPr>
                    <w:rFonts w:eastAsia="Calibri"/>
                    <w:lang w:val="en-CA"/>
                  </w:rPr>
                  <w:t>(20).</w:t>
                </w:r>
                <w:r w:rsidRPr="009F594F">
                  <w:rPr>
                    <w:lang w:val="en-CA"/>
                  </w:rPr>
                  <w:t xml:space="preserve">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Within a few years, however, Martin had shifted his allegiance toward American dancers. In his 1936 volume, </w:t>
                </w:r>
                <w:r w:rsidRPr="009F594F">
                  <w:rPr>
                    <w:i/>
                    <w:lang w:val="en-CA"/>
                  </w:rPr>
                  <w:t>America Dancing: The Background and Personalities of the Modern Dance</w:t>
                </w:r>
                <w:r w:rsidRPr="009F594F">
                  <w:rPr>
                    <w:lang w:val="en-CA"/>
                  </w:rPr>
                  <w:t>, Martin reversed his valuations of Duncan and Wigman, now considering the American-born Duncan as influential as, if not more influential than the German-born Wigman. He considered Martha Graham, Doris Humphrey, and Charles Weidman the most gifted of the dancers associated with the Bennington</w:t>
                </w:r>
                <w:r w:rsidRPr="009F594F">
                  <w:rPr>
                    <w:i/>
                    <w:lang w:val="en-CA"/>
                  </w:rPr>
                  <w:t xml:space="preserve"> </w:t>
                </w:r>
                <w:r w:rsidRPr="009F594F">
                  <w:rPr>
                    <w:lang w:val="en-CA"/>
                  </w:rPr>
                  <w:t xml:space="preserve">School of the Dance, a training venue, he noted, </w:t>
                </w:r>
                <w:r w:rsidRPr="009F594F">
                  <w:rPr>
                    <w:rFonts w:eastAsia="Calibri"/>
                    <w:lang w:val="en-CA"/>
                  </w:rPr>
                  <w:t>‘though</w:t>
                </w:r>
                <w:r w:rsidRPr="009F594F">
                  <w:rPr>
                    <w:lang w:val="en-CA"/>
                  </w:rPr>
                  <w:t xml:space="preserve"> </w:t>
                </w:r>
                <w:r w:rsidRPr="009F594F">
                  <w:rPr>
                    <w:rFonts w:eastAsia="Calibri"/>
                    <w:lang w:val="en-CA"/>
                  </w:rPr>
                  <w:t>still</w:t>
                </w:r>
                <w:r w:rsidRPr="009F594F">
                  <w:rPr>
                    <w:lang w:val="en-CA"/>
                  </w:rPr>
                  <w:t xml:space="preserve"> </w:t>
                </w:r>
                <w:r w:rsidRPr="009F594F">
                  <w:rPr>
                    <w:rFonts w:eastAsia="Calibri"/>
                    <w:lang w:val="en-CA"/>
                  </w:rPr>
                  <w:t>young</w:t>
                </w:r>
                <w:r w:rsidRPr="009F594F">
                  <w:rPr>
                    <w:lang w:val="en-CA"/>
                  </w:rPr>
                  <w:t xml:space="preserve"> </w:t>
                </w:r>
                <w:r w:rsidRPr="009F594F">
                  <w:rPr>
                    <w:rFonts w:eastAsia="Calibri"/>
                    <w:lang w:val="en-CA"/>
                  </w:rPr>
                  <w:t>is</w:t>
                </w:r>
                <w:r w:rsidRPr="009F594F">
                  <w:rPr>
                    <w:lang w:val="en-CA"/>
                  </w:rPr>
                  <w:t xml:space="preserve"> </w:t>
                </w:r>
                <w:r w:rsidRPr="009F594F">
                  <w:rPr>
                    <w:rFonts w:eastAsia="Calibri"/>
                    <w:lang w:val="en-CA"/>
                  </w:rPr>
                  <w:t>already</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most</w:t>
                </w:r>
                <w:r w:rsidRPr="009F594F">
                  <w:rPr>
                    <w:lang w:val="en-CA"/>
                  </w:rPr>
                  <w:t xml:space="preserve"> </w:t>
                </w:r>
                <w:r w:rsidRPr="009F594F">
                  <w:rPr>
                    <w:rFonts w:eastAsia="Calibri"/>
                    <w:lang w:val="en-CA"/>
                  </w:rPr>
                  <w:t>important</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institution</w:t>
                </w:r>
                <w:r w:rsidRPr="009F594F">
                  <w:rPr>
                    <w:lang w:val="en-CA"/>
                  </w:rPr>
                  <w:t xml:space="preserve"> </w:t>
                </w:r>
                <w:r w:rsidRPr="009F594F">
                  <w:rPr>
                    <w:rFonts w:eastAsia="Calibri"/>
                    <w:lang w:val="en-CA"/>
                  </w:rPr>
                  <w:t>in</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count</w:t>
                </w:r>
                <w:r w:rsidRPr="009F594F">
                  <w:rPr>
                    <w:lang w:val="en-CA"/>
                  </w:rPr>
                  <w:t>ry</w:t>
                </w:r>
                <w:r w:rsidRPr="009F594F">
                  <w:rPr>
                    <w:rFonts w:eastAsia="Calibri"/>
                    <w:lang w:val="en-CA"/>
                  </w:rPr>
                  <w:t>’</w:t>
                </w:r>
                <w:r w:rsidRPr="009F594F">
                  <w:rPr>
                    <w:lang w:val="en-CA"/>
                  </w:rPr>
                  <w:t xml:space="preserve"> </w:t>
                </w:r>
                <w:r w:rsidRPr="009F594F">
                  <w:rPr>
                    <w:rFonts w:eastAsia="Calibri"/>
                    <w:lang w:val="en-CA"/>
                  </w:rPr>
                  <w:t>(175-76).</w:t>
                </w:r>
                <w:r w:rsidRPr="009F594F">
                  <w:rPr>
                    <w:lang w:val="en-CA"/>
                  </w:rPr>
                  <w:t xml:space="preserve"> </w:t>
                </w:r>
                <w:r w:rsidRPr="009F594F">
                  <w:rPr>
                    <w:rFonts w:eastAsia="Calibri"/>
                    <w:lang w:val="en-CA"/>
                  </w:rPr>
                  <w:t>Among</w:t>
                </w:r>
                <w:r w:rsidRPr="009F594F">
                  <w:rPr>
                    <w:lang w:val="en-CA"/>
                  </w:rPr>
                  <w:t xml:space="preserve"> </w:t>
                </w:r>
                <w:r w:rsidRPr="009F594F">
                  <w:rPr>
                    <w:rFonts w:eastAsia="Calibri"/>
                    <w:lang w:val="en-CA"/>
                  </w:rPr>
                  <w:t>independent</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younger</w:t>
                </w:r>
                <w:r w:rsidRPr="009F594F">
                  <w:rPr>
                    <w:lang w:val="en-CA"/>
                  </w:rPr>
                  <w:t xml:space="preserve"> </w:t>
                </w:r>
                <w:r w:rsidRPr="009F594F">
                  <w:rPr>
                    <w:rFonts w:eastAsia="Calibri"/>
                    <w:lang w:val="en-CA"/>
                  </w:rPr>
                  <w:t>artists,</w:t>
                </w:r>
                <w:r w:rsidRPr="009F594F">
                  <w:rPr>
                    <w:lang w:val="en-CA"/>
                  </w:rPr>
                  <w:t xml:space="preserve"> Martin singled out Helen </w:t>
                </w:r>
                <w:proofErr w:type="spellStart"/>
                <w:r w:rsidRPr="009F594F">
                  <w:rPr>
                    <w:lang w:val="en-CA"/>
                  </w:rPr>
                  <w:t>Tamiris</w:t>
                </w:r>
                <w:proofErr w:type="spellEnd"/>
                <w:r w:rsidRPr="009F594F">
                  <w:rPr>
                    <w:i/>
                    <w:lang w:val="en-CA"/>
                  </w:rPr>
                  <w:t xml:space="preserve">, </w:t>
                </w:r>
                <w:r w:rsidRPr="009F594F">
                  <w:rPr>
                    <w:lang w:val="en-CA"/>
                  </w:rPr>
                  <w:t xml:space="preserve">Anna </w:t>
                </w:r>
                <w:proofErr w:type="spellStart"/>
                <w:r w:rsidRPr="009F594F">
                  <w:rPr>
                    <w:lang w:val="en-CA"/>
                  </w:rPr>
                  <w:t>Sokolow</w:t>
                </w:r>
                <w:proofErr w:type="spellEnd"/>
                <w:r w:rsidRPr="009F594F">
                  <w:rPr>
                    <w:lang w:val="en-CA"/>
                  </w:rPr>
                  <w:t>, Jos</w:t>
                </w:r>
                <w:r w:rsidRPr="009F594F">
                  <w:rPr>
                    <w:rFonts w:eastAsia="Calibri"/>
                    <w:lang w:val="en-CA"/>
                  </w:rPr>
                  <w:t>é</w:t>
                </w:r>
                <w:r w:rsidRPr="009F594F">
                  <w:rPr>
                    <w:lang w:val="en-CA"/>
                  </w:rPr>
                  <w:t xml:space="preserve"> </w:t>
                </w:r>
                <w:r w:rsidRPr="009F594F">
                  <w:rPr>
                    <w:rFonts w:eastAsia="Calibri"/>
                    <w:lang w:val="en-CA"/>
                  </w:rPr>
                  <w:t>Limón,</w:t>
                </w:r>
                <w:r w:rsidRPr="009F594F">
                  <w:rPr>
                    <w:lang w:val="en-CA"/>
                  </w:rPr>
                  <w:t xml:space="preserve"> </w:t>
                </w:r>
                <w:r w:rsidRPr="009F594F">
                  <w:rPr>
                    <w:rFonts w:eastAsia="Calibri"/>
                    <w:lang w:val="en-CA"/>
                  </w:rPr>
                  <w:t>and</w:t>
                </w:r>
                <w:r w:rsidRPr="009F594F">
                  <w:rPr>
                    <w:lang w:val="en-CA"/>
                  </w:rPr>
                  <w:t xml:space="preserve"> Jane Dudley</w:t>
                </w:r>
                <w:r w:rsidRPr="009F594F">
                  <w:rPr>
                    <w:i/>
                    <w:lang w:val="en-CA"/>
                  </w:rPr>
                  <w:t xml:space="preserve">. </w:t>
                </w:r>
                <w:r w:rsidRPr="009F594F">
                  <w:rPr>
                    <w:lang w:val="en-CA"/>
                  </w:rPr>
                  <w:t xml:space="preserve">He also pointed to the Workers Dance League, the New Dance Group, and the Federal Dance Project as encouraging signs that the new movement of modern dance had come into its own in the United States. In other words, Martin thoroughly nationalized the movement by the mid-1930s, and many subsequent histories reiterated his reconfiguration of </w:t>
                </w:r>
                <w:r w:rsidRPr="009F594F">
                  <w:rPr>
                    <w:rFonts w:eastAsia="Calibri"/>
                    <w:lang w:val="en-CA"/>
                  </w:rPr>
                  <w:t>‘modern</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as</w:t>
                </w:r>
                <w:r w:rsidRPr="009F594F">
                  <w:rPr>
                    <w:lang w:val="en-CA"/>
                  </w:rPr>
                  <w:t xml:space="preserve"> </w:t>
                </w:r>
                <w:r w:rsidRPr="009F594F">
                  <w:rPr>
                    <w:rFonts w:eastAsia="Calibri"/>
                    <w:lang w:val="en-CA"/>
                  </w:rPr>
                  <w:t>decidedly</w:t>
                </w:r>
                <w:r w:rsidRPr="009F594F">
                  <w:rPr>
                    <w:lang w:val="en-CA"/>
                  </w:rPr>
                  <w:t xml:space="preserve"> </w:t>
                </w:r>
                <w:r w:rsidRPr="009F594F">
                  <w:rPr>
                    <w:rFonts w:eastAsia="Calibri"/>
                    <w:lang w:val="en-CA"/>
                  </w:rPr>
                  <w:t>American.</w:t>
                </w:r>
              </w:p>
              <w:p w:rsidR="00C636F9" w:rsidRPr="009F594F" w:rsidRDefault="00C636F9" w:rsidP="00C636F9">
                <w:pPr>
                  <w:rPr>
                    <w:lang w:val="en-CA"/>
                  </w:rPr>
                </w:pPr>
              </w:p>
              <w:p w:rsidR="00C636F9" w:rsidRPr="009F594F" w:rsidRDefault="00C636F9" w:rsidP="00C636F9">
                <w:pPr>
                  <w:rPr>
                    <w:lang w:val="en-CA"/>
                  </w:rPr>
                </w:pPr>
                <w:r w:rsidRPr="009F594F">
                  <w:rPr>
                    <w:i/>
                    <w:lang w:val="en-CA"/>
                  </w:rPr>
                  <w:t>Dance Observer</w:t>
                </w:r>
                <w:r w:rsidRPr="009F594F">
                  <w:rPr>
                    <w:lang w:val="en-CA"/>
                  </w:rPr>
                  <w:t xml:space="preserve"> (1934-1964), the house organ for modern dance founded by Louis Horst, also played a crucial role in Americanizing the movement. Nationalized histories</w:t>
                </w:r>
                <w:r w:rsidR="00F73700">
                  <w:rPr>
                    <w:lang w:val="en-CA"/>
                  </w:rPr>
                  <w:t xml:space="preserve"> include Lloyd 1949, Cohen, ed.</w:t>
                </w:r>
                <w:r w:rsidRPr="009F594F">
                  <w:rPr>
                    <w:lang w:val="en-CA"/>
                  </w:rPr>
                  <w:t xml:space="preserve"> 1966, Siegel 1979</w:t>
                </w:r>
                <w:r w:rsidRPr="009F594F">
                  <w:rPr>
                    <w:i/>
                    <w:lang w:val="en-CA"/>
                  </w:rPr>
                  <w:t xml:space="preserve">, </w:t>
                </w:r>
                <w:r w:rsidRPr="009F594F">
                  <w:rPr>
                    <w:lang w:val="en-CA"/>
                  </w:rPr>
                  <w:t xml:space="preserve">and Foulkes 2002. In the Americanized narratives of modern dance, </w:t>
                </w:r>
                <w:proofErr w:type="spellStart"/>
                <w:r w:rsidRPr="009F594F">
                  <w:rPr>
                    <w:lang w:val="en-CA"/>
                  </w:rPr>
                  <w:t>Denishawn</w:t>
                </w:r>
                <w:proofErr w:type="spellEnd"/>
                <w:r w:rsidRPr="009F594F">
                  <w:rPr>
                    <w:rFonts w:eastAsia="Calibri"/>
                    <w:lang w:val="en-CA"/>
                  </w:rPr>
                  <w:t>—the</w:t>
                </w:r>
                <w:r w:rsidRPr="009F594F">
                  <w:rPr>
                    <w:lang w:val="en-CA"/>
                  </w:rPr>
                  <w:t xml:space="preserve"> </w:t>
                </w:r>
                <w:r w:rsidRPr="009F594F">
                  <w:rPr>
                    <w:rFonts w:eastAsia="Calibri"/>
                    <w:lang w:val="en-CA"/>
                  </w:rPr>
                  <w:t>school</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company</w:t>
                </w:r>
                <w:r w:rsidRPr="009F594F">
                  <w:rPr>
                    <w:lang w:val="en-CA"/>
                  </w:rPr>
                  <w:t xml:space="preserve"> </w:t>
                </w:r>
                <w:r w:rsidRPr="009F594F">
                  <w:rPr>
                    <w:rFonts w:eastAsia="Calibri"/>
                    <w:lang w:val="en-CA"/>
                  </w:rPr>
                  <w:t>led</w:t>
                </w:r>
                <w:r w:rsidRPr="009F594F">
                  <w:rPr>
                    <w:lang w:val="en-CA"/>
                  </w:rPr>
                  <w:t xml:space="preserve"> </w:t>
                </w:r>
                <w:r w:rsidRPr="009F594F">
                  <w:rPr>
                    <w:rFonts w:eastAsia="Calibri"/>
                    <w:lang w:val="en-CA"/>
                  </w:rPr>
                  <w:t>by</w:t>
                </w:r>
                <w:r w:rsidRPr="009F594F">
                  <w:rPr>
                    <w:lang w:val="en-CA"/>
                  </w:rPr>
                  <w:t xml:space="preserve"> </w:t>
                </w:r>
                <w:r w:rsidRPr="009F594F">
                  <w:rPr>
                    <w:rFonts w:eastAsia="Calibri"/>
                    <w:lang w:val="en-CA"/>
                  </w:rPr>
                  <w:t>Ruth</w:t>
                </w:r>
                <w:r w:rsidRPr="009F594F">
                  <w:rPr>
                    <w:lang w:val="en-CA"/>
                  </w:rPr>
                  <w:t xml:space="preserve"> </w:t>
                </w:r>
                <w:r w:rsidRPr="009F594F">
                  <w:rPr>
                    <w:rFonts w:eastAsia="Calibri"/>
                    <w:lang w:val="en-CA"/>
                  </w:rPr>
                  <w:t>St.</w:t>
                </w:r>
                <w:r w:rsidRPr="009F594F">
                  <w:rPr>
                    <w:lang w:val="en-CA"/>
                  </w:rPr>
                  <w:t xml:space="preserve"> </w:t>
                </w:r>
                <w:r w:rsidRPr="009F594F">
                  <w:rPr>
                    <w:rFonts w:eastAsia="Calibri"/>
                    <w:lang w:val="en-CA"/>
                  </w:rPr>
                  <w:t>Denis</w:t>
                </w:r>
                <w:r w:rsidRPr="009F594F">
                  <w:rPr>
                    <w:lang w:val="en-CA"/>
                  </w:rPr>
                  <w:t xml:space="preserve"> </w:t>
                </w:r>
                <w:r w:rsidRPr="009F594F">
                  <w:rPr>
                    <w:rFonts w:eastAsia="Calibri"/>
                    <w:lang w:val="en-CA"/>
                  </w:rPr>
                  <w:t>and</w:t>
                </w:r>
                <w:r w:rsidRPr="009F594F">
                  <w:rPr>
                    <w:lang w:val="en-CA"/>
                  </w:rPr>
                  <w:t xml:space="preserve"> Ted Shawn from 1915 to 1931</w:t>
                </w:r>
                <w:r w:rsidRPr="009F594F">
                  <w:rPr>
                    <w:rFonts w:eastAsia="Calibri"/>
                    <w:lang w:val="en-CA"/>
                  </w:rPr>
                  <w:t>—played</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crucial</w:t>
                </w:r>
                <w:r w:rsidRPr="009F594F">
                  <w:rPr>
                    <w:lang w:val="en-CA"/>
                  </w:rPr>
                  <w:t xml:space="preserve"> </w:t>
                </w:r>
                <w:r w:rsidRPr="009F594F">
                  <w:rPr>
                    <w:rFonts w:eastAsia="Calibri"/>
                    <w:lang w:val="en-CA"/>
                  </w:rPr>
                  <w:t>role</w:t>
                </w:r>
                <w:r w:rsidRPr="009F594F">
                  <w:rPr>
                    <w:lang w:val="en-CA"/>
                  </w:rPr>
                  <w:t xml:space="preserve"> </w:t>
                </w:r>
                <w:r w:rsidRPr="009F594F">
                  <w:rPr>
                    <w:rFonts w:eastAsia="Calibri"/>
                    <w:lang w:val="en-CA"/>
                  </w:rPr>
                  <w:t>as</w:t>
                </w:r>
                <w:r w:rsidRPr="009F594F">
                  <w:rPr>
                    <w:lang w:val="en-CA"/>
                  </w:rPr>
                  <w:t xml:space="preserve"> </w:t>
                </w:r>
                <w:r w:rsidRPr="009F594F">
                  <w:rPr>
                    <w:rFonts w:eastAsia="Calibri"/>
                    <w:lang w:val="en-CA"/>
                  </w:rPr>
                  <w:t>an</w:t>
                </w:r>
                <w:r w:rsidRPr="009F594F">
                  <w:rPr>
                    <w:lang w:val="en-CA"/>
                  </w:rPr>
                  <w:t xml:space="preserve"> </w:t>
                </w:r>
                <w:r w:rsidRPr="009F594F">
                  <w:rPr>
                    <w:rFonts w:eastAsia="Calibri"/>
                    <w:lang w:val="en-CA"/>
                  </w:rPr>
                  <w:t>incubator</w:t>
                </w:r>
                <w:r w:rsidRPr="009F594F">
                  <w:rPr>
                    <w:lang w:val="en-CA"/>
                  </w:rPr>
                  <w:t xml:space="preserve"> </w:t>
                </w:r>
                <w:r w:rsidRPr="009F594F">
                  <w:rPr>
                    <w:rFonts w:eastAsia="Calibri"/>
                    <w:lang w:val="en-CA"/>
                  </w:rPr>
                  <w:t>for</w:t>
                </w:r>
                <w:r w:rsidRPr="009F594F">
                  <w:rPr>
                    <w:lang w:val="en-CA"/>
                  </w:rPr>
                  <w:t xml:space="preserve"> the movement, since it was where Graham, Humphrey, and Weidman launched their professional careers.</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In contrast to </w:t>
                </w:r>
                <w:proofErr w:type="spellStart"/>
                <w:r w:rsidRPr="009F594F">
                  <w:rPr>
                    <w:lang w:val="en-CA"/>
                  </w:rPr>
                  <w:t>Ausdruckstanz</w:t>
                </w:r>
                <w:proofErr w:type="spellEnd"/>
                <w:r w:rsidRPr="009F594F">
                  <w:rPr>
                    <w:lang w:val="en-CA"/>
                  </w:rPr>
                  <w:t>, which had emphasized the improvisational exploration of movement qualities as a primary teaching method, American modern dance emphasized the development of codified movement vocabulari</w:t>
                </w:r>
                <w:r w:rsidR="007745A4">
                  <w:rPr>
                    <w:lang w:val="en-CA"/>
                  </w:rPr>
                  <w:t>es. This perhaps reflected the p</w:t>
                </w:r>
                <w:r w:rsidRPr="009F594F">
                  <w:rPr>
                    <w:lang w:val="en-CA"/>
                  </w:rPr>
                  <w:t xml:space="preserve">ragmatism of American culture, a quality noted by dancers trained in </w:t>
                </w:r>
                <w:proofErr w:type="spellStart"/>
                <w:r w:rsidRPr="009F594F">
                  <w:rPr>
                    <w:lang w:val="en-CA"/>
                  </w:rPr>
                  <w:t>Ausdruckstanz</w:t>
                </w:r>
                <w:proofErr w:type="spellEnd"/>
                <w:r w:rsidRPr="009F594F">
                  <w:rPr>
                    <w:lang w:val="en-CA"/>
                  </w:rPr>
                  <w:t xml:space="preserve"> who emigrated to the U.S. But there were other influences at work as well, for in the U.S. context modern dance had to compete with ballet, newly popular through the tours of successor companies to the Ballets </w:t>
                </w:r>
                <w:proofErr w:type="spellStart"/>
                <w:r w:rsidRPr="009F594F">
                  <w:rPr>
                    <w:lang w:val="en-CA"/>
                  </w:rPr>
                  <w:lastRenderedPageBreak/>
                  <w:t>Russes</w:t>
                </w:r>
                <w:proofErr w:type="spellEnd"/>
                <w:r w:rsidRPr="009F594F">
                  <w:rPr>
                    <w:lang w:val="en-CA"/>
                  </w:rPr>
                  <w:t xml:space="preserve">, and with jazz and tap, forms that reached their artistic heights at mid-century. Advocates of modern dance sought to create an alternate form of high art dance, and for this reason they promoted codified movement vocabularies akin to ballet rather than the improvisational arts of jazz, tap, and </w:t>
                </w:r>
                <w:proofErr w:type="spellStart"/>
                <w:r w:rsidRPr="009F594F">
                  <w:rPr>
                    <w:lang w:val="en-CA"/>
                  </w:rPr>
                  <w:t>Ausdruckstanz</w:t>
                </w:r>
                <w:proofErr w:type="spellEnd"/>
                <w:r w:rsidRPr="009F594F">
                  <w:rPr>
                    <w:lang w:val="en-CA"/>
                  </w:rPr>
                  <w:t xml:space="preserve">. For accounts of how German-trained dancers adapted to the U.S. dance scene in the 1930s, see Randall 2012, 79-98 and S. Manning 2007, 46-60.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That modern dancers typically differentiated their practice from jazz and tap, forms inflected by Africanist diaspora forms, is telling. In his survey of </w:t>
                </w:r>
                <w:r w:rsidRPr="009F594F">
                  <w:rPr>
                    <w:i/>
                    <w:lang w:val="en-CA"/>
                  </w:rPr>
                  <w:t>America Dancing</w:t>
                </w:r>
                <w:r w:rsidRPr="009F594F">
                  <w:rPr>
                    <w:lang w:val="en-CA"/>
                  </w:rPr>
                  <w:t xml:space="preserve">, Martin notes the </w:t>
                </w:r>
                <w:r w:rsidR="007745A4">
                  <w:rPr>
                    <w:rFonts w:eastAsia="Calibri"/>
                    <w:lang w:val="en-CA"/>
                  </w:rPr>
                  <w:t>‘excellence</w:t>
                </w:r>
                <w:r w:rsidRPr="009F594F">
                  <w:rPr>
                    <w:rFonts w:eastAsia="Calibri"/>
                    <w:lang w:val="en-CA"/>
                  </w:rPr>
                  <w:t>’</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tap</w:t>
                </w:r>
                <w:r w:rsidRPr="009F594F">
                  <w:rPr>
                    <w:lang w:val="en-CA"/>
                  </w:rPr>
                  <w:t xml:space="preserve"> </w:t>
                </w:r>
                <w:r w:rsidRPr="009F594F">
                  <w:rPr>
                    <w:rFonts w:eastAsia="Calibri"/>
                    <w:lang w:val="en-CA"/>
                  </w:rPr>
                  <w:t>dancers</w:t>
                </w:r>
                <w:r w:rsidRPr="009F594F">
                  <w:rPr>
                    <w:lang w:val="en-CA"/>
                  </w:rPr>
                  <w:t xml:space="preserve"> Fred Astaire and Bill Robinson (13), but he considers tap and other Africanist forms still at the </w:t>
                </w:r>
                <w:r w:rsidRPr="009F594F">
                  <w:rPr>
                    <w:rFonts w:eastAsia="Calibri"/>
                    <w:lang w:val="en-CA"/>
                  </w:rPr>
                  <w:t>‘folk</w:t>
                </w:r>
                <w:r w:rsidRPr="009F594F">
                  <w:rPr>
                    <w:lang w:val="en-CA"/>
                  </w:rPr>
                  <w:t xml:space="preserve"> </w:t>
                </w:r>
                <w:r w:rsidRPr="009F594F">
                  <w:rPr>
                    <w:rFonts w:eastAsia="Calibri"/>
                    <w:lang w:val="en-CA"/>
                  </w:rPr>
                  <w:t>stage,’</w:t>
                </w:r>
                <w:r w:rsidRPr="009F594F">
                  <w:rPr>
                    <w:lang w:val="en-CA"/>
                  </w:rPr>
                  <w:t xml:space="preserve"> </w:t>
                </w:r>
                <w:r w:rsidRPr="009F594F">
                  <w:rPr>
                    <w:rFonts w:eastAsia="Calibri"/>
                    <w:lang w:val="en-CA"/>
                  </w:rPr>
                  <w:t>‘potentially</w:t>
                </w:r>
                <w:r w:rsidRPr="009F594F">
                  <w:rPr>
                    <w:lang w:val="en-CA"/>
                  </w:rPr>
                  <w:t xml:space="preserve"> </w:t>
                </w:r>
                <w:r w:rsidRPr="009F594F">
                  <w:rPr>
                    <w:rFonts w:eastAsia="Calibri"/>
                    <w:lang w:val="en-CA"/>
                  </w:rPr>
                  <w:t>great</w:t>
                </w:r>
                <w:r w:rsidRPr="009F594F">
                  <w:rPr>
                    <w:lang w:val="en-CA"/>
                  </w:rPr>
                  <w:t xml:space="preserve"> </w:t>
                </w:r>
                <w:r w:rsidRPr="009F594F">
                  <w:rPr>
                    <w:rFonts w:eastAsia="Calibri"/>
                    <w:lang w:val="en-CA"/>
                  </w:rPr>
                  <w:t>art…still</w:t>
                </w:r>
                <w:r w:rsidRPr="009F594F">
                  <w:rPr>
                    <w:lang w:val="en-CA"/>
                  </w:rPr>
                  <w:t xml:space="preserve"> </w:t>
                </w:r>
                <w:r w:rsidRPr="009F594F">
                  <w:rPr>
                    <w:rFonts w:eastAsia="Calibri"/>
                    <w:lang w:val="en-CA"/>
                  </w:rPr>
                  <w:t>w</w:t>
                </w:r>
                <w:r w:rsidRPr="009F594F">
                  <w:rPr>
                    <w:lang w:val="en-CA"/>
                  </w:rPr>
                  <w:t>aiting for the creative artist to use them consciously for their expressional value</w:t>
                </w:r>
                <w:r w:rsidRPr="009F594F">
                  <w:rPr>
                    <w:rFonts w:eastAsia="Calibri"/>
                    <w:lang w:val="en-CA"/>
                  </w:rPr>
                  <w:t>’</w:t>
                </w:r>
                <w:r w:rsidRPr="009F594F">
                  <w:rPr>
                    <w:lang w:val="en-CA"/>
                  </w:rPr>
                  <w:t xml:space="preserve"> </w:t>
                </w:r>
                <w:r w:rsidRPr="009F594F">
                  <w:rPr>
                    <w:rFonts w:eastAsia="Calibri"/>
                    <w:lang w:val="en-CA"/>
                  </w:rPr>
                  <w:t>(36).</w:t>
                </w:r>
                <w:r w:rsidRPr="009F594F">
                  <w:rPr>
                    <w:lang w:val="en-CA"/>
                  </w:rPr>
                  <w:t xml:space="preserve"> Yet he overlooks the very artists who were attempting to do exactly that during the early 1930s</w:t>
                </w:r>
                <w:r w:rsidRPr="009F594F">
                  <w:rPr>
                    <w:rFonts w:eastAsia="Calibri"/>
                    <w:lang w:val="en-CA"/>
                  </w:rPr>
                  <w:t>—</w:t>
                </w:r>
                <w:proofErr w:type="spellStart"/>
                <w:r w:rsidRPr="009F594F">
                  <w:rPr>
                    <w:lang w:val="en-CA"/>
                  </w:rPr>
                  <w:t>Hemsley</w:t>
                </w:r>
                <w:proofErr w:type="spellEnd"/>
                <w:r w:rsidRPr="009F594F">
                  <w:rPr>
                    <w:lang w:val="en-CA"/>
                  </w:rPr>
                  <w:t xml:space="preserve"> Winfield</w:t>
                </w:r>
                <w:r w:rsidRPr="009F594F">
                  <w:rPr>
                    <w:i/>
                    <w:lang w:val="en-CA"/>
                  </w:rPr>
                  <w:t xml:space="preserve">, </w:t>
                </w:r>
                <w:r w:rsidRPr="009F594F">
                  <w:rPr>
                    <w:lang w:val="en-CA"/>
                  </w:rPr>
                  <w:t>Edna Guy</w:t>
                </w:r>
                <w:r w:rsidRPr="009F594F">
                  <w:rPr>
                    <w:i/>
                    <w:lang w:val="en-CA"/>
                  </w:rPr>
                  <w:t xml:space="preserve">, </w:t>
                </w:r>
                <w:r w:rsidRPr="009F594F">
                  <w:rPr>
                    <w:lang w:val="en-CA"/>
                  </w:rPr>
                  <w:t>Charles</w:t>
                </w:r>
                <w:r w:rsidRPr="009F594F">
                  <w:rPr>
                    <w:i/>
                    <w:lang w:val="en-CA"/>
                  </w:rPr>
                  <w:t xml:space="preserve"> </w:t>
                </w:r>
                <w:r w:rsidRPr="009F594F">
                  <w:rPr>
                    <w:lang w:val="en-CA"/>
                  </w:rPr>
                  <w:t>Williams</w:t>
                </w:r>
                <w:r w:rsidRPr="009F594F">
                  <w:rPr>
                    <w:i/>
                    <w:lang w:val="en-CA"/>
                  </w:rPr>
                  <w:t>,</w:t>
                </w:r>
                <w:r w:rsidRPr="009F594F">
                  <w:rPr>
                    <w:lang w:val="en-CA"/>
                  </w:rPr>
                  <w:t xml:space="preserve"> and </w:t>
                </w:r>
                <w:proofErr w:type="spellStart"/>
                <w:r w:rsidRPr="009F594F">
                  <w:rPr>
                    <w:lang w:val="en-CA"/>
                  </w:rPr>
                  <w:t>Asadata</w:t>
                </w:r>
                <w:proofErr w:type="spellEnd"/>
                <w:r w:rsidRPr="009F594F">
                  <w:rPr>
                    <w:lang w:val="en-CA"/>
                  </w:rPr>
                  <w:t xml:space="preserve"> </w:t>
                </w:r>
                <w:proofErr w:type="spellStart"/>
                <w:r w:rsidRPr="009F594F">
                  <w:rPr>
                    <w:lang w:val="en-CA"/>
                  </w:rPr>
                  <w:t>Dafora</w:t>
                </w:r>
                <w:proofErr w:type="spellEnd"/>
                <w:r w:rsidRPr="009F594F">
                  <w:rPr>
                    <w:rFonts w:eastAsia="Calibri"/>
                    <w:i/>
                    <w:lang w:val="en-CA"/>
                  </w:rPr>
                  <w:t>—</w:t>
                </w:r>
                <w:r w:rsidRPr="009F594F">
                  <w:rPr>
                    <w:lang w:val="en-CA"/>
                  </w:rPr>
                  <w:t>all of whom had staged works that realized Martin</w:t>
                </w:r>
                <w:r w:rsidRPr="009F594F">
                  <w:rPr>
                    <w:rFonts w:eastAsia="Calibri"/>
                    <w:lang w:val="en-CA"/>
                  </w:rPr>
                  <w:t>’s</w:t>
                </w:r>
                <w:r w:rsidRPr="009F594F">
                  <w:rPr>
                    <w:lang w:val="en-CA"/>
                  </w:rPr>
                  <w:t xml:space="preserve"> vision of a new and distinctively American dance. From the perspective of the present, it is clear that Martin conceptualized modern dance in terms of whiteness, investing the art of Euro-American choreographers with the complementary qualities of universality and individuality while assuming that works by choreographers of colour represented a collective racial or ethnic identity. </w:t>
                </w:r>
              </w:p>
              <w:p w:rsidR="00C636F9" w:rsidRPr="009F594F" w:rsidRDefault="00C636F9" w:rsidP="00C636F9">
                <w:pPr>
                  <w:rPr>
                    <w:lang w:val="en-CA"/>
                  </w:rPr>
                </w:pPr>
              </w:p>
              <w:p w:rsidR="00C636F9" w:rsidRPr="009F594F" w:rsidRDefault="00C636F9" w:rsidP="00C636F9">
                <w:pPr>
                  <w:rPr>
                    <w:lang w:val="en-CA"/>
                  </w:rPr>
                </w:pPr>
                <w:r w:rsidRPr="009F594F">
                  <w:rPr>
                    <w:lang w:val="en-CA"/>
                  </w:rPr>
                  <w:t>Over subsequent decades, choreographers from Katherine Dunham and Pearl Primus to Talley Beatty</w:t>
                </w:r>
                <w:r w:rsidRPr="009F594F">
                  <w:rPr>
                    <w:i/>
                    <w:lang w:val="en-CA"/>
                  </w:rPr>
                  <w:t xml:space="preserve">, </w:t>
                </w:r>
                <w:r w:rsidRPr="009F594F">
                  <w:rPr>
                    <w:lang w:val="en-CA"/>
                  </w:rPr>
                  <w:t>Janet Collins</w:t>
                </w:r>
                <w:r w:rsidRPr="009F594F">
                  <w:rPr>
                    <w:i/>
                    <w:lang w:val="en-CA"/>
                  </w:rPr>
                  <w:t xml:space="preserve">, </w:t>
                </w:r>
                <w:r w:rsidRPr="009F594F">
                  <w:rPr>
                    <w:lang w:val="en-CA"/>
                  </w:rPr>
                  <w:t xml:space="preserve">Donald </w:t>
                </w:r>
                <w:proofErr w:type="spellStart"/>
                <w:r w:rsidRPr="009F594F">
                  <w:rPr>
                    <w:lang w:val="en-CA"/>
                  </w:rPr>
                  <w:t>McKayle</w:t>
                </w:r>
                <w:proofErr w:type="spellEnd"/>
                <w:r w:rsidRPr="009F594F">
                  <w:rPr>
                    <w:lang w:val="en-CA"/>
                  </w:rPr>
                  <w:t xml:space="preserve">, Alvin Ailey, and </w:t>
                </w:r>
                <w:proofErr w:type="spellStart"/>
                <w:r w:rsidRPr="009F594F">
                  <w:rPr>
                    <w:lang w:val="en-CA"/>
                  </w:rPr>
                  <w:t>Eleo</w:t>
                </w:r>
                <w:proofErr w:type="spellEnd"/>
                <w:r w:rsidRPr="009F594F">
                  <w:rPr>
                    <w:lang w:val="en-CA"/>
                  </w:rPr>
                  <w:t xml:space="preserve"> </w:t>
                </w:r>
                <w:proofErr w:type="spellStart"/>
                <w:r w:rsidRPr="009F594F">
                  <w:rPr>
                    <w:lang w:val="en-CA"/>
                  </w:rPr>
                  <w:t>Pomare</w:t>
                </w:r>
                <w:proofErr w:type="spellEnd"/>
                <w:r w:rsidRPr="009F594F">
                  <w:rPr>
                    <w:lang w:val="en-CA"/>
                  </w:rPr>
                  <w:t xml:space="preserve"> disrupted Martin</w:t>
                </w:r>
                <w:r w:rsidRPr="009F594F">
                  <w:rPr>
                    <w:rFonts w:eastAsia="Calibri"/>
                    <w:lang w:val="en-CA"/>
                  </w:rPr>
                  <w:t>’s</w:t>
                </w:r>
                <w:r w:rsidRPr="009F594F">
                  <w:rPr>
                    <w:lang w:val="en-CA"/>
                  </w:rPr>
                  <w:t xml:space="preserve"> </w:t>
                </w:r>
                <w:r w:rsidRPr="009F594F">
                  <w:rPr>
                    <w:rFonts w:eastAsia="Calibri"/>
                    <w:lang w:val="en-CA"/>
                  </w:rPr>
                  <w:t>assumptions,</w:t>
                </w:r>
                <w:r w:rsidRPr="009F594F">
                  <w:rPr>
                    <w:lang w:val="en-CA"/>
                  </w:rPr>
                  <w:t xml:space="preserve"> </w:t>
                </w:r>
                <w:r w:rsidRPr="009F594F">
                  <w:rPr>
                    <w:rFonts w:eastAsia="Calibri"/>
                    <w:lang w:val="en-CA"/>
                  </w:rPr>
                  <w:t>widely</w:t>
                </w:r>
                <w:r w:rsidRPr="009F594F">
                  <w:rPr>
                    <w:lang w:val="en-CA"/>
                  </w:rPr>
                  <w:t xml:space="preserve"> </w:t>
                </w:r>
                <w:r w:rsidRPr="009F594F">
                  <w:rPr>
                    <w:rFonts w:eastAsia="Calibri"/>
                    <w:lang w:val="en-CA"/>
                  </w:rPr>
                  <w:t>held</w:t>
                </w:r>
                <w:r w:rsidRPr="009F594F">
                  <w:rPr>
                    <w:lang w:val="en-CA"/>
                  </w:rPr>
                  <w:t xml:space="preserve"> </w:t>
                </w:r>
                <w:r w:rsidRPr="009F594F">
                  <w:rPr>
                    <w:rFonts w:eastAsia="Calibri"/>
                    <w:lang w:val="en-CA"/>
                  </w:rPr>
                  <w:t>by</w:t>
                </w:r>
                <w:r w:rsidRPr="009F594F">
                  <w:rPr>
                    <w:lang w:val="en-CA"/>
                  </w:rPr>
                  <w:t xml:space="preserve"> </w:t>
                </w:r>
                <w:r w:rsidRPr="009F594F">
                  <w:rPr>
                    <w:rFonts w:eastAsia="Calibri"/>
                    <w:lang w:val="en-CA"/>
                  </w:rPr>
                  <w:t>critics</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artists</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time,</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contributed</w:t>
                </w:r>
                <w:r w:rsidRPr="009F594F">
                  <w:rPr>
                    <w:lang w:val="en-CA"/>
                  </w:rPr>
                  <w:t xml:space="preserve"> </w:t>
                </w:r>
                <w:r w:rsidRPr="009F594F">
                  <w:rPr>
                    <w:rFonts w:eastAsia="Calibri"/>
                    <w:lang w:val="en-CA"/>
                  </w:rPr>
                  <w:t>to</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rich</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multidimensional</w:t>
                </w:r>
                <w:r w:rsidRPr="009F594F">
                  <w:rPr>
                    <w:lang w:val="en-CA"/>
                  </w:rPr>
                  <w:t xml:space="preserve"> </w:t>
                </w:r>
                <w:r w:rsidRPr="009F594F">
                  <w:rPr>
                    <w:rFonts w:eastAsia="Calibri"/>
                    <w:lang w:val="en-CA"/>
                  </w:rPr>
                  <w:t>repertoire</w:t>
                </w:r>
                <w:r w:rsidRPr="009F594F">
                  <w:rPr>
                    <w:lang w:val="en-CA"/>
                  </w:rPr>
                  <w:t xml:space="preserve"> </w:t>
                </w:r>
                <w:r w:rsidRPr="009F594F">
                  <w:rPr>
                    <w:rFonts w:eastAsia="Calibri"/>
                    <w:lang w:val="en-CA"/>
                  </w:rPr>
                  <w:t>of</w:t>
                </w:r>
                <w:r w:rsidRPr="009F594F">
                  <w:rPr>
                    <w:lang w:val="en-CA"/>
                  </w:rPr>
                  <w:t xml:space="preserve"> Black dance. Yet it took a while for scholars to catch up with the artists and write intercultural histories of modern dance. Inspired by the Black Arts movement, the historiography of Black dance, written from the 1960s through the 1980s, incorporated choreographers from Winfield to </w:t>
                </w:r>
                <w:proofErr w:type="spellStart"/>
                <w:r w:rsidRPr="009F594F">
                  <w:rPr>
                    <w:lang w:val="en-CA"/>
                  </w:rPr>
                  <w:t>Pomare</w:t>
                </w:r>
                <w:proofErr w:type="spellEnd"/>
                <w:r w:rsidRPr="009F594F">
                  <w:rPr>
                    <w:lang w:val="en-CA"/>
                  </w:rPr>
                  <w:t xml:space="preserve"> within a continuum of social and theatrical dance forms. Around 1990 artists and critics critiqued the Black Arts historiography for overly </w:t>
                </w:r>
                <w:proofErr w:type="spellStart"/>
                <w:r w:rsidRPr="009F594F">
                  <w:rPr>
                    <w:lang w:val="en-CA"/>
                  </w:rPr>
                  <w:t>essentializing</w:t>
                </w:r>
                <w:proofErr w:type="spellEnd"/>
                <w:r w:rsidRPr="009F594F">
                  <w:rPr>
                    <w:lang w:val="en-CA"/>
                  </w:rPr>
                  <w:t xml:space="preserve"> Black identity</w:t>
                </w:r>
                <w:r w:rsidR="007745A4">
                  <w:rPr>
                    <w:lang w:val="en-CA"/>
                  </w:rPr>
                  <w:t>,</w:t>
                </w:r>
                <w:r w:rsidRPr="009F594F">
                  <w:rPr>
                    <w:lang w:val="en-CA"/>
                  </w:rPr>
                  <w:t xml:space="preserve"> and in so doing opened the way for more integrated histories. </w:t>
                </w:r>
                <w:r w:rsidR="007745A4">
                  <w:rPr>
                    <w:lang w:val="en-CA"/>
                  </w:rPr>
                  <w:t>(</w:t>
                </w:r>
                <w:r w:rsidRPr="009F594F">
                  <w:rPr>
                    <w:lang w:val="en-CA"/>
                  </w:rPr>
                  <w:t xml:space="preserve">See the entry on Black dance for changing usages of the term, as well as </w:t>
                </w:r>
                <w:proofErr w:type="spellStart"/>
                <w:r w:rsidRPr="009F594F">
                  <w:rPr>
                    <w:lang w:val="en-CA"/>
                  </w:rPr>
                  <w:t>Gottschild</w:t>
                </w:r>
                <w:proofErr w:type="spellEnd"/>
                <w:r w:rsidRPr="009F594F">
                  <w:rPr>
                    <w:lang w:val="en-CA"/>
                  </w:rPr>
                  <w:t xml:space="preserve"> 1996, </w:t>
                </w:r>
                <w:proofErr w:type="spellStart"/>
                <w:r w:rsidRPr="009F594F">
                  <w:rPr>
                    <w:lang w:val="en-CA"/>
                  </w:rPr>
                  <w:t>Perpener</w:t>
                </w:r>
                <w:proofErr w:type="spellEnd"/>
                <w:r w:rsidRPr="009F594F">
                  <w:rPr>
                    <w:lang w:val="en-CA"/>
                  </w:rPr>
                  <w:t xml:space="preserve"> 2001, DeFrantz, ed. 2002,</w:t>
                </w:r>
                <w:r w:rsidRPr="009F594F">
                  <w:rPr>
                    <w:i/>
                    <w:lang w:val="en-CA"/>
                  </w:rPr>
                  <w:t xml:space="preserve"> </w:t>
                </w:r>
                <w:r w:rsidRPr="009F594F">
                  <w:rPr>
                    <w:lang w:val="en-CA"/>
                  </w:rPr>
                  <w:t>and Manning 2004.</w:t>
                </w:r>
                <w:r w:rsidR="007745A4">
                  <w:rPr>
                    <w:lang w:val="en-CA"/>
                  </w:rPr>
                  <w:t>)</w:t>
                </w:r>
                <w:r w:rsidRPr="009F594F">
                  <w:rPr>
                    <w:lang w:val="en-CA"/>
                  </w:rPr>
                  <w:t xml:space="preserve"> Over the last decade, scholars have re</w:t>
                </w:r>
                <w:r w:rsidR="007745A4">
                  <w:rPr>
                    <w:lang w:val="en-CA"/>
                  </w:rPr>
                  <w:t>-</w:t>
                </w:r>
                <w:r w:rsidRPr="009F594F">
                  <w:rPr>
                    <w:lang w:val="en-CA"/>
                  </w:rPr>
                  <w:t xml:space="preserve">examined the contributions of artists such as </w:t>
                </w:r>
                <w:proofErr w:type="spellStart"/>
                <w:r w:rsidRPr="009F594F">
                  <w:rPr>
                    <w:lang w:val="en-CA"/>
                  </w:rPr>
                  <w:t>Michio</w:t>
                </w:r>
                <w:proofErr w:type="spellEnd"/>
                <w:r w:rsidRPr="009F594F">
                  <w:rPr>
                    <w:lang w:val="en-CA"/>
                  </w:rPr>
                  <w:t xml:space="preserve"> Ito and </w:t>
                </w:r>
                <w:proofErr w:type="spellStart"/>
                <w:r w:rsidRPr="009F594F">
                  <w:rPr>
                    <w:lang w:val="en-CA"/>
                  </w:rPr>
                  <w:t>Uday</w:t>
                </w:r>
                <w:proofErr w:type="spellEnd"/>
                <w:r w:rsidRPr="009F594F">
                  <w:rPr>
                    <w:lang w:val="en-CA"/>
                  </w:rPr>
                  <w:t xml:space="preserve"> Shankar to American modern dance and queried the divide between modern dance and </w:t>
                </w:r>
                <w:r w:rsidRPr="009F594F">
                  <w:rPr>
                    <w:rFonts w:eastAsia="Calibri"/>
                    <w:lang w:val="en-CA"/>
                  </w:rPr>
                  <w:t>‘ethnic</w:t>
                </w:r>
                <w:r w:rsidRPr="009F594F">
                  <w:rPr>
                    <w:lang w:val="en-CA"/>
                  </w:rPr>
                  <w:t xml:space="preserve"> </w:t>
                </w:r>
                <w:r w:rsidRPr="009F594F">
                  <w:rPr>
                    <w:rFonts w:eastAsia="Calibri"/>
                    <w:lang w:val="en-CA"/>
                  </w:rPr>
                  <w:t>dance’</w:t>
                </w:r>
                <w:r w:rsidRPr="009F594F">
                  <w:rPr>
                    <w:lang w:val="en-CA"/>
                  </w:rPr>
                  <w:t xml:space="preserve"> (a term that came into common usage around 1940) (see Wong 2009 and </w:t>
                </w:r>
                <w:proofErr w:type="spellStart"/>
                <w:r w:rsidRPr="009F594F">
                  <w:rPr>
                    <w:lang w:val="en-CA"/>
                  </w:rPr>
                  <w:t>Rossen</w:t>
                </w:r>
                <w:proofErr w:type="spellEnd"/>
                <w:r w:rsidRPr="009F594F">
                  <w:rPr>
                    <w:lang w:val="en-CA"/>
                  </w:rPr>
                  <w:t xml:space="preserve"> 2014.</w:t>
                </w:r>
                <w:r w:rsidR="007745A4">
                  <w:rPr>
                    <w:lang w:val="en-CA"/>
                  </w:rPr>
                  <w:t>)</w:t>
                </w:r>
                <w:r w:rsidRPr="009F594F">
                  <w:rPr>
                    <w:lang w:val="en-CA"/>
                  </w:rPr>
                  <w:t xml:space="preserve"> Indeed, scholars now recognize how American modern dance engaged in a complex reconfiguration of Asian, indigenous, and African diasporic forms, often without crediting the artists who had originated these forms (see </w:t>
                </w:r>
                <w:proofErr w:type="spellStart"/>
                <w:r w:rsidRPr="009F594F">
                  <w:rPr>
                    <w:lang w:val="en-CA"/>
                  </w:rPr>
                  <w:t>Shea</w:t>
                </w:r>
                <w:proofErr w:type="spellEnd"/>
                <w:r w:rsidRPr="009F594F">
                  <w:rPr>
                    <w:lang w:val="en-CA"/>
                  </w:rPr>
                  <w:t>-Murphy 2007, Kraut 2008, and Srinivasan 2012.</w:t>
                </w:r>
                <w:r w:rsidR="007745A4">
                  <w:rPr>
                    <w:lang w:val="en-CA"/>
                  </w:rPr>
                  <w:t>)</w:t>
                </w:r>
                <w:r w:rsidRPr="009F594F">
                  <w:rPr>
                    <w:lang w:val="en-CA"/>
                  </w:rPr>
                  <w:t xml:space="preserve"> </w:t>
                </w:r>
              </w:p>
              <w:p w:rsidR="00C636F9" w:rsidRPr="009F594F" w:rsidRDefault="00C636F9" w:rsidP="00C636F9">
                <w:pPr>
                  <w:rPr>
                    <w:lang w:val="en-CA"/>
                  </w:rPr>
                </w:pPr>
              </w:p>
              <w:p w:rsidR="00C636F9" w:rsidRPr="009F594F" w:rsidRDefault="00C636F9" w:rsidP="00C636F9">
                <w:pPr>
                  <w:rPr>
                    <w:lang w:val="en-CA"/>
                  </w:rPr>
                </w:pPr>
                <w:r w:rsidRPr="009F594F">
                  <w:rPr>
                    <w:lang w:val="en-CA"/>
                  </w:rPr>
                  <w:t>Scholars also have probed how American modern dance performed gender and sexuality onstage. The career of Martha Graham pro</w:t>
                </w:r>
                <w:r w:rsidR="00DD4113">
                  <w:rPr>
                    <w:lang w:val="en-CA"/>
                  </w:rPr>
                  <w:t>vides an interesting example: fr</w:t>
                </w:r>
                <w:r w:rsidRPr="009F594F">
                  <w:rPr>
                    <w:lang w:val="en-CA"/>
                  </w:rPr>
                  <w:t xml:space="preserve">om 1926 to 1938 Graham led an all-female company, before inviting Erick Hawkins and </w:t>
                </w:r>
                <w:proofErr w:type="spellStart"/>
                <w:r w:rsidRPr="009F594F">
                  <w:rPr>
                    <w:lang w:val="en-CA"/>
                  </w:rPr>
                  <w:t>Merce</w:t>
                </w:r>
                <w:proofErr w:type="spellEnd"/>
                <w:r w:rsidRPr="009F594F">
                  <w:rPr>
                    <w:lang w:val="en-CA"/>
                  </w:rPr>
                  <w:t xml:space="preserve"> </w:t>
                </w:r>
                <w:r w:rsidR="00DD4113">
                  <w:rPr>
                    <w:lang w:val="en-CA"/>
                  </w:rPr>
                  <w:t>Cunningham to join her ensemble, and</w:t>
                </w:r>
                <w:r w:rsidRPr="009F594F">
                  <w:rPr>
                    <w:lang w:val="en-CA"/>
                  </w:rPr>
                  <w:t xml:space="preserve"> thereafter she created works for a mixed-sex company. Did the addition of men disrupt what many commentators have seen as the feminist politics of her all-female ensemble by recasting female performers in Jungian dramas that opposed the principles of masculinity and femininity? Or did the Jungian dramas continue to place femal</w:t>
                </w:r>
                <w:r w:rsidR="007745A4">
                  <w:rPr>
                    <w:lang w:val="en-CA"/>
                  </w:rPr>
                  <w:t>e subjectivity and agency centre-</w:t>
                </w:r>
                <w:r w:rsidRPr="009F594F">
                  <w:rPr>
                    <w:lang w:val="en-CA"/>
                  </w:rPr>
                  <w:t xml:space="preserve">stage, while also providing a closet for male dancers during an ear of heightened homophobia in American culture? (See Burt 1995, Banes 1998, </w:t>
                </w:r>
                <w:proofErr w:type="spellStart"/>
                <w:r w:rsidRPr="009F594F">
                  <w:rPr>
                    <w:lang w:val="en-CA"/>
                  </w:rPr>
                  <w:t>Kowal</w:t>
                </w:r>
                <w:proofErr w:type="spellEnd"/>
                <w:r w:rsidRPr="009F594F">
                  <w:rPr>
                    <w:lang w:val="en-CA"/>
                  </w:rPr>
                  <w:t xml:space="preserve"> 2010</w:t>
                </w:r>
                <w:r w:rsidRPr="009F594F">
                  <w:rPr>
                    <w:i/>
                    <w:lang w:val="en-CA"/>
                  </w:rPr>
                  <w:t xml:space="preserve">, </w:t>
                </w:r>
                <w:r w:rsidRPr="009F594F">
                  <w:rPr>
                    <w:lang w:val="en-CA"/>
                  </w:rPr>
                  <w:t xml:space="preserve">Franko 2012, and </w:t>
                </w:r>
                <w:proofErr w:type="spellStart"/>
                <w:r w:rsidRPr="009F594F">
                  <w:rPr>
                    <w:lang w:val="en-CA"/>
                  </w:rPr>
                  <w:t>Thoms</w:t>
                </w:r>
                <w:proofErr w:type="spellEnd"/>
                <w:r w:rsidRPr="009F594F">
                  <w:rPr>
                    <w:lang w:val="en-CA"/>
                  </w:rPr>
                  <w:t xml:space="preserve"> 2013.</w:t>
                </w:r>
                <w:r w:rsidR="007745A4">
                  <w:rPr>
                    <w:lang w:val="en-CA"/>
                  </w:rPr>
                  <w:t>)</w:t>
                </w:r>
                <w:r w:rsidRPr="009F594F">
                  <w:rPr>
                    <w:lang w:val="en-CA"/>
                  </w:rPr>
                  <w:t xml:space="preserve"> There are no simple answers to these questions, and similarly complex dynamics marked the works of other choreographers as well (see essays by Foster, Foulkes, and Manning in Desmond 2001.</w:t>
                </w:r>
                <w:r w:rsidR="007745A4">
                  <w:rPr>
                    <w:lang w:val="en-CA"/>
                  </w:rPr>
                  <w:t>)</w:t>
                </w:r>
                <w:r w:rsidRPr="009F594F">
                  <w:rPr>
                    <w:lang w:val="en-CA"/>
                  </w:rPr>
                  <w:t xml:space="preserve"> </w:t>
                </w:r>
              </w:p>
              <w:p w:rsidR="00C636F9" w:rsidRPr="009F594F" w:rsidRDefault="00C636F9" w:rsidP="00C636F9">
                <w:pPr>
                  <w:rPr>
                    <w:lang w:val="en-CA"/>
                  </w:rPr>
                </w:pPr>
              </w:p>
              <w:p w:rsidR="00C636F9" w:rsidRPr="009F594F" w:rsidRDefault="00C636F9" w:rsidP="00C636F9">
                <w:pPr>
                  <w:rPr>
                    <w:lang w:val="en-CA"/>
                  </w:rPr>
                </w:pPr>
                <w:r w:rsidRPr="009F594F">
                  <w:rPr>
                    <w:lang w:val="en-CA"/>
                  </w:rPr>
                  <w:t>Beginning in the 1930s, modern dance centralized in New York City, although there were a few notable artists who based their careers elsewhere</w:t>
                </w:r>
                <w:r w:rsidRPr="009F594F">
                  <w:rPr>
                    <w:rFonts w:eastAsia="Calibri"/>
                    <w:lang w:val="en-CA"/>
                  </w:rPr>
                  <w:t>—</w:t>
                </w:r>
                <w:r w:rsidRPr="009F594F">
                  <w:rPr>
                    <w:lang w:val="en-CA"/>
                  </w:rPr>
                  <w:t xml:space="preserve">Lester Horton in Los Angeles, Sybil Shearer in Chicago, and Anna </w:t>
                </w:r>
                <w:proofErr w:type="spellStart"/>
                <w:r w:rsidRPr="009F594F">
                  <w:rPr>
                    <w:lang w:val="en-CA"/>
                  </w:rPr>
                  <w:t>Halprin</w:t>
                </w:r>
                <w:proofErr w:type="spellEnd"/>
                <w:r w:rsidRPr="009F594F">
                  <w:rPr>
                    <w:lang w:val="en-CA"/>
                  </w:rPr>
                  <w:t xml:space="preserve"> in San Francisco. However, the major training venues were in New York </w:t>
                </w:r>
                <w:r w:rsidRPr="009F594F">
                  <w:rPr>
                    <w:lang w:val="en-CA"/>
                  </w:rPr>
                  <w:lastRenderedPageBreak/>
                  <w:t>City</w:t>
                </w:r>
                <w:r w:rsidRPr="009F594F">
                  <w:rPr>
                    <w:rFonts w:eastAsia="Calibri"/>
                    <w:lang w:val="en-CA"/>
                  </w:rPr>
                  <w:t>—</w:t>
                </w:r>
                <w:r w:rsidRPr="009F594F">
                  <w:rPr>
                    <w:lang w:val="en-CA"/>
                  </w:rPr>
                  <w:t xml:space="preserve">studios led by Martha Graham, Doris Humphrey and Charles Weidman, and </w:t>
                </w:r>
                <w:proofErr w:type="spellStart"/>
                <w:r w:rsidRPr="009F594F">
                  <w:rPr>
                    <w:lang w:val="en-CA"/>
                  </w:rPr>
                  <w:t>Hanya</w:t>
                </w:r>
                <w:proofErr w:type="spellEnd"/>
                <w:r w:rsidRPr="009F594F">
                  <w:rPr>
                    <w:lang w:val="en-CA"/>
                  </w:rPr>
                  <w:t xml:space="preserve"> Holm, later by Katherine Dunham, Erick Hawkins, </w:t>
                </w:r>
                <w:proofErr w:type="spellStart"/>
                <w:r w:rsidRPr="009F594F">
                  <w:rPr>
                    <w:lang w:val="en-CA"/>
                  </w:rPr>
                  <w:t>Merce</w:t>
                </w:r>
                <w:proofErr w:type="spellEnd"/>
                <w:r w:rsidRPr="009F594F">
                  <w:rPr>
                    <w:lang w:val="en-CA"/>
                  </w:rPr>
                  <w:t xml:space="preserve"> Cunningham, </w:t>
                </w:r>
                <w:proofErr w:type="spellStart"/>
                <w:r w:rsidRPr="009F594F">
                  <w:rPr>
                    <w:lang w:val="en-CA"/>
                  </w:rPr>
                  <w:t>Alwin</w:t>
                </w:r>
                <w:proofErr w:type="spellEnd"/>
                <w:r w:rsidRPr="009F594F">
                  <w:rPr>
                    <w:lang w:val="en-CA"/>
                  </w:rPr>
                  <w:t xml:space="preserve"> </w:t>
                </w:r>
                <w:proofErr w:type="spellStart"/>
                <w:r w:rsidRPr="009F594F">
                  <w:rPr>
                    <w:lang w:val="en-CA"/>
                  </w:rPr>
                  <w:t>Nikolais</w:t>
                </w:r>
                <w:proofErr w:type="spellEnd"/>
                <w:r w:rsidRPr="009F594F">
                  <w:rPr>
                    <w:lang w:val="en-CA"/>
                  </w:rPr>
                  <w:t>, Paul Taylor</w:t>
                </w:r>
                <w:r w:rsidRPr="009F594F">
                  <w:rPr>
                    <w:i/>
                    <w:lang w:val="en-CA"/>
                  </w:rPr>
                  <w:t xml:space="preserve">, </w:t>
                </w:r>
                <w:r w:rsidRPr="009F594F">
                  <w:rPr>
                    <w:lang w:val="en-CA"/>
                  </w:rPr>
                  <w:t xml:space="preserve">and Alvin Ailey. An active exchange developed among these New York studios and dance programs in colleges and universities across the country: faculty typically had performed in one of these companies and trained at its affiliated studio in New York, acquiring expertise in a marketable style and technique. Their most talented students aspired to join one of these companies, perhaps later taking up a teaching position themselves. In the United States, colleges and universities have served as a major source of patronage for modern dancers, who often toured from campus to campus on what became known as </w:t>
                </w:r>
                <w:r w:rsidRPr="009F594F">
                  <w:rPr>
                    <w:rFonts w:eastAsia="Calibri"/>
                    <w:lang w:val="en-CA"/>
                  </w:rPr>
                  <w:t>‘the</w:t>
                </w:r>
                <w:r w:rsidRPr="009F594F">
                  <w:rPr>
                    <w:lang w:val="en-CA"/>
                  </w:rPr>
                  <w:t xml:space="preserve"> </w:t>
                </w:r>
                <w:r w:rsidRPr="009F594F">
                  <w:rPr>
                    <w:rFonts w:eastAsia="Calibri"/>
                    <w:lang w:val="en-CA"/>
                  </w:rPr>
                  <w:t>gymnasium</w:t>
                </w:r>
                <w:r w:rsidRPr="009F594F">
                  <w:rPr>
                    <w:lang w:val="en-CA"/>
                  </w:rPr>
                  <w:t xml:space="preserve"> </w:t>
                </w:r>
                <w:r w:rsidRPr="009F594F">
                  <w:rPr>
                    <w:rFonts w:eastAsia="Calibri"/>
                    <w:lang w:val="en-CA"/>
                  </w:rPr>
                  <w:t>circuit.’</w:t>
                </w:r>
                <w:r w:rsidRPr="009F594F">
                  <w:rPr>
                    <w:lang w:val="en-CA"/>
                  </w:rPr>
                  <w:t xml:space="preserve">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Modern dance in New York City took a formalist turn after the Second World War. In tandem with their colleagues in the visual arts, choreographers </w:t>
                </w:r>
                <w:proofErr w:type="spellStart"/>
                <w:r w:rsidRPr="009F594F">
                  <w:rPr>
                    <w:lang w:val="en-CA"/>
                  </w:rPr>
                  <w:t>Alwin</w:t>
                </w:r>
                <w:proofErr w:type="spellEnd"/>
                <w:r w:rsidRPr="009F594F">
                  <w:rPr>
                    <w:lang w:val="en-CA"/>
                  </w:rPr>
                  <w:t xml:space="preserve"> </w:t>
                </w:r>
                <w:proofErr w:type="spellStart"/>
                <w:r w:rsidRPr="009F594F">
                  <w:rPr>
                    <w:lang w:val="en-CA"/>
                  </w:rPr>
                  <w:t>Nikolais</w:t>
                </w:r>
                <w:proofErr w:type="spellEnd"/>
                <w:r w:rsidRPr="009F594F">
                  <w:rPr>
                    <w:lang w:val="en-CA"/>
                  </w:rPr>
                  <w:t xml:space="preserve">, </w:t>
                </w:r>
                <w:proofErr w:type="spellStart"/>
                <w:r w:rsidRPr="009F594F">
                  <w:rPr>
                    <w:lang w:val="en-CA"/>
                  </w:rPr>
                  <w:t>Merce</w:t>
                </w:r>
                <w:proofErr w:type="spellEnd"/>
                <w:r w:rsidRPr="009F594F">
                  <w:rPr>
                    <w:lang w:val="en-CA"/>
                  </w:rPr>
                  <w:t xml:space="preserve"> Cunningham, Erick Hawkins, and Paul Taylor reacted against the representational aesthetic of their predecessors. In dance terms, this reaction against Bennington choreographers</w:t>
                </w:r>
                <w:r w:rsidRPr="009F594F">
                  <w:rPr>
                    <w:rFonts w:eastAsia="Calibri"/>
                    <w:lang w:val="en-CA"/>
                  </w:rPr>
                  <w:t>’</w:t>
                </w:r>
                <w:r w:rsidRPr="009F594F">
                  <w:rPr>
                    <w:lang w:val="en-CA"/>
                  </w:rPr>
                  <w:t xml:space="preserve"> insistence that every movement have intention and meaning led to chance operations, multimedia spectacle, and what scholars have called an objectivist aesthetic (Morris 2006). In the visual arts the formalist turn occasioned critic Clement Greenberg</w:t>
                </w:r>
                <w:r w:rsidRPr="009F594F">
                  <w:rPr>
                    <w:rFonts w:eastAsia="Calibri"/>
                    <w:lang w:val="en-CA"/>
                  </w:rPr>
                  <w:t>’s</w:t>
                </w:r>
                <w:r w:rsidRPr="009F594F">
                  <w:rPr>
                    <w:lang w:val="en-CA"/>
                  </w:rPr>
                  <w:t xml:space="preserve"> </w:t>
                </w:r>
                <w:r w:rsidRPr="009F594F">
                  <w:rPr>
                    <w:rFonts w:eastAsia="Calibri"/>
                    <w:lang w:val="en-CA"/>
                  </w:rPr>
                  <w:t>scripting</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modernism</w:t>
                </w:r>
                <w:r w:rsidRPr="009F594F">
                  <w:rPr>
                    <w:lang w:val="en-CA"/>
                  </w:rPr>
                  <w:t xml:space="preserve"> </w:t>
                </w:r>
                <w:r w:rsidRPr="009F594F">
                  <w:rPr>
                    <w:rFonts w:eastAsia="Calibri"/>
                    <w:lang w:val="en-CA"/>
                  </w:rPr>
                  <w:t>as</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progression</w:t>
                </w:r>
                <w:r w:rsidRPr="009F594F">
                  <w:rPr>
                    <w:lang w:val="en-CA"/>
                  </w:rPr>
                  <w:t xml:space="preserve"> </w:t>
                </w:r>
                <w:r w:rsidRPr="009F594F">
                  <w:rPr>
                    <w:rFonts w:eastAsia="Calibri"/>
                    <w:lang w:val="en-CA"/>
                  </w:rPr>
                  <w:t>toward</w:t>
                </w:r>
                <w:r w:rsidRPr="009F594F">
                  <w:rPr>
                    <w:lang w:val="en-CA"/>
                  </w:rPr>
                  <w:t xml:space="preserve"> </w:t>
                </w:r>
                <w:r w:rsidRPr="009F594F">
                  <w:rPr>
                    <w:rFonts w:eastAsia="Calibri"/>
                    <w:lang w:val="en-CA"/>
                  </w:rPr>
                  <w:t>medium</w:t>
                </w:r>
                <w:r w:rsidRPr="009F594F">
                  <w:rPr>
                    <w:lang w:val="en-CA"/>
                  </w:rPr>
                  <w:t xml:space="preserve"> </w:t>
                </w:r>
                <w:r w:rsidRPr="009F594F">
                  <w:rPr>
                    <w:rFonts w:eastAsia="Calibri"/>
                    <w:lang w:val="en-CA"/>
                  </w:rPr>
                  <w:t>specificity—a</w:t>
                </w:r>
                <w:r w:rsidRPr="009F594F">
                  <w:rPr>
                    <w:lang w:val="en-CA"/>
                  </w:rPr>
                  <w:t xml:space="preserve"> </w:t>
                </w:r>
                <w:r w:rsidRPr="009F594F">
                  <w:rPr>
                    <w:rFonts w:eastAsia="Calibri"/>
                    <w:lang w:val="en-CA"/>
                  </w:rPr>
                  <w:t>theory</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modernism</w:t>
                </w:r>
                <w:r w:rsidRPr="009F594F">
                  <w:rPr>
                    <w:lang w:val="en-CA"/>
                  </w:rPr>
                  <w:t xml:space="preserve"> </w:t>
                </w:r>
                <w:r w:rsidRPr="009F594F">
                  <w:rPr>
                    <w:rFonts w:eastAsia="Calibri"/>
                    <w:lang w:val="en-CA"/>
                  </w:rPr>
                  <w:t>that</w:t>
                </w:r>
                <w:r w:rsidRPr="009F594F">
                  <w:rPr>
                    <w:lang w:val="en-CA"/>
                  </w:rPr>
                  <w:t xml:space="preserve"> </w:t>
                </w:r>
                <w:r w:rsidRPr="009F594F">
                  <w:rPr>
                    <w:rFonts w:eastAsia="Calibri"/>
                    <w:lang w:val="en-CA"/>
                  </w:rPr>
                  <w:t>took</w:t>
                </w:r>
                <w:r w:rsidRPr="009F594F">
                  <w:rPr>
                    <w:lang w:val="en-CA"/>
                  </w:rPr>
                  <w:t xml:space="preserve"> </w:t>
                </w:r>
                <w:r w:rsidRPr="009F594F">
                  <w:rPr>
                    <w:rFonts w:eastAsia="Calibri"/>
                    <w:lang w:val="en-CA"/>
                  </w:rPr>
                  <w:t>hold</w:t>
                </w:r>
                <w:r w:rsidRPr="009F594F">
                  <w:rPr>
                    <w:lang w:val="en-CA"/>
                  </w:rPr>
                  <w:t xml:space="preserve"> </w:t>
                </w:r>
                <w:r w:rsidRPr="009F594F">
                  <w:rPr>
                    <w:rFonts w:eastAsia="Calibri"/>
                    <w:lang w:val="en-CA"/>
                  </w:rPr>
                  <w:t>across</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arts</w:t>
                </w:r>
                <w:r w:rsidRPr="009F594F">
                  <w:rPr>
                    <w:lang w:val="en-CA"/>
                  </w:rPr>
                  <w:t xml:space="preserve"> </w:t>
                </w:r>
                <w:r w:rsidRPr="009F594F">
                  <w:rPr>
                    <w:rFonts w:eastAsia="Calibri"/>
                    <w:lang w:val="en-CA"/>
                  </w:rPr>
                  <w:t>during</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years</w:t>
                </w:r>
                <w:r w:rsidRPr="009F594F">
                  <w:rPr>
                    <w:lang w:val="en-CA"/>
                  </w:rPr>
                  <w:t xml:space="preserve"> </w:t>
                </w:r>
                <w:r w:rsidRPr="009F594F">
                  <w:rPr>
                    <w:rFonts w:eastAsia="Calibri"/>
                    <w:lang w:val="en-CA"/>
                  </w:rPr>
                  <w:t>of</w:t>
                </w:r>
                <w:r w:rsidRPr="009F594F">
                  <w:rPr>
                    <w:lang w:val="en-CA"/>
                  </w:rPr>
                  <w:t xml:space="preserve"> the Cold War. In the </w:t>
                </w:r>
                <w:proofErr w:type="spellStart"/>
                <w:r w:rsidRPr="009F594F">
                  <w:rPr>
                    <w:lang w:val="en-CA"/>
                  </w:rPr>
                  <w:t>Greenbergian</w:t>
                </w:r>
                <w:proofErr w:type="spellEnd"/>
                <w:r w:rsidRPr="009F594F">
                  <w:rPr>
                    <w:lang w:val="en-CA"/>
                  </w:rPr>
                  <w:t xml:space="preserve"> account of dance, successive generations of choreographers came closer and closer to the essential dimensions of dance, eliminating dependence on music, narrative, and design. This was how Jill Johnston narrated the history of modern dance in her 1967 essay </w:t>
                </w:r>
                <w:r w:rsidRPr="009F594F">
                  <w:rPr>
                    <w:rFonts w:eastAsia="Calibri"/>
                    <w:lang w:val="en-CA"/>
                  </w:rPr>
                  <w:t>‘</w:t>
                </w:r>
                <w:bookmarkStart w:id="1" w:name="OLE_LINK19"/>
                <w:bookmarkStart w:id="2" w:name="OLE_LINK20"/>
                <w:r w:rsidRPr="009F594F">
                  <w:rPr>
                    <w:rFonts w:eastAsia="Calibri"/>
                    <w:lang w:val="en-CA"/>
                  </w:rPr>
                  <w:t>The</w:t>
                </w:r>
                <w:r w:rsidRPr="009F594F">
                  <w:rPr>
                    <w:lang w:val="en-CA"/>
                  </w:rPr>
                  <w:t xml:space="preserve"> </w:t>
                </w:r>
                <w:r w:rsidRPr="009F594F">
                  <w:rPr>
                    <w:rFonts w:eastAsia="Calibri"/>
                    <w:lang w:val="en-CA"/>
                  </w:rPr>
                  <w:t>New</w:t>
                </w:r>
                <w:r w:rsidRPr="009F594F">
                  <w:rPr>
                    <w:lang w:val="en-CA"/>
                  </w:rPr>
                  <w:t xml:space="preserve"> </w:t>
                </w:r>
                <w:r w:rsidRPr="009F594F">
                  <w:rPr>
                    <w:rFonts w:eastAsia="Calibri"/>
                    <w:lang w:val="en-CA"/>
                  </w:rPr>
                  <w:t>American</w:t>
                </w:r>
                <w:r w:rsidRPr="009F594F">
                  <w:rPr>
                    <w:lang w:val="en-CA"/>
                  </w:rPr>
                  <w:t xml:space="preserve"> </w:t>
                </w:r>
                <w:r w:rsidRPr="009F594F">
                  <w:rPr>
                    <w:rFonts w:eastAsia="Calibri"/>
                    <w:lang w:val="en-CA"/>
                  </w:rPr>
                  <w:t>Modern</w:t>
                </w:r>
                <w:r w:rsidRPr="009F594F">
                  <w:rPr>
                    <w:lang w:val="en-CA"/>
                  </w:rPr>
                  <w:t xml:space="preserve"> </w:t>
                </w:r>
                <w:r w:rsidRPr="009F594F">
                  <w:rPr>
                    <w:rFonts w:eastAsia="Calibri"/>
                    <w:lang w:val="en-CA"/>
                  </w:rPr>
                  <w:t>Danc</w:t>
                </w:r>
                <w:bookmarkEnd w:id="1"/>
                <w:bookmarkEnd w:id="2"/>
                <w:r w:rsidR="00DD4113">
                  <w:rPr>
                    <w:rFonts w:eastAsia="Calibri"/>
                    <w:lang w:val="en-CA"/>
                  </w:rPr>
                  <w:t>e</w:t>
                </w:r>
                <w:r w:rsidRPr="009F594F">
                  <w:rPr>
                    <w:rFonts w:eastAsia="Calibri"/>
                    <w:lang w:val="en-CA"/>
                  </w:rPr>
                  <w:t>’</w:t>
                </w:r>
                <w:r w:rsidR="00DD4113">
                  <w:rPr>
                    <w:rFonts w:eastAsia="Calibri"/>
                    <w:lang w:val="en-CA"/>
                  </w:rPr>
                  <w:t>,</w:t>
                </w:r>
                <w:r w:rsidRPr="009F594F">
                  <w:rPr>
                    <w:lang w:val="en-CA"/>
                  </w:rPr>
                  <w:t xml:space="preserve"> positioning Judson Dance Theater as the latest advance toward medium specificity, drawing parallels between </w:t>
                </w:r>
                <w:proofErr w:type="spellStart"/>
                <w:r w:rsidRPr="009F594F">
                  <w:rPr>
                    <w:lang w:val="en-CA"/>
                  </w:rPr>
                  <w:t>Merce</w:t>
                </w:r>
                <w:proofErr w:type="spellEnd"/>
                <w:r w:rsidRPr="009F594F">
                  <w:rPr>
                    <w:lang w:val="en-CA"/>
                  </w:rPr>
                  <w:t xml:space="preserve"> Cunningham and Jackson Pollock, and between Yvonne Rainer and Andy Warhol. Recalling John Martin</w:t>
                </w:r>
                <w:r w:rsidRPr="009F594F">
                  <w:rPr>
                    <w:rFonts w:eastAsia="Calibri"/>
                    <w:lang w:val="en-CA"/>
                  </w:rPr>
                  <w:t>’s</w:t>
                </w:r>
                <w:r w:rsidRPr="009F594F">
                  <w:rPr>
                    <w:lang w:val="en-CA"/>
                  </w:rPr>
                  <w:t xml:space="preserve"> </w:t>
                </w:r>
                <w:r w:rsidRPr="009F594F">
                  <w:rPr>
                    <w:rFonts w:eastAsia="Calibri"/>
                    <w:lang w:val="en-CA"/>
                  </w:rPr>
                  <w:t>manifesto</w:t>
                </w:r>
                <w:r w:rsidRPr="009F594F">
                  <w:rPr>
                    <w:lang w:val="en-CA"/>
                  </w:rPr>
                  <w:t xml:space="preserve"> </w:t>
                </w:r>
                <w:r w:rsidRPr="009F594F">
                  <w:rPr>
                    <w:rFonts w:eastAsia="Calibri"/>
                    <w:lang w:val="en-CA"/>
                  </w:rPr>
                  <w:t>on</w:t>
                </w:r>
                <w:r w:rsidRPr="009F594F">
                  <w:rPr>
                    <w:lang w:val="en-CA"/>
                  </w:rPr>
                  <w:t xml:space="preserve"> </w:t>
                </w:r>
                <w:r w:rsidRPr="009F594F">
                  <w:rPr>
                    <w:i/>
                    <w:lang w:val="en-CA"/>
                  </w:rPr>
                  <w:t>The Modern Dance</w:t>
                </w:r>
                <w:r w:rsidRPr="009F594F">
                  <w:rPr>
                    <w:lang w:val="en-CA"/>
                  </w:rPr>
                  <w:t xml:space="preserve">, Johnston summarizes the </w:t>
                </w:r>
                <w:r w:rsidRPr="009F594F">
                  <w:rPr>
                    <w:rFonts w:eastAsia="Calibri"/>
                    <w:lang w:val="en-CA"/>
                  </w:rPr>
                  <w:t>‘idea’</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Judson</w:t>
                </w:r>
                <w:r w:rsidRPr="009F594F">
                  <w:rPr>
                    <w:lang w:val="en-CA"/>
                  </w:rPr>
                  <w:t xml:space="preserve"> </w:t>
                </w:r>
                <w:r w:rsidRPr="009F594F">
                  <w:rPr>
                    <w:rFonts w:eastAsia="Calibri"/>
                    <w:lang w:val="en-CA"/>
                  </w:rPr>
                  <w:t>‘that</w:t>
                </w:r>
                <w:r w:rsidRPr="009F594F">
                  <w:rPr>
                    <w:lang w:val="en-CA"/>
                  </w:rPr>
                  <w:t xml:space="preserve"> </w:t>
                </w:r>
                <w:r w:rsidRPr="009F594F">
                  <w:rPr>
                    <w:rFonts w:eastAsia="Calibri"/>
                    <w:lang w:val="en-CA"/>
                  </w:rPr>
                  <w:t>each</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is</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new</w:t>
                </w:r>
                <w:r w:rsidRPr="009F594F">
                  <w:rPr>
                    <w:lang w:val="en-CA"/>
                  </w:rPr>
                  <w:t xml:space="preserve"> </w:t>
                </w:r>
                <w:r w:rsidRPr="009F594F">
                  <w:rPr>
                    <w:rFonts w:eastAsia="Calibri"/>
                    <w:lang w:val="en-CA"/>
                  </w:rPr>
                  <w:t>problem</w:t>
                </w:r>
                <w:r w:rsidRPr="009F594F">
                  <w:rPr>
                    <w:lang w:val="en-CA"/>
                  </w:rPr>
                  <w:t xml:space="preserve"> </w:t>
                </w:r>
                <w:r w:rsidRPr="009F594F">
                  <w:rPr>
                    <w:rFonts w:eastAsia="Calibri"/>
                    <w:lang w:val="en-CA"/>
                  </w:rPr>
                  <w:t>with</w:t>
                </w:r>
                <w:r w:rsidRPr="009F594F">
                  <w:rPr>
                    <w:lang w:val="en-CA"/>
                  </w:rPr>
                  <w:t xml:space="preserve"> </w:t>
                </w:r>
                <w:r w:rsidRPr="009F594F">
                  <w:rPr>
                    <w:rFonts w:eastAsia="Calibri"/>
                    <w:lang w:val="en-CA"/>
                  </w:rPr>
                  <w:t>its</w:t>
                </w:r>
                <w:r w:rsidRPr="009F594F">
                  <w:rPr>
                    <w:lang w:val="en-CA"/>
                  </w:rPr>
                  <w:t xml:space="preserve"> </w:t>
                </w:r>
                <w:r w:rsidRPr="009F594F">
                  <w:rPr>
                    <w:rFonts w:eastAsia="Calibri"/>
                    <w:lang w:val="en-CA"/>
                  </w:rPr>
                  <w:t>own</w:t>
                </w:r>
                <w:r w:rsidRPr="009F594F">
                  <w:rPr>
                    <w:lang w:val="en-CA"/>
                  </w:rPr>
                  <w:t xml:space="preserve"> </w:t>
                </w:r>
                <w:r w:rsidRPr="009F594F">
                  <w:rPr>
                    <w:rFonts w:eastAsia="Calibri"/>
                    <w:lang w:val="en-CA"/>
                  </w:rPr>
                  <w:t>formal</w:t>
                </w:r>
                <w:r w:rsidRPr="009F594F">
                  <w:rPr>
                    <w:lang w:val="en-CA"/>
                  </w:rPr>
                  <w:t xml:space="preserve"> </w:t>
                </w:r>
                <w:r w:rsidRPr="009F594F">
                  <w:rPr>
                    <w:rFonts w:eastAsia="Calibri"/>
                    <w:lang w:val="en-CA"/>
                  </w:rPr>
                  <w:t>requirements’ (</w:t>
                </w:r>
                <w:r w:rsidRPr="009F594F">
                  <w:rPr>
                    <w:lang w:val="en-CA"/>
                  </w:rPr>
                  <w:t xml:space="preserve">173).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Although Rainer on occasion used the term </w:t>
                </w:r>
                <w:r w:rsidRPr="009F594F">
                  <w:rPr>
                    <w:rFonts w:eastAsia="Calibri"/>
                    <w:lang w:val="en-CA"/>
                  </w:rPr>
                  <w:t>‘p</w:t>
                </w:r>
                <w:r w:rsidRPr="009F594F">
                  <w:rPr>
                    <w:lang w:val="en-CA"/>
                  </w:rPr>
                  <w:t>ost-modern</w:t>
                </w:r>
                <w:r w:rsidRPr="009F594F">
                  <w:rPr>
                    <w:rFonts w:eastAsia="Calibri"/>
                    <w:lang w:val="en-CA"/>
                  </w:rPr>
                  <w:t>’</w:t>
                </w:r>
                <w:r w:rsidRPr="009F594F">
                  <w:rPr>
                    <w:lang w:val="en-CA"/>
                  </w:rPr>
                  <w:t xml:space="preserve"> </w:t>
                </w:r>
                <w:r w:rsidRPr="009F594F">
                  <w:rPr>
                    <w:rFonts w:eastAsia="Calibri"/>
                    <w:lang w:val="en-CA"/>
                  </w:rPr>
                  <w:t>during</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Judson</w:t>
                </w:r>
                <w:r w:rsidRPr="009F594F">
                  <w:rPr>
                    <w:lang w:val="en-CA"/>
                  </w:rPr>
                  <w:t xml:space="preserve"> </w:t>
                </w:r>
                <w:r w:rsidRPr="009F594F">
                  <w:rPr>
                    <w:rFonts w:eastAsia="Calibri"/>
                    <w:lang w:val="en-CA"/>
                  </w:rPr>
                  <w:t>years,</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term</w:t>
                </w:r>
                <w:r w:rsidRPr="009F594F">
                  <w:rPr>
                    <w:lang w:val="en-CA"/>
                  </w:rPr>
                  <w:t xml:space="preserve"> </w:t>
                </w:r>
                <w:r w:rsidRPr="009F594F">
                  <w:rPr>
                    <w:rFonts w:eastAsia="Calibri"/>
                    <w:lang w:val="en-CA"/>
                  </w:rPr>
                  <w:t>did</w:t>
                </w:r>
                <w:r w:rsidRPr="009F594F">
                  <w:rPr>
                    <w:lang w:val="en-CA"/>
                  </w:rPr>
                  <w:t xml:space="preserve"> </w:t>
                </w:r>
                <w:r w:rsidRPr="009F594F">
                  <w:rPr>
                    <w:rFonts w:eastAsia="Calibri"/>
                    <w:lang w:val="en-CA"/>
                  </w:rPr>
                  <w:t>not</w:t>
                </w:r>
                <w:r w:rsidRPr="009F594F">
                  <w:rPr>
                    <w:lang w:val="en-CA"/>
                  </w:rPr>
                  <w:t xml:space="preserve"> </w:t>
                </w:r>
                <w:r w:rsidRPr="009F594F">
                  <w:rPr>
                    <w:rFonts w:eastAsia="Calibri"/>
                    <w:lang w:val="en-CA"/>
                  </w:rPr>
                  <w:t>come</w:t>
                </w:r>
                <w:r w:rsidRPr="009F594F">
                  <w:rPr>
                    <w:lang w:val="en-CA"/>
                  </w:rPr>
                  <w:t xml:space="preserve"> </w:t>
                </w:r>
                <w:r w:rsidRPr="009F594F">
                  <w:rPr>
                    <w:rFonts w:eastAsia="Calibri"/>
                    <w:lang w:val="en-CA"/>
                  </w:rPr>
                  <w:t>into</w:t>
                </w:r>
                <w:r w:rsidRPr="009F594F">
                  <w:rPr>
                    <w:lang w:val="en-CA"/>
                  </w:rPr>
                  <w:t xml:space="preserve"> </w:t>
                </w:r>
                <w:r w:rsidRPr="009F594F">
                  <w:rPr>
                    <w:rFonts w:eastAsia="Calibri"/>
                    <w:lang w:val="en-CA"/>
                  </w:rPr>
                  <w:t>widespread</w:t>
                </w:r>
                <w:r w:rsidRPr="009F594F">
                  <w:rPr>
                    <w:lang w:val="en-CA"/>
                  </w:rPr>
                  <w:t xml:space="preserve"> </w:t>
                </w:r>
                <w:r w:rsidRPr="009F594F">
                  <w:rPr>
                    <w:rFonts w:eastAsia="Calibri"/>
                    <w:lang w:val="en-CA"/>
                  </w:rPr>
                  <w:t>usage</w:t>
                </w:r>
                <w:r w:rsidRPr="009F594F">
                  <w:rPr>
                    <w:lang w:val="en-CA"/>
                  </w:rPr>
                  <w:t xml:space="preserve"> </w:t>
                </w:r>
                <w:r w:rsidRPr="009F594F">
                  <w:rPr>
                    <w:rFonts w:eastAsia="Calibri"/>
                    <w:lang w:val="en-CA"/>
                  </w:rPr>
                  <w:t>until</w:t>
                </w:r>
                <w:r w:rsidRPr="009F594F">
                  <w:rPr>
                    <w:lang w:val="en-CA"/>
                  </w:rPr>
                  <w:t xml:space="preserve"> </w:t>
                </w:r>
                <w:r w:rsidRPr="009F594F">
                  <w:rPr>
                    <w:rFonts w:eastAsia="Calibri"/>
                    <w:lang w:val="en-CA"/>
                  </w:rPr>
                  <w:t>around</w:t>
                </w:r>
                <w:r w:rsidRPr="009F594F">
                  <w:rPr>
                    <w:lang w:val="en-CA"/>
                  </w:rPr>
                  <w:t xml:space="preserve"> </w:t>
                </w:r>
                <w:r w:rsidRPr="009F594F">
                  <w:rPr>
                    <w:rFonts w:eastAsia="Calibri"/>
                    <w:lang w:val="en-CA"/>
                  </w:rPr>
                  <w:t>1980.</w:t>
                </w:r>
                <w:r w:rsidRPr="009F594F">
                  <w:rPr>
                    <w:lang w:val="en-CA"/>
                  </w:rPr>
                  <w:t xml:space="preserve"> In that year Sally Banes published </w:t>
                </w:r>
                <w:r w:rsidRPr="009F594F">
                  <w:rPr>
                    <w:i/>
                    <w:lang w:val="en-CA"/>
                  </w:rPr>
                  <w:t>Terpsichore in Sneakers: Post-Modern Dance</w:t>
                </w:r>
                <w:r w:rsidRPr="009F594F">
                  <w:rPr>
                    <w:lang w:val="en-CA"/>
                  </w:rPr>
                  <w:t xml:space="preserve">, historicizing Judson Dance Theater as the origins for </w:t>
                </w:r>
                <w:r w:rsidRPr="009F594F">
                  <w:rPr>
                    <w:rFonts w:eastAsia="Calibri"/>
                    <w:lang w:val="en-CA"/>
                  </w:rPr>
                  <w:t>‘a</w:t>
                </w:r>
                <w:r w:rsidRPr="009F594F">
                  <w:rPr>
                    <w:lang w:val="en-CA"/>
                  </w:rPr>
                  <w:t xml:space="preserve"> </w:t>
                </w:r>
                <w:r w:rsidRPr="009F594F">
                  <w:rPr>
                    <w:rFonts w:eastAsia="Calibri"/>
                    <w:lang w:val="en-CA"/>
                  </w:rPr>
                  <w:t>post-modern</w:t>
                </w:r>
                <w:r w:rsidRPr="009F594F">
                  <w:rPr>
                    <w:lang w:val="en-CA"/>
                  </w:rPr>
                  <w:t xml:space="preserve"> </w:t>
                </w:r>
                <w:r w:rsidRPr="009F594F">
                  <w:rPr>
                    <w:rFonts w:eastAsia="Calibri"/>
                    <w:lang w:val="en-CA"/>
                  </w:rPr>
                  <w:t>aesthet</w:t>
                </w:r>
                <w:r w:rsidRPr="009F594F">
                  <w:rPr>
                    <w:lang w:val="en-CA"/>
                  </w:rPr>
                  <w:t>ic</w:t>
                </w:r>
                <w:r w:rsidRPr="009F594F">
                  <w:rPr>
                    <w:rFonts w:eastAsia="Calibri"/>
                    <w:lang w:val="en-CA"/>
                  </w:rPr>
                  <w:t>…that</w:t>
                </w:r>
                <w:r w:rsidRPr="009F594F">
                  <w:rPr>
                    <w:lang w:val="en-CA"/>
                  </w:rPr>
                  <w:t xml:space="preserve"> </w:t>
                </w:r>
                <w:r w:rsidRPr="009F594F">
                  <w:rPr>
                    <w:rFonts w:eastAsia="Calibri"/>
                    <w:lang w:val="en-CA"/>
                  </w:rPr>
                  <w:t>expanded</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often</w:t>
                </w:r>
                <w:r w:rsidRPr="009F594F">
                  <w:rPr>
                    <w:lang w:val="en-CA"/>
                  </w:rPr>
                  <w:t xml:space="preserve"> </w:t>
                </w:r>
                <w:r w:rsidRPr="009F594F">
                  <w:rPr>
                    <w:rFonts w:eastAsia="Calibri"/>
                    <w:lang w:val="en-CA"/>
                  </w:rPr>
                  <w:t>challenged</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range</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purpose,</w:t>
                </w:r>
                <w:r w:rsidRPr="009F594F">
                  <w:rPr>
                    <w:lang w:val="en-CA"/>
                  </w:rPr>
                  <w:t xml:space="preserve"> </w:t>
                </w:r>
                <w:r w:rsidRPr="009F594F">
                  <w:rPr>
                    <w:rFonts w:eastAsia="Calibri"/>
                    <w:lang w:val="en-CA"/>
                  </w:rPr>
                  <w:t>materials,</w:t>
                </w:r>
                <w:r w:rsidRPr="009F594F">
                  <w:rPr>
                    <w:lang w:val="en-CA"/>
                  </w:rPr>
                  <w:t xml:space="preserve"> </w:t>
                </w:r>
                <w:r w:rsidRPr="009F594F">
                  <w:rPr>
                    <w:rFonts w:eastAsia="Calibri"/>
                    <w:lang w:val="en-CA"/>
                  </w:rPr>
                  <w:t>motivations,</w:t>
                </w:r>
                <w:r w:rsidRPr="009F594F">
                  <w:rPr>
                    <w:lang w:val="en-CA"/>
                  </w:rPr>
                  <w:t xml:space="preserve"> </w:t>
                </w:r>
                <w:r w:rsidRPr="009F594F">
                  <w:rPr>
                    <w:rFonts w:eastAsia="Calibri"/>
                    <w:lang w:val="en-CA"/>
                  </w:rPr>
                  <w:t>structures,</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styles</w:t>
                </w:r>
                <w:r w:rsidRPr="009F594F">
                  <w:rPr>
                    <w:lang w:val="en-CA"/>
                  </w:rPr>
                  <w:t xml:space="preserve"> </w:t>
                </w:r>
                <w:r w:rsidRPr="009F594F">
                  <w:rPr>
                    <w:rFonts w:eastAsia="Calibri"/>
                    <w:lang w:val="en-CA"/>
                  </w:rPr>
                  <w:t>in</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(15).</w:t>
                </w:r>
                <w:r w:rsidRPr="009F594F">
                  <w:rPr>
                    <w:lang w:val="en-CA"/>
                  </w:rPr>
                  <w:t xml:space="preserve"> Whereas Johnston had seen Judson choreographers as the most recent innovators within modern dance, Banes believed that the Judson choreographers she profiled</w:t>
                </w:r>
                <w:r w:rsidRPr="009F594F">
                  <w:rPr>
                    <w:rFonts w:eastAsia="Calibri"/>
                    <w:lang w:val="en-CA"/>
                  </w:rPr>
                  <w:t>—</w:t>
                </w:r>
                <w:r w:rsidRPr="009F594F">
                  <w:rPr>
                    <w:lang w:val="en-CA"/>
                  </w:rPr>
                  <w:t>Rainer, Steve Paxton, Trisha Brown, David Gordon, Deborah Hay, and Lucinda Childs</w:t>
                </w:r>
                <w:r w:rsidRPr="009F594F">
                  <w:rPr>
                    <w:rFonts w:eastAsia="Calibri"/>
                    <w:lang w:val="en-CA"/>
                  </w:rPr>
                  <w:t>—had</w:t>
                </w:r>
                <w:r w:rsidRPr="009F594F">
                  <w:rPr>
                    <w:lang w:val="en-CA"/>
                  </w:rPr>
                  <w:t xml:space="preserve"> </w:t>
                </w:r>
                <w:r w:rsidRPr="009F594F">
                  <w:rPr>
                    <w:rFonts w:eastAsia="Calibri"/>
                    <w:lang w:val="en-CA"/>
                  </w:rPr>
                  <w:t>‘succeeded</w:t>
                </w:r>
                <w:r w:rsidRPr="009F594F">
                  <w:rPr>
                    <w:lang w:val="en-CA"/>
                  </w:rPr>
                  <w:t xml:space="preserve"> </w:t>
                </w:r>
                <w:r w:rsidRPr="009F594F">
                  <w:rPr>
                    <w:rFonts w:eastAsia="Calibri"/>
                    <w:lang w:val="en-CA"/>
                  </w:rPr>
                  <w:t>in</w:t>
                </w:r>
                <w:r w:rsidRPr="009F594F">
                  <w:rPr>
                    <w:lang w:val="en-CA"/>
                  </w:rPr>
                  <w:t xml:space="preserve"> </w:t>
                </w:r>
                <w:r w:rsidRPr="009F594F">
                  <w:rPr>
                    <w:rFonts w:eastAsia="Calibri"/>
                    <w:lang w:val="en-CA"/>
                  </w:rPr>
                  <w:t>breaking...and</w:t>
                </w:r>
                <w:r w:rsidRPr="009F594F">
                  <w:rPr>
                    <w:lang w:val="en-CA"/>
                  </w:rPr>
                  <w:t xml:space="preserve"> </w:t>
                </w:r>
                <w:r w:rsidRPr="009F594F">
                  <w:rPr>
                    <w:rFonts w:eastAsia="Calibri"/>
                    <w:lang w:val="en-CA"/>
                  </w:rPr>
                  <w:t>transcending’</w:t>
                </w:r>
                <w:r w:rsidRPr="009F594F">
                  <w:rPr>
                    <w:lang w:val="en-CA"/>
                  </w:rPr>
                  <w:t xml:space="preserve"> </w:t>
                </w:r>
                <w:r w:rsidRPr="009F594F">
                  <w:rPr>
                    <w:rFonts w:eastAsia="Calibri"/>
                    <w:lang w:val="en-CA"/>
                  </w:rPr>
                  <w:t>the</w:t>
                </w:r>
                <w:r w:rsidRPr="009F594F">
                  <w:rPr>
                    <w:lang w:val="en-CA"/>
                  </w:rPr>
                  <w:t xml:space="preserve"> </w:t>
                </w:r>
                <w:proofErr w:type="spellStart"/>
                <w:r w:rsidRPr="009F594F">
                  <w:rPr>
                    <w:lang w:val="en-CA"/>
                  </w:rPr>
                  <w:t>Greenbergian</w:t>
                </w:r>
                <w:proofErr w:type="spellEnd"/>
                <w:r w:rsidRPr="009F594F">
                  <w:rPr>
                    <w:lang w:val="en-CA"/>
                  </w:rPr>
                  <w:t xml:space="preserve"> logic of dance modernism (19).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After 1980 other changes became apparent in US dance culture. Jazz and ballet were no longer off-limits to modern dance choreographers, as became evident in the work of Twyla Tharp, who embraced both forms within her </w:t>
                </w:r>
                <w:r w:rsidRPr="009F594F">
                  <w:rPr>
                    <w:rFonts w:eastAsia="Calibri"/>
                    <w:lang w:val="en-CA"/>
                  </w:rPr>
                  <w:t>‘reinvention</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modern</w:t>
                </w:r>
                <w:r w:rsidRPr="009F594F">
                  <w:rPr>
                    <w:lang w:val="en-CA"/>
                  </w:rPr>
                  <w:t xml:space="preserve"> </w:t>
                </w:r>
                <w:r w:rsidRPr="009F594F">
                  <w:rPr>
                    <w:rFonts w:eastAsia="Calibri"/>
                    <w:lang w:val="en-CA"/>
                  </w:rPr>
                  <w:t>dance’ (</w:t>
                </w:r>
                <w:r w:rsidRPr="009F594F">
                  <w:rPr>
                    <w:lang w:val="en-CA"/>
                  </w:rPr>
                  <w:t>see Siegel 2006, cf. the subtitle of Copeland 2004</w:t>
                </w:r>
                <w:r w:rsidR="00DD4113">
                  <w:rPr>
                    <w:lang w:val="en-CA"/>
                  </w:rPr>
                  <w:t>)</w:t>
                </w:r>
                <w:r w:rsidRPr="009F594F">
                  <w:rPr>
                    <w:lang w:val="en-CA"/>
                  </w:rPr>
                  <w:t xml:space="preserve">. Following ballet giant George Balanchine, modern dancer Mark Morris created danced equivalents to classical music (see </w:t>
                </w:r>
                <w:proofErr w:type="spellStart"/>
                <w:r w:rsidRPr="009F594F">
                  <w:rPr>
                    <w:lang w:val="en-CA"/>
                  </w:rPr>
                  <w:t>Acocella</w:t>
                </w:r>
                <w:proofErr w:type="spellEnd"/>
                <w:r w:rsidRPr="009F594F">
                  <w:rPr>
                    <w:lang w:val="en-CA"/>
                  </w:rPr>
                  <w:t xml:space="preserve">). Meredith Monk blurred earlier boundaries between dance, music, and theatre, while Bill T. Jones, Ralph Lemon, and </w:t>
                </w:r>
                <w:proofErr w:type="spellStart"/>
                <w:r w:rsidRPr="009F594F">
                  <w:rPr>
                    <w:lang w:val="en-CA"/>
                  </w:rPr>
                  <w:t>Jawole</w:t>
                </w:r>
                <w:proofErr w:type="spellEnd"/>
                <w:r w:rsidRPr="009F594F">
                  <w:rPr>
                    <w:lang w:val="en-CA"/>
                  </w:rPr>
                  <w:t xml:space="preserve"> </w:t>
                </w:r>
                <w:proofErr w:type="spellStart"/>
                <w:r w:rsidRPr="009F594F">
                  <w:rPr>
                    <w:lang w:val="en-CA"/>
                  </w:rPr>
                  <w:t>Zollar</w:t>
                </w:r>
                <w:proofErr w:type="spellEnd"/>
                <w:r w:rsidRPr="009F594F">
                  <w:rPr>
                    <w:lang w:val="en-CA"/>
                  </w:rPr>
                  <w:t xml:space="preserve"> blurred earlier boundaries between Black dance and modern dance (see </w:t>
                </w:r>
                <w:proofErr w:type="spellStart"/>
                <w:r w:rsidRPr="009F594F">
                  <w:rPr>
                    <w:lang w:val="en-CA"/>
                  </w:rPr>
                  <w:t>Jowitt</w:t>
                </w:r>
                <w:proofErr w:type="spellEnd"/>
                <w:r w:rsidRPr="009F594F">
                  <w:rPr>
                    <w:lang w:val="en-CA"/>
                  </w:rPr>
                  <w:t xml:space="preserve"> 1997; Jones 1995; Lemon 2000, 2004, and 2013; and George-Graves 2010</w:t>
                </w:r>
                <w:r w:rsidR="00DD4113">
                  <w:rPr>
                    <w:lang w:val="en-CA"/>
                  </w:rPr>
                  <w:t>)</w:t>
                </w:r>
                <w:r w:rsidRPr="009F594F">
                  <w:rPr>
                    <w:lang w:val="en-CA"/>
                  </w:rPr>
                  <w:t xml:space="preserve">. Improvisation resurfaced as </w:t>
                </w:r>
                <w:r w:rsidR="00DD4113">
                  <w:rPr>
                    <w:lang w:val="en-CA"/>
                  </w:rPr>
                  <w:t>an artistic strategy, while a</w:t>
                </w:r>
                <w:r w:rsidRPr="009F594F">
                  <w:rPr>
                    <w:lang w:val="en-CA"/>
                  </w:rPr>
                  <w:t xml:space="preserve">t the same time the funding model of a choreographer-led company and New York-based studio became less sustainable than it was at mid-century. Thus major choreographers moved in and out of the academy, accepted commissions from and licensed their dances to other repertory companies, </w:t>
                </w:r>
                <w:r w:rsidR="00DD4113">
                  <w:rPr>
                    <w:lang w:val="en-CA"/>
                  </w:rPr>
                  <w:t xml:space="preserve">and </w:t>
                </w:r>
                <w:r w:rsidRPr="009F594F">
                  <w:rPr>
                    <w:lang w:val="en-CA"/>
                  </w:rPr>
                  <w:t>turned to writing and curating as well as choreographing. Dance programs in colleges and universities sought to incorporate techniques other than moder</w:t>
                </w:r>
                <w:r w:rsidR="00DD4113">
                  <w:rPr>
                    <w:lang w:val="en-CA"/>
                  </w:rPr>
                  <w:t xml:space="preserve">n dance in their curricula. </w:t>
                </w:r>
                <w:r w:rsidRPr="009F594F">
                  <w:rPr>
                    <w:lang w:val="en-CA"/>
                  </w:rPr>
                  <w:t xml:space="preserve">New York no longer seemed the centre of the dance universe, as contemporary </w:t>
                </w:r>
                <w:r w:rsidRPr="009F594F">
                  <w:rPr>
                    <w:lang w:val="en-CA"/>
                  </w:rPr>
                  <w:lastRenderedPageBreak/>
                  <w:t xml:space="preserve">companies from abroad toured boldly experimental works, including </w:t>
                </w:r>
                <w:proofErr w:type="spellStart"/>
                <w:r w:rsidRPr="009F594F">
                  <w:rPr>
                    <w:i/>
                    <w:lang w:val="en-CA"/>
                  </w:rPr>
                  <w:t>Butoh</w:t>
                </w:r>
                <w:proofErr w:type="spellEnd"/>
                <w:r w:rsidRPr="009F594F">
                  <w:rPr>
                    <w:lang w:val="en-CA"/>
                  </w:rPr>
                  <w:t xml:space="preserve">, </w:t>
                </w:r>
                <w:proofErr w:type="spellStart"/>
                <w:r w:rsidRPr="009F594F">
                  <w:rPr>
                    <w:lang w:val="en-CA"/>
                  </w:rPr>
                  <w:t>Tanztheater</w:t>
                </w:r>
                <w:proofErr w:type="spellEnd"/>
                <w:r w:rsidRPr="009F594F">
                  <w:rPr>
                    <w:lang w:val="en-CA"/>
                  </w:rPr>
                  <w:t xml:space="preserve">, revisions of South Asian dance inspired by </w:t>
                </w:r>
                <w:proofErr w:type="spellStart"/>
                <w:r w:rsidRPr="009F594F">
                  <w:rPr>
                    <w:lang w:val="en-CA"/>
                  </w:rPr>
                  <w:t>Chandralekha</w:t>
                </w:r>
                <w:proofErr w:type="spellEnd"/>
                <w:r w:rsidRPr="009F594F">
                  <w:rPr>
                    <w:lang w:val="en-CA"/>
                  </w:rPr>
                  <w:t xml:space="preserve"> and </w:t>
                </w:r>
                <w:proofErr w:type="spellStart"/>
                <w:r w:rsidRPr="009F594F">
                  <w:rPr>
                    <w:lang w:val="en-CA"/>
                  </w:rPr>
                  <w:t>Shobana</w:t>
                </w:r>
                <w:proofErr w:type="spellEnd"/>
                <w:r w:rsidRPr="009F594F">
                  <w:rPr>
                    <w:lang w:val="en-CA"/>
                  </w:rPr>
                  <w:t xml:space="preserve"> </w:t>
                </w:r>
                <w:proofErr w:type="spellStart"/>
                <w:r w:rsidRPr="009F594F">
                  <w:rPr>
                    <w:lang w:val="en-CA"/>
                  </w:rPr>
                  <w:t>Jeyasingh</w:t>
                </w:r>
                <w:proofErr w:type="spellEnd"/>
                <w:r w:rsidRPr="009F594F">
                  <w:rPr>
                    <w:lang w:val="en-CA"/>
                  </w:rPr>
                  <w:t xml:space="preserve">, and revisions of African dance inspired by Rex </w:t>
                </w:r>
                <w:proofErr w:type="spellStart"/>
                <w:r w:rsidRPr="009F594F">
                  <w:rPr>
                    <w:lang w:val="en-CA"/>
                  </w:rPr>
                  <w:t>Nettleford</w:t>
                </w:r>
                <w:proofErr w:type="spellEnd"/>
                <w:r w:rsidRPr="009F594F">
                  <w:rPr>
                    <w:lang w:val="en-CA"/>
                  </w:rPr>
                  <w:t xml:space="preserve"> and Germaine </w:t>
                </w:r>
                <w:proofErr w:type="spellStart"/>
                <w:r w:rsidRPr="009F594F">
                  <w:rPr>
                    <w:lang w:val="en-CA"/>
                  </w:rPr>
                  <w:t>Agogny</w:t>
                </w:r>
                <w:proofErr w:type="spellEnd"/>
                <w:r w:rsidRPr="009F594F">
                  <w:rPr>
                    <w:lang w:val="en-CA"/>
                  </w:rPr>
                  <w:t xml:space="preserve">. </w:t>
                </w:r>
              </w:p>
              <w:p w:rsidR="00C636F9" w:rsidRPr="009F594F" w:rsidRDefault="00C636F9" w:rsidP="00C636F9">
                <w:pPr>
                  <w:rPr>
                    <w:lang w:val="en-CA"/>
                  </w:rPr>
                </w:pPr>
              </w:p>
              <w:p w:rsidR="003F0D73" w:rsidRPr="009F594F" w:rsidRDefault="00C636F9" w:rsidP="00C636F9">
                <w:pPr>
                  <w:rPr>
                    <w:lang w:val="en-CA"/>
                  </w:rPr>
                </w:pPr>
                <w:r w:rsidRPr="009F594F">
                  <w:rPr>
                    <w:lang w:val="en-CA"/>
                  </w:rPr>
                  <w:t xml:space="preserve">Works by these artists, among many others, made clear that although advocates like John Martin nationalized modern dance at mid-century, dance modernism has moved across national boundaries since its earliest days. Parallel movements across the Americas developed in tandem with modern dance in the United States: many founders of these movements studied for a period of time in New York, and then returned home to spur the development of nationally distinct practices of dance modernism. This was true of </w:t>
                </w:r>
                <w:proofErr w:type="spellStart"/>
                <w:r w:rsidRPr="009F594F">
                  <w:rPr>
                    <w:lang w:val="en-CA"/>
                  </w:rPr>
                  <w:t>Saida</w:t>
                </w:r>
                <w:proofErr w:type="spellEnd"/>
                <w:r w:rsidRPr="009F594F">
                  <w:rPr>
                    <w:lang w:val="en-CA"/>
                  </w:rPr>
                  <w:t xml:space="preserve"> Gerrard, Nancy Lima Dent, and Fran</w:t>
                </w:r>
                <w:r w:rsidRPr="009F594F">
                  <w:rPr>
                    <w:rFonts w:eastAsia="Calibri"/>
                    <w:lang w:val="en-CA"/>
                  </w:rPr>
                  <w:t>çoise</w:t>
                </w:r>
                <w:r w:rsidRPr="009F594F">
                  <w:rPr>
                    <w:lang w:val="en-CA"/>
                  </w:rPr>
                  <w:t xml:space="preserve"> </w:t>
                </w:r>
                <w:r w:rsidRPr="009F594F">
                  <w:rPr>
                    <w:rFonts w:eastAsia="Calibri"/>
                    <w:lang w:val="en-CA"/>
                  </w:rPr>
                  <w:t>Sullivan</w:t>
                </w:r>
                <w:r w:rsidRPr="009F594F">
                  <w:rPr>
                    <w:i/>
                    <w:lang w:val="en-CA"/>
                  </w:rPr>
                  <w:t xml:space="preserve"> </w:t>
                </w:r>
                <w:r w:rsidRPr="009F594F">
                  <w:rPr>
                    <w:lang w:val="en-CA"/>
                  </w:rPr>
                  <w:t xml:space="preserve">in Canada; </w:t>
                </w:r>
                <w:proofErr w:type="spellStart"/>
                <w:r w:rsidRPr="009F594F">
                  <w:rPr>
                    <w:lang w:val="en-CA"/>
                  </w:rPr>
                  <w:t>Waldeen</w:t>
                </w:r>
                <w:proofErr w:type="spellEnd"/>
                <w:r w:rsidRPr="009F594F">
                  <w:rPr>
                    <w:lang w:val="en-CA"/>
                  </w:rPr>
                  <w:t xml:space="preserve"> in Mexico; Beryl </w:t>
                </w:r>
                <w:proofErr w:type="spellStart"/>
                <w:r w:rsidRPr="009F594F">
                  <w:rPr>
                    <w:lang w:val="en-CA"/>
                  </w:rPr>
                  <w:t>McBurnie</w:t>
                </w:r>
                <w:proofErr w:type="spellEnd"/>
                <w:r w:rsidRPr="009F594F">
                  <w:rPr>
                    <w:lang w:val="en-CA"/>
                  </w:rPr>
                  <w:t xml:space="preserve"> in Trinidad and Tobago; Ivy Baxter in Jamaica;</w:t>
                </w:r>
                <w:r w:rsidR="00DD4113">
                  <w:rPr>
                    <w:lang w:val="en-CA"/>
                  </w:rPr>
                  <w:t xml:space="preserve"> and Ramiro Guerra in Cuba. </w:t>
                </w:r>
                <w:r w:rsidRPr="009F594F">
                  <w:rPr>
                    <w:lang w:val="en-CA"/>
                  </w:rPr>
                  <w:t>American dancers</w:t>
                </w:r>
                <w:r w:rsidR="00DD4113">
                  <w:rPr>
                    <w:lang w:val="en-CA"/>
                  </w:rPr>
                  <w:t xml:space="preserve"> also</w:t>
                </w:r>
                <w:r w:rsidRPr="009F594F">
                  <w:rPr>
                    <w:lang w:val="en-CA"/>
                  </w:rPr>
                  <w:t xml:space="preserve"> made notable contributions to the development of dance modernism in other nations: Anna </w:t>
                </w:r>
                <w:proofErr w:type="spellStart"/>
                <w:r w:rsidRPr="009F594F">
                  <w:rPr>
                    <w:lang w:val="en-CA"/>
                  </w:rPr>
                  <w:t>Sokolow</w:t>
                </w:r>
                <w:proofErr w:type="spellEnd"/>
                <w:r w:rsidRPr="009F594F">
                  <w:rPr>
                    <w:lang w:val="en-CA"/>
                  </w:rPr>
                  <w:t xml:space="preserve"> impacted developments in Mexico and Israel, Jane Dudley in Great Britain. This list does not begin to do justice to the global circulation of dance modernism that scholars are beginning to map. The first comprehensive attempt to trace the global circulation of modern dance and related practices is found in Ross and Lindgren (2015); the country entries in Cohen chronicle dance modernism nation by nation. What remains at issue is how modern dance crafted the imagined communities of nationalism from the transnational circulation of artists, ideas, and practices.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Content>
              <w:p w:rsidR="0017058E" w:rsidRDefault="0017058E" w:rsidP="00FB11DE">
                <w:sdt>
                  <w:sdtPr>
                    <w:id w:val="-98341617"/>
                    <w:citation/>
                  </w:sdtPr>
                  <w:sdtContent>
                    <w:r>
                      <w:fldChar w:fldCharType="begin"/>
                    </w:r>
                    <w:r>
                      <w:rPr>
                        <w:lang w:val="en-CA"/>
                      </w:rPr>
                      <w:instrText xml:space="preserve"> CITATION Acocella93 \l 4105 </w:instrText>
                    </w:r>
                    <w:r>
                      <w:fldChar w:fldCharType="separate"/>
                    </w:r>
                    <w:r>
                      <w:rPr>
                        <w:noProof/>
                        <w:lang w:val="en-CA"/>
                      </w:rPr>
                      <w:t xml:space="preserve"> </w:t>
                    </w:r>
                    <w:r w:rsidRPr="0017058E">
                      <w:rPr>
                        <w:noProof/>
                        <w:lang w:val="en-CA"/>
                      </w:rPr>
                      <w:t>(Acocella)</w:t>
                    </w:r>
                    <w:r>
                      <w:fldChar w:fldCharType="end"/>
                    </w:r>
                  </w:sdtContent>
                </w:sdt>
              </w:p>
              <w:p w:rsidR="0017058E" w:rsidRDefault="0017058E" w:rsidP="00FB11DE">
                <w:sdt>
                  <w:sdtPr>
                    <w:id w:val="-1540663887"/>
                    <w:citation/>
                  </w:sdtPr>
                  <w:sdtContent>
                    <w:r>
                      <w:fldChar w:fldCharType="begin"/>
                    </w:r>
                    <w:r>
                      <w:rPr>
                        <w:lang w:val="en-CA"/>
                      </w:rPr>
                      <w:instrText xml:space="preserve"> CITATION Anderson97 \l 4105 </w:instrText>
                    </w:r>
                    <w:r>
                      <w:fldChar w:fldCharType="separate"/>
                    </w:r>
                    <w:r w:rsidRPr="0017058E">
                      <w:rPr>
                        <w:noProof/>
                        <w:lang w:val="en-CA"/>
                      </w:rPr>
                      <w:t>(Anderson)</w:t>
                    </w:r>
                    <w:r>
                      <w:fldChar w:fldCharType="end"/>
                    </w:r>
                  </w:sdtContent>
                </w:sdt>
              </w:p>
              <w:p w:rsidR="0017058E" w:rsidRDefault="0017058E" w:rsidP="00FB11DE">
                <w:sdt>
                  <w:sdtPr>
                    <w:id w:val="1827087349"/>
                    <w:citation/>
                  </w:sdtPr>
                  <w:sdtContent>
                    <w:r>
                      <w:fldChar w:fldCharType="begin"/>
                    </w:r>
                    <w:r>
                      <w:rPr>
                        <w:lang w:val="en-CA"/>
                      </w:rPr>
                      <w:instrText xml:space="preserve"> CITATION Banes80 \l 4105 </w:instrText>
                    </w:r>
                    <w:r>
                      <w:fldChar w:fldCharType="separate"/>
                    </w:r>
                    <w:r w:rsidRPr="0017058E">
                      <w:rPr>
                        <w:noProof/>
                        <w:lang w:val="en-CA"/>
                      </w:rPr>
                      <w:t>(Banes)</w:t>
                    </w:r>
                    <w:r>
                      <w:fldChar w:fldCharType="end"/>
                    </w:r>
                  </w:sdtContent>
                </w:sdt>
              </w:p>
              <w:p w:rsidR="0017058E" w:rsidRDefault="0017058E" w:rsidP="00FB11DE">
                <w:sdt>
                  <w:sdtPr>
                    <w:id w:val="131373692"/>
                    <w:citation/>
                  </w:sdtPr>
                  <w:sdtContent>
                    <w:r>
                      <w:fldChar w:fldCharType="begin"/>
                    </w:r>
                    <w:r>
                      <w:rPr>
                        <w:lang w:val="en-CA"/>
                      </w:rPr>
                      <w:instrText xml:space="preserve"> CITATION Banes98 \l 4105 </w:instrText>
                    </w:r>
                    <w:r>
                      <w:fldChar w:fldCharType="separate"/>
                    </w:r>
                    <w:r w:rsidRPr="0017058E">
                      <w:rPr>
                        <w:noProof/>
                        <w:lang w:val="en-CA"/>
                      </w:rPr>
                      <w:t>(Banes, Dancing Women: Female Bodies on Stage)</w:t>
                    </w:r>
                    <w:r>
                      <w:fldChar w:fldCharType="end"/>
                    </w:r>
                  </w:sdtContent>
                </w:sdt>
              </w:p>
              <w:p w:rsidR="0017058E" w:rsidRDefault="0017058E" w:rsidP="00FB11DE">
                <w:sdt>
                  <w:sdtPr>
                    <w:id w:val="-543522768"/>
                    <w:citation/>
                  </w:sdtPr>
                  <w:sdtContent>
                    <w:r>
                      <w:fldChar w:fldCharType="begin"/>
                    </w:r>
                    <w:r>
                      <w:rPr>
                        <w:lang w:val="en-CA"/>
                      </w:rPr>
                      <w:instrText xml:space="preserve"> CITATION Burt95 \l 4105 </w:instrText>
                    </w:r>
                    <w:r>
                      <w:fldChar w:fldCharType="separate"/>
                    </w:r>
                    <w:r w:rsidRPr="0017058E">
                      <w:rPr>
                        <w:noProof/>
                        <w:lang w:val="en-CA"/>
                      </w:rPr>
                      <w:t>(Burt)</w:t>
                    </w:r>
                    <w:r>
                      <w:fldChar w:fldCharType="end"/>
                    </w:r>
                  </w:sdtContent>
                </w:sdt>
              </w:p>
              <w:p w:rsidR="0017058E" w:rsidRDefault="0017058E" w:rsidP="00FB11DE">
                <w:sdt>
                  <w:sdtPr>
                    <w:id w:val="-934667309"/>
                    <w:citation/>
                  </w:sdtPr>
                  <w:sdtContent>
                    <w:r>
                      <w:fldChar w:fldCharType="begin"/>
                    </w:r>
                    <w:r>
                      <w:rPr>
                        <w:lang w:val="en-CA"/>
                      </w:rPr>
                      <w:instrText xml:space="preserve"> CITATION Cohen66 \l 4105 </w:instrText>
                    </w:r>
                    <w:r>
                      <w:fldChar w:fldCharType="separate"/>
                    </w:r>
                    <w:r w:rsidRPr="0017058E">
                      <w:rPr>
                        <w:noProof/>
                        <w:lang w:val="en-CA"/>
                      </w:rPr>
                      <w:t>(Cohen, The Modern Dance: Seven Statements of Belief)</w:t>
                    </w:r>
                    <w:r>
                      <w:fldChar w:fldCharType="end"/>
                    </w:r>
                  </w:sdtContent>
                </w:sdt>
              </w:p>
              <w:p w:rsidR="0017058E" w:rsidRDefault="0017058E" w:rsidP="00FB11DE">
                <w:sdt>
                  <w:sdtPr>
                    <w:id w:val="1189019189"/>
                    <w:citation/>
                  </w:sdtPr>
                  <w:sdtContent>
                    <w:r>
                      <w:fldChar w:fldCharType="begin"/>
                    </w:r>
                    <w:r>
                      <w:rPr>
                        <w:lang w:val="en-CA"/>
                      </w:rPr>
                      <w:instrText xml:space="preserve"> CITATION Cohen98 \l 4105 </w:instrText>
                    </w:r>
                    <w:r>
                      <w:fldChar w:fldCharType="separate"/>
                    </w:r>
                    <w:r w:rsidRPr="0017058E">
                      <w:rPr>
                        <w:noProof/>
                        <w:lang w:val="en-CA"/>
                      </w:rPr>
                      <w:t>(Cohen, International Encyclopedia of Dance)</w:t>
                    </w:r>
                    <w:r>
                      <w:fldChar w:fldCharType="end"/>
                    </w:r>
                  </w:sdtContent>
                </w:sdt>
              </w:p>
              <w:p w:rsidR="0017058E" w:rsidRDefault="0017058E" w:rsidP="00FB11DE">
                <w:sdt>
                  <w:sdtPr>
                    <w:id w:val="845207839"/>
                    <w:citation/>
                  </w:sdtPr>
                  <w:sdtContent>
                    <w:r>
                      <w:fldChar w:fldCharType="begin"/>
                    </w:r>
                    <w:r>
                      <w:rPr>
                        <w:lang w:val="en-CA"/>
                      </w:rPr>
                      <w:instrText xml:space="preserve"> CITATION Copeland04 \l 4105 </w:instrText>
                    </w:r>
                    <w:r>
                      <w:fldChar w:fldCharType="separate"/>
                    </w:r>
                    <w:r w:rsidRPr="0017058E">
                      <w:rPr>
                        <w:noProof/>
                        <w:lang w:val="en-CA"/>
                      </w:rPr>
                      <w:t>(Copeland)</w:t>
                    </w:r>
                    <w:r>
                      <w:fldChar w:fldCharType="end"/>
                    </w:r>
                  </w:sdtContent>
                </w:sdt>
              </w:p>
              <w:p w:rsidR="0017058E" w:rsidRDefault="0017058E" w:rsidP="00FB11DE">
                <w:sdt>
                  <w:sdtPr>
                    <w:id w:val="-1623068750"/>
                    <w:citation/>
                  </w:sdtPr>
                  <w:sdtContent>
                    <w:r>
                      <w:fldChar w:fldCharType="begin"/>
                    </w:r>
                    <w:r>
                      <w:rPr>
                        <w:lang w:val="en-CA"/>
                      </w:rPr>
                      <w:instrText xml:space="preserve"> CITATION Croft15 \l 4105 </w:instrText>
                    </w:r>
                    <w:r>
                      <w:fldChar w:fldCharType="separate"/>
                    </w:r>
                    <w:r w:rsidRPr="0017058E">
                      <w:rPr>
                        <w:noProof/>
                        <w:lang w:val="en-CA"/>
                      </w:rPr>
                      <w:t>(Croft)</w:t>
                    </w:r>
                    <w:r>
                      <w:fldChar w:fldCharType="end"/>
                    </w:r>
                  </w:sdtContent>
                </w:sdt>
              </w:p>
              <w:p w:rsidR="007F2F52" w:rsidRDefault="007F2F52" w:rsidP="00FB11DE">
                <w:sdt>
                  <w:sdtPr>
                    <w:id w:val="-1615211657"/>
                    <w:citation/>
                  </w:sdtPr>
                  <w:sdtContent>
                    <w:r>
                      <w:fldChar w:fldCharType="begin"/>
                    </w:r>
                    <w:r>
                      <w:rPr>
                        <w:lang w:val="en-CA"/>
                      </w:rPr>
                      <w:instrText xml:space="preserve"> CITATION DeFrantz02 \l 4105 </w:instrText>
                    </w:r>
                    <w:r>
                      <w:fldChar w:fldCharType="separate"/>
                    </w:r>
                    <w:r w:rsidRPr="007F2F52">
                      <w:rPr>
                        <w:noProof/>
                        <w:lang w:val="en-CA"/>
                      </w:rPr>
                      <w:t>(DeFrantz)</w:t>
                    </w:r>
                    <w:r>
                      <w:fldChar w:fldCharType="end"/>
                    </w:r>
                  </w:sdtContent>
                </w:sdt>
              </w:p>
              <w:p w:rsidR="007F2F52" w:rsidRDefault="007F2F52" w:rsidP="00FB11DE">
                <w:sdt>
                  <w:sdtPr>
                    <w:id w:val="-463195786"/>
                    <w:citation/>
                  </w:sdtPr>
                  <w:sdtContent>
                    <w:r>
                      <w:fldChar w:fldCharType="begin"/>
                    </w:r>
                    <w:r>
                      <w:rPr>
                        <w:lang w:val="en-CA"/>
                      </w:rPr>
                      <w:instrText xml:space="preserve"> CITATION Desmond01 \l 4105 </w:instrText>
                    </w:r>
                    <w:r>
                      <w:fldChar w:fldCharType="separate"/>
                    </w:r>
                    <w:r w:rsidRPr="007F2F52">
                      <w:rPr>
                        <w:noProof/>
                        <w:lang w:val="en-CA"/>
                      </w:rPr>
                      <w:t>(Desmond)</w:t>
                    </w:r>
                    <w:r>
                      <w:fldChar w:fldCharType="end"/>
                    </w:r>
                  </w:sdtContent>
                </w:sdt>
              </w:p>
              <w:p w:rsidR="005D0EF2" w:rsidRDefault="005D0EF2" w:rsidP="00FB11DE">
                <w:sdt>
                  <w:sdtPr>
                    <w:id w:val="-412163506"/>
                    <w:citation/>
                  </w:sdtPr>
                  <w:sdtContent>
                    <w:r>
                      <w:fldChar w:fldCharType="begin"/>
                    </w:r>
                    <w:r>
                      <w:rPr>
                        <w:lang w:val="en-CA"/>
                      </w:rPr>
                      <w:instrText xml:space="preserve"> CITATION DixonGottschild96 \l 4105 </w:instrText>
                    </w:r>
                    <w:r>
                      <w:fldChar w:fldCharType="separate"/>
                    </w:r>
                    <w:r w:rsidRPr="005D0EF2">
                      <w:rPr>
                        <w:noProof/>
                        <w:lang w:val="en-CA"/>
                      </w:rPr>
                      <w:t>(Dixon Gottschild)</w:t>
                    </w:r>
                    <w:r>
                      <w:fldChar w:fldCharType="end"/>
                    </w:r>
                  </w:sdtContent>
                </w:sdt>
              </w:p>
              <w:p w:rsidR="005D0EF2" w:rsidRDefault="005D0EF2" w:rsidP="00FB11DE">
                <w:sdt>
                  <w:sdtPr>
                    <w:id w:val="-1688048275"/>
                    <w:citation/>
                  </w:sdtPr>
                  <w:sdtContent>
                    <w:r>
                      <w:fldChar w:fldCharType="begin"/>
                    </w:r>
                    <w:r>
                      <w:rPr>
                        <w:lang w:val="en-CA"/>
                      </w:rPr>
                      <w:instrText xml:space="preserve"> CITATION Foster02 \l 4105 </w:instrText>
                    </w:r>
                    <w:r>
                      <w:fldChar w:fldCharType="separate"/>
                    </w:r>
                    <w:r w:rsidRPr="005D0EF2">
                      <w:rPr>
                        <w:noProof/>
                        <w:lang w:val="en-CA"/>
                      </w:rPr>
                      <w:t>(Foster)</w:t>
                    </w:r>
                    <w:r>
                      <w:fldChar w:fldCharType="end"/>
                    </w:r>
                  </w:sdtContent>
                </w:sdt>
              </w:p>
              <w:p w:rsidR="005D0EF2" w:rsidRDefault="005D0EF2" w:rsidP="00FB11DE">
                <w:sdt>
                  <w:sdtPr>
                    <w:id w:val="40723332"/>
                    <w:citation/>
                  </w:sdtPr>
                  <w:sdtContent>
                    <w:r>
                      <w:fldChar w:fldCharType="begin"/>
                    </w:r>
                    <w:r>
                      <w:rPr>
                        <w:lang w:val="en-CA"/>
                      </w:rPr>
                      <w:instrText xml:space="preserve"> CITATION Foulkes02 \l 4105 </w:instrText>
                    </w:r>
                    <w:r>
                      <w:fldChar w:fldCharType="separate"/>
                    </w:r>
                    <w:r w:rsidRPr="005D0EF2">
                      <w:rPr>
                        <w:noProof/>
                        <w:lang w:val="en-CA"/>
                      </w:rPr>
                      <w:t>(Foulkes)</w:t>
                    </w:r>
                    <w:r>
                      <w:fldChar w:fldCharType="end"/>
                    </w:r>
                  </w:sdtContent>
                </w:sdt>
              </w:p>
              <w:p w:rsidR="005D0EF2" w:rsidRDefault="005D0EF2" w:rsidP="00FB11DE">
                <w:sdt>
                  <w:sdtPr>
                    <w:id w:val="54971672"/>
                    <w:citation/>
                  </w:sdtPr>
                  <w:sdtContent>
                    <w:r>
                      <w:fldChar w:fldCharType="begin"/>
                    </w:r>
                    <w:r>
                      <w:rPr>
                        <w:lang w:val="en-CA"/>
                      </w:rPr>
                      <w:instrText xml:space="preserve"> CITATION Franko95 \l 4105 </w:instrText>
                    </w:r>
                    <w:r>
                      <w:fldChar w:fldCharType="separate"/>
                    </w:r>
                    <w:r w:rsidRPr="005D0EF2">
                      <w:rPr>
                        <w:noProof/>
                        <w:lang w:val="en-CA"/>
                      </w:rPr>
                      <w:t>(Franko)</w:t>
                    </w:r>
                    <w:r>
                      <w:fldChar w:fldCharType="end"/>
                    </w:r>
                  </w:sdtContent>
                </w:sdt>
              </w:p>
              <w:p w:rsidR="005D0EF2" w:rsidRDefault="005D0EF2" w:rsidP="00FB11DE">
                <w:sdt>
                  <w:sdtPr>
                    <w:id w:val="-1063867261"/>
                    <w:citation/>
                  </w:sdtPr>
                  <w:sdtContent>
                    <w:r>
                      <w:fldChar w:fldCharType="begin"/>
                    </w:r>
                    <w:r>
                      <w:rPr>
                        <w:lang w:val="en-CA"/>
                      </w:rPr>
                      <w:instrText xml:space="preserve"> CITATION Franko02 \l 4105 </w:instrText>
                    </w:r>
                    <w:r>
                      <w:fldChar w:fldCharType="separate"/>
                    </w:r>
                    <w:r w:rsidRPr="005D0EF2">
                      <w:rPr>
                        <w:noProof/>
                        <w:lang w:val="en-CA"/>
                      </w:rPr>
                      <w:t>(Franko, The Work of Dance: Labor, Movement, and Identity in the 1930s)</w:t>
                    </w:r>
                    <w:r>
                      <w:fldChar w:fldCharType="end"/>
                    </w:r>
                  </w:sdtContent>
                </w:sdt>
              </w:p>
              <w:p w:rsidR="005D0EF2" w:rsidRDefault="005D0EF2" w:rsidP="00FB11DE">
                <w:sdt>
                  <w:sdtPr>
                    <w:id w:val="-1927793803"/>
                    <w:citation/>
                  </w:sdtPr>
                  <w:sdtContent>
                    <w:r>
                      <w:fldChar w:fldCharType="begin"/>
                    </w:r>
                    <w:r>
                      <w:rPr>
                        <w:lang w:val="en-CA"/>
                      </w:rPr>
                      <w:instrText xml:space="preserve"> CITATION Franko12 \l 4105 </w:instrText>
                    </w:r>
                    <w:r>
                      <w:fldChar w:fldCharType="separate"/>
                    </w:r>
                    <w:r w:rsidRPr="005D0EF2">
                      <w:rPr>
                        <w:noProof/>
                        <w:lang w:val="en-CA"/>
                      </w:rPr>
                      <w:t>(Franko, Martha Graham in Love and War: The Life in the Work)</w:t>
                    </w:r>
                    <w:r>
                      <w:fldChar w:fldCharType="end"/>
                    </w:r>
                  </w:sdtContent>
                </w:sdt>
              </w:p>
              <w:p w:rsidR="005D0EF2" w:rsidRDefault="005D0EF2" w:rsidP="00FB11DE">
                <w:sdt>
                  <w:sdtPr>
                    <w:id w:val="-1715350208"/>
                    <w:citation/>
                  </w:sdtPr>
                  <w:sdtContent>
                    <w:r>
                      <w:fldChar w:fldCharType="begin"/>
                    </w:r>
                    <w:r>
                      <w:rPr>
                        <w:lang w:val="en-CA"/>
                      </w:rPr>
                      <w:instrText xml:space="preserve"> CITATION GeorgeGraves10 \l 4105 </w:instrText>
                    </w:r>
                    <w:r>
                      <w:fldChar w:fldCharType="separate"/>
                    </w:r>
                    <w:r w:rsidRPr="005D0EF2">
                      <w:rPr>
                        <w:noProof/>
                        <w:lang w:val="en-CA"/>
                      </w:rPr>
                      <w:t>(George-Graves)</w:t>
                    </w:r>
                    <w:r>
                      <w:fldChar w:fldCharType="end"/>
                    </w:r>
                  </w:sdtContent>
                </w:sdt>
              </w:p>
              <w:p w:rsidR="005D0EF2" w:rsidRDefault="005D0EF2" w:rsidP="00FB11DE">
                <w:sdt>
                  <w:sdtPr>
                    <w:id w:val="303276866"/>
                    <w:citation/>
                  </w:sdtPr>
                  <w:sdtContent>
                    <w:r>
                      <w:fldChar w:fldCharType="begin"/>
                    </w:r>
                    <w:r>
                      <w:rPr>
                        <w:lang w:val="en-CA"/>
                      </w:rPr>
                      <w:instrText xml:space="preserve"> CITATION Graff97 \l 4105 </w:instrText>
                    </w:r>
                    <w:r>
                      <w:fldChar w:fldCharType="separate"/>
                    </w:r>
                    <w:r w:rsidRPr="005D0EF2">
                      <w:rPr>
                        <w:noProof/>
                        <w:lang w:val="en-CA"/>
                      </w:rPr>
                      <w:t>(Graff)</w:t>
                    </w:r>
                    <w:r>
                      <w:fldChar w:fldCharType="end"/>
                    </w:r>
                  </w:sdtContent>
                </w:sdt>
              </w:p>
              <w:p w:rsidR="005D0EF2" w:rsidRDefault="005D0EF2" w:rsidP="00FB11DE">
                <w:sdt>
                  <w:sdtPr>
                    <w:id w:val="195283005"/>
                    <w:citation/>
                  </w:sdtPr>
                  <w:sdtContent>
                    <w:r>
                      <w:fldChar w:fldCharType="begin"/>
                    </w:r>
                    <w:r>
                      <w:rPr>
                        <w:lang w:val="en-CA"/>
                      </w:rPr>
                      <w:instrText xml:space="preserve"> CITATION Humphrey59 \l 4105 </w:instrText>
                    </w:r>
                    <w:r>
                      <w:fldChar w:fldCharType="separate"/>
                    </w:r>
                    <w:r w:rsidRPr="005D0EF2">
                      <w:rPr>
                        <w:noProof/>
                        <w:lang w:val="en-CA"/>
                      </w:rPr>
                      <w:t>(Humphrey)</w:t>
                    </w:r>
                    <w:r>
                      <w:fldChar w:fldCharType="end"/>
                    </w:r>
                  </w:sdtContent>
                </w:sdt>
              </w:p>
              <w:p w:rsidR="005D0EF2" w:rsidRDefault="005D0EF2" w:rsidP="00FB11DE">
                <w:sdt>
                  <w:sdtPr>
                    <w:id w:val="-98562753"/>
                    <w:citation/>
                  </w:sdtPr>
                  <w:sdtContent>
                    <w:r>
                      <w:fldChar w:fldCharType="begin"/>
                    </w:r>
                    <w:r>
                      <w:rPr>
                        <w:lang w:val="en-CA"/>
                      </w:rPr>
                      <w:instrText xml:space="preserve"> CITATION Johnston76 \l 4105 </w:instrText>
                    </w:r>
                    <w:r>
                      <w:fldChar w:fldCharType="separate"/>
                    </w:r>
                    <w:r w:rsidRPr="005D0EF2">
                      <w:rPr>
                        <w:noProof/>
                        <w:lang w:val="en-CA"/>
                      </w:rPr>
                      <w:t>(Johnston)</w:t>
                    </w:r>
                    <w:r>
                      <w:fldChar w:fldCharType="end"/>
                    </w:r>
                  </w:sdtContent>
                </w:sdt>
              </w:p>
              <w:p w:rsidR="00074920" w:rsidRDefault="00074920" w:rsidP="00FB11DE">
                <w:sdt>
                  <w:sdtPr>
                    <w:id w:val="1523741888"/>
                    <w:citation/>
                  </w:sdtPr>
                  <w:sdtContent>
                    <w:r>
                      <w:fldChar w:fldCharType="begin"/>
                    </w:r>
                    <w:r>
                      <w:rPr>
                        <w:lang w:val="en-CA"/>
                      </w:rPr>
                      <w:instrText xml:space="preserve"> CITATION Jones95 \l 4105 </w:instrText>
                    </w:r>
                    <w:r>
                      <w:fldChar w:fldCharType="separate"/>
                    </w:r>
                    <w:r w:rsidRPr="00074920">
                      <w:rPr>
                        <w:noProof/>
                        <w:lang w:val="en-CA"/>
                      </w:rPr>
                      <w:t>(Jones)</w:t>
                    </w:r>
                    <w:r>
                      <w:fldChar w:fldCharType="end"/>
                    </w:r>
                  </w:sdtContent>
                </w:sdt>
              </w:p>
              <w:p w:rsidR="00074920" w:rsidRDefault="00074920" w:rsidP="00FB11DE">
                <w:sdt>
                  <w:sdtPr>
                    <w:id w:val="-1228219754"/>
                    <w:citation/>
                  </w:sdtPr>
                  <w:sdtContent>
                    <w:r>
                      <w:fldChar w:fldCharType="begin"/>
                    </w:r>
                    <w:r>
                      <w:rPr>
                        <w:lang w:val="en-CA"/>
                      </w:rPr>
                      <w:instrText xml:space="preserve"> CITATION Jowitt97 \l 4105 </w:instrText>
                    </w:r>
                    <w:r>
                      <w:fldChar w:fldCharType="separate"/>
                    </w:r>
                    <w:r w:rsidRPr="00074920">
                      <w:rPr>
                        <w:noProof/>
                        <w:lang w:val="en-CA"/>
                      </w:rPr>
                      <w:t>(Jowitt)</w:t>
                    </w:r>
                    <w:r>
                      <w:fldChar w:fldCharType="end"/>
                    </w:r>
                  </w:sdtContent>
                </w:sdt>
              </w:p>
              <w:p w:rsidR="00074920" w:rsidRDefault="00074920" w:rsidP="00FB11DE">
                <w:sdt>
                  <w:sdtPr>
                    <w:id w:val="2014565890"/>
                    <w:citation/>
                  </w:sdtPr>
                  <w:sdtContent>
                    <w:r>
                      <w:fldChar w:fldCharType="begin"/>
                    </w:r>
                    <w:r>
                      <w:rPr>
                        <w:lang w:val="en-CA"/>
                      </w:rPr>
                      <w:instrText xml:space="preserve"> CITATION Kowal10 \l 4105 </w:instrText>
                    </w:r>
                    <w:r>
                      <w:fldChar w:fldCharType="separate"/>
                    </w:r>
                    <w:r w:rsidRPr="00074920">
                      <w:rPr>
                        <w:noProof/>
                        <w:lang w:val="en-CA"/>
                      </w:rPr>
                      <w:t>(Kowal)</w:t>
                    </w:r>
                    <w:r>
                      <w:fldChar w:fldCharType="end"/>
                    </w:r>
                  </w:sdtContent>
                </w:sdt>
              </w:p>
              <w:p w:rsidR="00074920" w:rsidRDefault="00074920" w:rsidP="00FB11DE">
                <w:sdt>
                  <w:sdtPr>
                    <w:id w:val="1155640714"/>
                    <w:citation/>
                  </w:sdtPr>
                  <w:sdtContent>
                    <w:r>
                      <w:fldChar w:fldCharType="begin"/>
                    </w:r>
                    <w:r>
                      <w:rPr>
                        <w:lang w:val="en-CA"/>
                      </w:rPr>
                      <w:instrText xml:space="preserve"> CITATION Kraut08 \l 4105 </w:instrText>
                    </w:r>
                    <w:r>
                      <w:fldChar w:fldCharType="separate"/>
                    </w:r>
                    <w:r w:rsidRPr="00074920">
                      <w:rPr>
                        <w:noProof/>
                        <w:lang w:val="en-CA"/>
                      </w:rPr>
                      <w:t>(Kraut)</w:t>
                    </w:r>
                    <w:r>
                      <w:fldChar w:fldCharType="end"/>
                    </w:r>
                  </w:sdtContent>
                </w:sdt>
              </w:p>
              <w:p w:rsidR="00074920" w:rsidRDefault="00074920" w:rsidP="00FB11DE">
                <w:sdt>
                  <w:sdtPr>
                    <w:id w:val="-597711841"/>
                    <w:citation/>
                  </w:sdtPr>
                  <w:sdtContent>
                    <w:r>
                      <w:fldChar w:fldCharType="begin"/>
                    </w:r>
                    <w:r>
                      <w:rPr>
                        <w:lang w:val="en-CA"/>
                      </w:rPr>
                      <w:instrText xml:space="preserve"> CITATION Lemon00 \l 4105 </w:instrText>
                    </w:r>
                    <w:r>
                      <w:fldChar w:fldCharType="separate"/>
                    </w:r>
                    <w:r w:rsidRPr="00074920">
                      <w:rPr>
                        <w:noProof/>
                        <w:lang w:val="en-CA"/>
                      </w:rPr>
                      <w:t>(Lemon)</w:t>
                    </w:r>
                    <w:r>
                      <w:fldChar w:fldCharType="end"/>
                    </w:r>
                  </w:sdtContent>
                </w:sdt>
              </w:p>
              <w:p w:rsidR="00074920" w:rsidRDefault="00074920" w:rsidP="00FB11DE">
                <w:sdt>
                  <w:sdtPr>
                    <w:id w:val="1094435257"/>
                    <w:citation/>
                  </w:sdtPr>
                  <w:sdtContent>
                    <w:r>
                      <w:fldChar w:fldCharType="begin"/>
                    </w:r>
                    <w:r>
                      <w:rPr>
                        <w:lang w:val="en-CA"/>
                      </w:rPr>
                      <w:instrText xml:space="preserve"> CITATION Lemon04 \l 4105 </w:instrText>
                    </w:r>
                    <w:r>
                      <w:fldChar w:fldCharType="separate"/>
                    </w:r>
                    <w:r w:rsidRPr="00074920">
                      <w:rPr>
                        <w:noProof/>
                        <w:lang w:val="en-CA"/>
                      </w:rPr>
                      <w:t>(Lemon, Tree: Belief/Culture/Balance)</w:t>
                    </w:r>
                    <w:r>
                      <w:fldChar w:fldCharType="end"/>
                    </w:r>
                  </w:sdtContent>
                </w:sdt>
              </w:p>
              <w:p w:rsidR="00074920" w:rsidRDefault="00074920" w:rsidP="00FB11DE">
                <w:sdt>
                  <w:sdtPr>
                    <w:id w:val="1763794361"/>
                    <w:citation/>
                  </w:sdtPr>
                  <w:sdtContent>
                    <w:r>
                      <w:fldChar w:fldCharType="begin"/>
                    </w:r>
                    <w:r>
                      <w:rPr>
                        <w:lang w:val="en-CA"/>
                      </w:rPr>
                      <w:instrText xml:space="preserve"> CITATION Lemon13 \l 4105 </w:instrText>
                    </w:r>
                    <w:r>
                      <w:fldChar w:fldCharType="separate"/>
                    </w:r>
                    <w:r w:rsidRPr="00074920">
                      <w:rPr>
                        <w:noProof/>
                        <w:lang w:val="en-CA"/>
                      </w:rPr>
                      <w:t>(Lemon, Come Home Charley Patton)</w:t>
                    </w:r>
                    <w:r>
                      <w:fldChar w:fldCharType="end"/>
                    </w:r>
                  </w:sdtContent>
                </w:sdt>
              </w:p>
              <w:p w:rsidR="00074920" w:rsidRDefault="00074920" w:rsidP="00FB11DE">
                <w:sdt>
                  <w:sdtPr>
                    <w:id w:val="-1183129265"/>
                    <w:citation/>
                  </w:sdtPr>
                  <w:sdtContent>
                    <w:r>
                      <w:fldChar w:fldCharType="begin"/>
                    </w:r>
                    <w:r>
                      <w:rPr>
                        <w:lang w:val="en-CA"/>
                      </w:rPr>
                      <w:instrText xml:space="preserve"> CITATION Lloyd49 \l 4105 </w:instrText>
                    </w:r>
                    <w:r>
                      <w:fldChar w:fldCharType="separate"/>
                    </w:r>
                    <w:r w:rsidRPr="00074920">
                      <w:rPr>
                        <w:noProof/>
                        <w:lang w:val="en-CA"/>
                      </w:rPr>
                      <w:t>(Lloyd)</w:t>
                    </w:r>
                    <w:r>
                      <w:fldChar w:fldCharType="end"/>
                    </w:r>
                  </w:sdtContent>
                </w:sdt>
              </w:p>
              <w:p w:rsidR="00074920" w:rsidRDefault="00074920" w:rsidP="00FB11DE">
                <w:sdt>
                  <w:sdtPr>
                    <w:id w:val="1957594619"/>
                    <w:citation/>
                  </w:sdtPr>
                  <w:sdtContent>
                    <w:r>
                      <w:fldChar w:fldCharType="begin"/>
                    </w:r>
                    <w:r>
                      <w:rPr>
                        <w:lang w:val="en-CA"/>
                      </w:rPr>
                      <w:instrText xml:space="preserve"> CITATION Love52 \l 4105 </w:instrText>
                    </w:r>
                    <w:r>
                      <w:fldChar w:fldCharType="separate"/>
                    </w:r>
                    <w:r w:rsidRPr="00074920">
                      <w:rPr>
                        <w:noProof/>
                        <w:lang w:val="en-CA"/>
                      </w:rPr>
                      <w:t>(Love)</w:t>
                    </w:r>
                    <w:r>
                      <w:fldChar w:fldCharType="end"/>
                    </w:r>
                  </w:sdtContent>
                </w:sdt>
              </w:p>
              <w:p w:rsidR="00074920" w:rsidRDefault="00074920" w:rsidP="00FB11DE">
                <w:sdt>
                  <w:sdtPr>
                    <w:id w:val="-2136710720"/>
                    <w:citation/>
                  </w:sdtPr>
                  <w:sdtContent>
                    <w:r>
                      <w:fldChar w:fldCharType="begin"/>
                    </w:r>
                    <w:r>
                      <w:rPr>
                        <w:lang w:val="en-CA"/>
                      </w:rPr>
                      <w:instrText xml:space="preserve"> CITATION Manning04 \l 4105 </w:instrText>
                    </w:r>
                    <w:r>
                      <w:fldChar w:fldCharType="separate"/>
                    </w:r>
                    <w:r w:rsidRPr="00074920">
                      <w:rPr>
                        <w:noProof/>
                        <w:lang w:val="en-CA"/>
                      </w:rPr>
                      <w:t>(Manning)</w:t>
                    </w:r>
                    <w:r>
                      <w:fldChar w:fldCharType="end"/>
                    </w:r>
                  </w:sdtContent>
                </w:sdt>
              </w:p>
              <w:p w:rsidR="00074920" w:rsidRDefault="00074920" w:rsidP="00FB11DE">
                <w:sdt>
                  <w:sdtPr>
                    <w:id w:val="6650044"/>
                    <w:citation/>
                  </w:sdtPr>
                  <w:sdtContent>
                    <w:r>
                      <w:fldChar w:fldCharType="begin"/>
                    </w:r>
                    <w:r>
                      <w:rPr>
                        <w:lang w:val="en-CA"/>
                      </w:rPr>
                      <w:instrText xml:space="preserve"> CITATION Martin33 \l 4105 </w:instrText>
                    </w:r>
                    <w:r>
                      <w:fldChar w:fldCharType="separate"/>
                    </w:r>
                    <w:r w:rsidRPr="00074920">
                      <w:rPr>
                        <w:noProof/>
                        <w:lang w:val="en-CA"/>
                      </w:rPr>
                      <w:t>(Martin)</w:t>
                    </w:r>
                    <w:r>
                      <w:fldChar w:fldCharType="end"/>
                    </w:r>
                  </w:sdtContent>
                </w:sdt>
              </w:p>
              <w:p w:rsidR="00074920" w:rsidRDefault="00074920" w:rsidP="00FB11DE">
                <w:sdt>
                  <w:sdtPr>
                    <w:id w:val="-214508506"/>
                    <w:citation/>
                  </w:sdtPr>
                  <w:sdtContent>
                    <w:r>
                      <w:fldChar w:fldCharType="begin"/>
                    </w:r>
                    <w:r>
                      <w:rPr>
                        <w:lang w:val="en-CA"/>
                      </w:rPr>
                      <w:instrText xml:space="preserve"> CITATION Martin36 \l 4105 </w:instrText>
                    </w:r>
                    <w:r>
                      <w:fldChar w:fldCharType="separate"/>
                    </w:r>
                    <w:r w:rsidRPr="00074920">
                      <w:rPr>
                        <w:noProof/>
                        <w:lang w:val="en-CA"/>
                      </w:rPr>
                      <w:t>(Martin, America Dancing: The Background and Personalities of the Modern Dance)</w:t>
                    </w:r>
                    <w:r>
                      <w:fldChar w:fldCharType="end"/>
                    </w:r>
                  </w:sdtContent>
                </w:sdt>
              </w:p>
              <w:p w:rsidR="00074920" w:rsidRDefault="00074920" w:rsidP="00FB11DE">
                <w:sdt>
                  <w:sdtPr>
                    <w:id w:val="-1919241783"/>
                    <w:citation/>
                  </w:sdtPr>
                  <w:sdtContent>
                    <w:r>
                      <w:fldChar w:fldCharType="begin"/>
                    </w:r>
                    <w:r>
                      <w:rPr>
                        <w:lang w:val="en-CA"/>
                      </w:rPr>
                      <w:instrText xml:space="preserve"> CITATION Morris06 \l 4105 </w:instrText>
                    </w:r>
                    <w:r>
                      <w:fldChar w:fldCharType="separate"/>
                    </w:r>
                    <w:r w:rsidRPr="00074920">
                      <w:rPr>
                        <w:noProof/>
                        <w:lang w:val="en-CA"/>
                      </w:rPr>
                      <w:t>(Morris)</w:t>
                    </w:r>
                    <w:r>
                      <w:fldChar w:fldCharType="end"/>
                    </w:r>
                  </w:sdtContent>
                </w:sdt>
              </w:p>
              <w:p w:rsidR="00990E57" w:rsidRDefault="00990E57" w:rsidP="00FB11DE">
                <w:sdt>
                  <w:sdtPr>
                    <w:id w:val="1818379106"/>
                    <w:citation/>
                  </w:sdtPr>
                  <w:sdtContent>
                    <w:r>
                      <w:fldChar w:fldCharType="begin"/>
                    </w:r>
                    <w:r>
                      <w:rPr>
                        <w:lang w:val="en-CA"/>
                      </w:rPr>
                      <w:instrText xml:space="preserve"> CITATION Perpener01 \l 4105 </w:instrText>
                    </w:r>
                    <w:r>
                      <w:fldChar w:fldCharType="separate"/>
                    </w:r>
                    <w:r w:rsidRPr="00990E57">
                      <w:rPr>
                        <w:noProof/>
                        <w:lang w:val="en-CA"/>
                      </w:rPr>
                      <w:t>(Perpener)</w:t>
                    </w:r>
                    <w:r>
                      <w:fldChar w:fldCharType="end"/>
                    </w:r>
                  </w:sdtContent>
                </w:sdt>
              </w:p>
              <w:p w:rsidR="00990E57" w:rsidRDefault="00990E57" w:rsidP="00FB11DE">
                <w:sdt>
                  <w:sdtPr>
                    <w:id w:val="-1996105130"/>
                    <w:citation/>
                  </w:sdtPr>
                  <w:sdtContent>
                    <w:r>
                      <w:fldChar w:fldCharType="begin"/>
                    </w:r>
                    <w:r>
                      <w:rPr>
                        <w:lang w:val="en-CA"/>
                      </w:rPr>
                      <w:instrText xml:space="preserve"> CITATION Rainer74 \l 4105 </w:instrText>
                    </w:r>
                    <w:r>
                      <w:fldChar w:fldCharType="separate"/>
                    </w:r>
                    <w:r w:rsidRPr="00990E57">
                      <w:rPr>
                        <w:noProof/>
                        <w:lang w:val="en-CA"/>
                      </w:rPr>
                      <w:t>(Rainer)</w:t>
                    </w:r>
                    <w:r>
                      <w:fldChar w:fldCharType="end"/>
                    </w:r>
                  </w:sdtContent>
                </w:sdt>
              </w:p>
              <w:p w:rsidR="00990E57" w:rsidRDefault="00990E57" w:rsidP="00FB11DE">
                <w:sdt>
                  <w:sdtPr>
                    <w:id w:val="982888974"/>
                    <w:citation/>
                  </w:sdtPr>
                  <w:sdtContent>
                    <w:r>
                      <w:fldChar w:fldCharType="begin"/>
                    </w:r>
                    <w:r>
                      <w:rPr>
                        <w:lang w:val="en-CA"/>
                      </w:rPr>
                      <w:instrText xml:space="preserve"> CITATION Randall12 \l 4105 </w:instrText>
                    </w:r>
                    <w:r>
                      <w:fldChar w:fldCharType="separate"/>
                    </w:r>
                    <w:r w:rsidRPr="00990E57">
                      <w:rPr>
                        <w:noProof/>
                        <w:lang w:val="en-CA"/>
                      </w:rPr>
                      <w:t>(Randall)</w:t>
                    </w:r>
                    <w:r>
                      <w:fldChar w:fldCharType="end"/>
                    </w:r>
                  </w:sdtContent>
                </w:sdt>
              </w:p>
              <w:p w:rsidR="00990E57" w:rsidRDefault="00990E57" w:rsidP="00FB11DE">
                <w:sdt>
                  <w:sdtPr>
                    <w:id w:val="-1036964088"/>
                    <w:citation/>
                  </w:sdtPr>
                  <w:sdtContent>
                    <w:r>
                      <w:fldChar w:fldCharType="begin"/>
                    </w:r>
                    <w:r>
                      <w:rPr>
                        <w:lang w:val="en-CA"/>
                      </w:rPr>
                      <w:instrText xml:space="preserve"> CITATION Rossen14 \l 4105 </w:instrText>
                    </w:r>
                    <w:r>
                      <w:fldChar w:fldCharType="separate"/>
                    </w:r>
                    <w:r w:rsidRPr="00990E57">
                      <w:rPr>
                        <w:noProof/>
                        <w:lang w:val="en-CA"/>
                      </w:rPr>
                      <w:t>(Rossen)</w:t>
                    </w:r>
                    <w:r>
                      <w:fldChar w:fldCharType="end"/>
                    </w:r>
                  </w:sdtContent>
                </w:sdt>
              </w:p>
              <w:p w:rsidR="00990E57" w:rsidRDefault="00990E57" w:rsidP="00FB11DE">
                <w:sdt>
                  <w:sdtPr>
                    <w:id w:val="-1083370445"/>
                    <w:citation/>
                  </w:sdtPr>
                  <w:sdtContent>
                    <w:r>
                      <w:fldChar w:fldCharType="begin"/>
                    </w:r>
                    <w:r>
                      <w:rPr>
                        <w:lang w:val="en-CA"/>
                      </w:rPr>
                      <w:instrText xml:space="preserve"> CITATION SheaMurphy07 \l 4105 </w:instrText>
                    </w:r>
                    <w:r>
                      <w:fldChar w:fldCharType="separate"/>
                    </w:r>
                    <w:r w:rsidRPr="00990E57">
                      <w:rPr>
                        <w:noProof/>
                        <w:lang w:val="en-CA"/>
                      </w:rPr>
                      <w:t>(Shea-Murphy)</w:t>
                    </w:r>
                    <w:r>
                      <w:fldChar w:fldCharType="end"/>
                    </w:r>
                  </w:sdtContent>
                </w:sdt>
              </w:p>
              <w:p w:rsidR="00990E57" w:rsidRDefault="00990E57" w:rsidP="00FB11DE">
                <w:sdt>
                  <w:sdtPr>
                    <w:id w:val="-694147026"/>
                    <w:citation/>
                  </w:sdtPr>
                  <w:sdtContent>
                    <w:r>
                      <w:fldChar w:fldCharType="begin"/>
                    </w:r>
                    <w:r>
                      <w:rPr>
                        <w:lang w:val="en-CA"/>
                      </w:rPr>
                      <w:instrText xml:space="preserve"> CITATION Shurr49 \l 4105 </w:instrText>
                    </w:r>
                    <w:r>
                      <w:fldChar w:fldCharType="separate"/>
                    </w:r>
                    <w:r w:rsidRPr="00990E57">
                      <w:rPr>
                        <w:noProof/>
                        <w:lang w:val="en-CA"/>
                      </w:rPr>
                      <w:t>(Shurr)</w:t>
                    </w:r>
                    <w:r>
                      <w:fldChar w:fldCharType="end"/>
                    </w:r>
                  </w:sdtContent>
                </w:sdt>
              </w:p>
              <w:p w:rsidR="007165FE" w:rsidRDefault="007165FE" w:rsidP="00FB11DE">
                <w:sdt>
                  <w:sdtPr>
                    <w:id w:val="192805354"/>
                    <w:citation/>
                  </w:sdtPr>
                  <w:sdtContent>
                    <w:r>
                      <w:fldChar w:fldCharType="begin"/>
                    </w:r>
                    <w:r>
                      <w:rPr>
                        <w:lang w:val="en-CA"/>
                      </w:rPr>
                      <w:instrText xml:space="preserve"> CITATION Siegel79 \l 4105 </w:instrText>
                    </w:r>
                    <w:r>
                      <w:fldChar w:fldCharType="separate"/>
                    </w:r>
                    <w:r w:rsidRPr="007165FE">
                      <w:rPr>
                        <w:noProof/>
                        <w:lang w:val="en-CA"/>
                      </w:rPr>
                      <w:t>(Siegel)</w:t>
                    </w:r>
                    <w:r>
                      <w:fldChar w:fldCharType="end"/>
                    </w:r>
                  </w:sdtContent>
                </w:sdt>
              </w:p>
              <w:p w:rsidR="007165FE" w:rsidRDefault="007165FE" w:rsidP="00FB11DE">
                <w:sdt>
                  <w:sdtPr>
                    <w:id w:val="-2141483953"/>
                    <w:citation/>
                  </w:sdtPr>
                  <w:sdtContent>
                    <w:r>
                      <w:fldChar w:fldCharType="begin"/>
                    </w:r>
                    <w:r>
                      <w:rPr>
                        <w:lang w:val="en-CA"/>
                      </w:rPr>
                      <w:instrText xml:space="preserve"> CITATION Siegel06 \l 4105 </w:instrText>
                    </w:r>
                    <w:r>
                      <w:fldChar w:fldCharType="separate"/>
                    </w:r>
                    <w:r w:rsidRPr="007165FE">
                      <w:rPr>
                        <w:noProof/>
                        <w:lang w:val="en-CA"/>
                      </w:rPr>
                      <w:t>(Siegel, Howling Near Heaven: Twyla Tharp and the Reinvention of Modern Dance)</w:t>
                    </w:r>
                    <w:r>
                      <w:fldChar w:fldCharType="end"/>
                    </w:r>
                  </w:sdtContent>
                </w:sdt>
              </w:p>
              <w:p w:rsidR="007165FE" w:rsidRDefault="007165FE" w:rsidP="00FB11DE">
                <w:sdt>
                  <w:sdtPr>
                    <w:id w:val="-355726824"/>
                    <w:citation/>
                  </w:sdtPr>
                  <w:sdtContent>
                    <w:r>
                      <w:fldChar w:fldCharType="begin"/>
                    </w:r>
                    <w:r>
                      <w:rPr>
                        <w:lang w:val="en-CA"/>
                      </w:rPr>
                      <w:instrText xml:space="preserve"> CITATION Srinivasan12 \l 4105 </w:instrText>
                    </w:r>
                    <w:r>
                      <w:fldChar w:fldCharType="separate"/>
                    </w:r>
                    <w:r w:rsidRPr="007165FE">
                      <w:rPr>
                        <w:noProof/>
                        <w:lang w:val="en-CA"/>
                      </w:rPr>
                      <w:t>(Srinivasan)</w:t>
                    </w:r>
                    <w:r>
                      <w:fldChar w:fldCharType="end"/>
                    </w:r>
                  </w:sdtContent>
                </w:sdt>
              </w:p>
              <w:p w:rsidR="007165FE" w:rsidRDefault="007165FE" w:rsidP="00FB11DE">
                <w:sdt>
                  <w:sdtPr>
                    <w:id w:val="1800719807"/>
                    <w:citation/>
                  </w:sdtPr>
                  <w:sdtContent>
                    <w:r>
                      <w:fldChar w:fldCharType="begin"/>
                    </w:r>
                    <w:r>
                      <w:rPr>
                        <w:lang w:val="en-CA"/>
                      </w:rPr>
                      <w:instrText xml:space="preserve"> CITATION Thoms13 \l 4105 </w:instrText>
                    </w:r>
                    <w:r>
                      <w:fldChar w:fldCharType="separate"/>
                    </w:r>
                    <w:r w:rsidRPr="007165FE">
                      <w:rPr>
                        <w:noProof/>
                        <w:lang w:val="en-CA"/>
                      </w:rPr>
                      <w:t>(Thoms)</w:t>
                    </w:r>
                    <w:r>
                      <w:fldChar w:fldCharType="end"/>
                    </w:r>
                  </w:sdtContent>
                </w:sdt>
              </w:p>
              <w:p w:rsidR="003235A7" w:rsidRDefault="007165FE" w:rsidP="00FB11DE">
                <w:sdt>
                  <w:sdtPr>
                    <w:id w:val="-1441761080"/>
                    <w:citation/>
                  </w:sdtPr>
                  <w:sdtContent>
                    <w:r>
                      <w:fldChar w:fldCharType="begin"/>
                    </w:r>
                    <w:r>
                      <w:rPr>
                        <w:lang w:val="en-CA"/>
                      </w:rPr>
                      <w:instrText xml:space="preserve">CITATION Wong09 \l 4105 </w:instrText>
                    </w:r>
                    <w:r>
                      <w:fldChar w:fldCharType="separate"/>
                    </w:r>
                    <w:r w:rsidRPr="007165FE">
                      <w:rPr>
                        <w:noProof/>
                        <w:lang w:val="en-CA"/>
                      </w:rPr>
                      <w:t>(Wong)</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AA0" w:rsidRDefault="00AB3AA0" w:rsidP="007A0D55">
      <w:pPr>
        <w:spacing w:after="0" w:line="240" w:lineRule="auto"/>
      </w:pPr>
      <w:r>
        <w:separator/>
      </w:r>
    </w:p>
  </w:endnote>
  <w:endnote w:type="continuationSeparator" w:id="0">
    <w:p w:rsidR="00AB3AA0" w:rsidRDefault="00AB3A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AA0" w:rsidRDefault="00AB3AA0" w:rsidP="007A0D55">
      <w:pPr>
        <w:spacing w:after="0" w:line="240" w:lineRule="auto"/>
      </w:pPr>
      <w:r>
        <w:separator/>
      </w:r>
    </w:p>
  </w:footnote>
  <w:footnote w:type="continuationSeparator" w:id="0">
    <w:p w:rsidR="00AB3AA0" w:rsidRDefault="00AB3AA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700" w:rsidRDefault="00F737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73700" w:rsidRDefault="00F737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74920"/>
    <w:rsid w:val="000B25AE"/>
    <w:rsid w:val="000B55AB"/>
    <w:rsid w:val="000D24DC"/>
    <w:rsid w:val="00101B2E"/>
    <w:rsid w:val="00116FA0"/>
    <w:rsid w:val="0015114C"/>
    <w:rsid w:val="0017058E"/>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530"/>
    <w:rsid w:val="00534F8F"/>
    <w:rsid w:val="00590035"/>
    <w:rsid w:val="005B177E"/>
    <w:rsid w:val="005B3921"/>
    <w:rsid w:val="005D0EF2"/>
    <w:rsid w:val="005F26D7"/>
    <w:rsid w:val="005F5450"/>
    <w:rsid w:val="006A1BE8"/>
    <w:rsid w:val="006D0412"/>
    <w:rsid w:val="007165FE"/>
    <w:rsid w:val="007411B9"/>
    <w:rsid w:val="007745A4"/>
    <w:rsid w:val="00780D95"/>
    <w:rsid w:val="00780DC7"/>
    <w:rsid w:val="007A0D55"/>
    <w:rsid w:val="007B3377"/>
    <w:rsid w:val="007E5F44"/>
    <w:rsid w:val="007F2F52"/>
    <w:rsid w:val="00821DE3"/>
    <w:rsid w:val="00846CE1"/>
    <w:rsid w:val="008A5B87"/>
    <w:rsid w:val="00922950"/>
    <w:rsid w:val="00990E57"/>
    <w:rsid w:val="009A7264"/>
    <w:rsid w:val="009D1606"/>
    <w:rsid w:val="009E18A1"/>
    <w:rsid w:val="009E73D7"/>
    <w:rsid w:val="009F594F"/>
    <w:rsid w:val="00A27D2C"/>
    <w:rsid w:val="00A76FD9"/>
    <w:rsid w:val="00AB3AA0"/>
    <w:rsid w:val="00AB436D"/>
    <w:rsid w:val="00AD2F24"/>
    <w:rsid w:val="00AD4844"/>
    <w:rsid w:val="00B219AE"/>
    <w:rsid w:val="00B33145"/>
    <w:rsid w:val="00B574C9"/>
    <w:rsid w:val="00BC39C9"/>
    <w:rsid w:val="00BE5BF7"/>
    <w:rsid w:val="00BF40E1"/>
    <w:rsid w:val="00C27FAB"/>
    <w:rsid w:val="00C358D4"/>
    <w:rsid w:val="00C6296B"/>
    <w:rsid w:val="00C636F9"/>
    <w:rsid w:val="00CC586D"/>
    <w:rsid w:val="00CF1542"/>
    <w:rsid w:val="00CF3EC5"/>
    <w:rsid w:val="00D656DA"/>
    <w:rsid w:val="00D83300"/>
    <w:rsid w:val="00DC6B48"/>
    <w:rsid w:val="00DD4113"/>
    <w:rsid w:val="00DF01B0"/>
    <w:rsid w:val="00E85A05"/>
    <w:rsid w:val="00E95829"/>
    <w:rsid w:val="00EA606C"/>
    <w:rsid w:val="00EB0C8C"/>
    <w:rsid w:val="00EB51FD"/>
    <w:rsid w:val="00EB77DB"/>
    <w:rsid w:val="00ED139F"/>
    <w:rsid w:val="00EF74F7"/>
    <w:rsid w:val="00F36937"/>
    <w:rsid w:val="00F60F53"/>
    <w:rsid w:val="00F7370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76F2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76F2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76F2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76F2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76F2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76F2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76F2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76F2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76F2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76F2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76F27"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76F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Acocella93</b:Tag>
    <b:SourceType>Book</b:SourceType>
    <b:Guid>{30BED9C4-ECE0-49FF-B0CD-CA01395BB408}</b:Guid>
    <b:Author>
      <b:Author>
        <b:NameList>
          <b:Person>
            <b:Last>Acocella</b:Last>
            <b:First>Joan</b:First>
          </b:Person>
        </b:NameList>
      </b:Author>
    </b:Author>
    <b:Title>Mark Morris</b:Title>
    <b:Year>1993</b:Year>
    <b:City>New York</b:City>
    <b:Publisher>Farrar Straus Giroux</b:Publisher>
    <b:Medium>Print</b:Medium>
    <b:RefOrder>1</b:RefOrder>
  </b:Source>
  <b:Source>
    <b:Tag>Anderson97</b:Tag>
    <b:SourceType>Book</b:SourceType>
    <b:Guid>{0E868752-0DF0-419C-AEB0-9C12D234FA01}</b:Guid>
    <b:Author>
      <b:Author>
        <b:NameList>
          <b:Person>
            <b:Last>Anderson</b:Last>
            <b:First>Jack</b:First>
          </b:Person>
        </b:NameList>
      </b:Author>
    </b:Author>
    <b:Title>Art Without Boundaries: The World of Modern Dance</b:Title>
    <b:Year>1997</b:Year>
    <b:City>Iowa City</b:City>
    <b:Publisher>University of Iowa Press</b:Publisher>
    <b:Medium>Print</b:Medium>
    <b:RefOrder>2</b:RefOrder>
  </b:Source>
  <b:Source>
    <b:Tag>Banes80</b:Tag>
    <b:SourceType>Book</b:SourceType>
    <b:Guid>{37D6C8E1-423F-4285-92EA-58F934406396}</b:Guid>
    <b:Author>
      <b:Author>
        <b:NameList>
          <b:Person>
            <b:Last>Banes</b:Last>
            <b:First>Sally</b:First>
          </b:Person>
        </b:NameList>
      </b:Author>
    </b:Author>
    <b:Title>Terpsichore in Sneakers: Post-Modern Dance</b:Title>
    <b:Year>1980</b:Year>
    <b:City>Boston</b:City>
    <b:Publisher>Houghton Mifflin</b:Publisher>
    <b:Medium>Print</b:Medium>
    <b:RefOrder>3</b:RefOrder>
  </b:Source>
  <b:Source>
    <b:Tag>Banes98</b:Tag>
    <b:SourceType>Book</b:SourceType>
    <b:Guid>{FD66155E-B380-4C3F-ACFB-A2A139016ED0}</b:Guid>
    <b:Author>
      <b:Author>
        <b:NameList>
          <b:Person>
            <b:Last>Banes</b:Last>
            <b:First>Sally</b:First>
          </b:Person>
        </b:NameList>
      </b:Author>
    </b:Author>
    <b:Title>Dancing Women: Female Bodies on Stage</b:Title>
    <b:Year>1998</b:Year>
    <b:City>New York</b:City>
    <b:Publisher>Routledge</b:Publisher>
    <b:Medium>Print</b:Medium>
    <b:RefOrder>4</b:RefOrder>
  </b:Source>
  <b:Source>
    <b:Tag>Burt95</b:Tag>
    <b:SourceType>Book</b:SourceType>
    <b:Guid>{1226D84A-762C-4F0D-9801-3C1D88F8AB19}</b:Guid>
    <b:Author>
      <b:Author>
        <b:NameList>
          <b:Person>
            <b:Last>Burt</b:Last>
            <b:First>Ramsay</b:First>
          </b:Person>
        </b:NameList>
      </b:Author>
    </b:Author>
    <b:Title>The Male Dancer: Bodies, Spectacle, Sexualities</b:Title>
    <b:Year>1995</b:Year>
    <b:City>London</b:City>
    <b:Publisher>Routledge</b:Publisher>
    <b:Medium>Print</b:Medium>
    <b:RefOrder>5</b:RefOrder>
  </b:Source>
  <b:Source>
    <b:Tag>Cohen98</b:Tag>
    <b:SourceType>Book</b:SourceType>
    <b:Guid>{7993AF22-A102-4F19-86C3-42BC03A94CD6}</b:Guid>
    <b:Author>
      <b:Author>
        <b:NameList>
          <b:Person>
            <b:Last>Cohen</b:Last>
            <b:First>Selma</b:First>
            <b:Middle>Jeanne (ed.)</b:Middle>
          </b:Person>
        </b:NameList>
      </b:Author>
    </b:Author>
    <b:Title>International Encyclopedia of Dance</b:Title>
    <b:Year>1998</b:Year>
    <b:City>New York</b:City>
    <b:Publisher>Oxford University Press</b:Publisher>
    <b:Medium>Print</b:Medium>
    <b:RefOrder>7</b:RefOrder>
  </b:Source>
  <b:Source>
    <b:Tag>Cohen66</b:Tag>
    <b:SourceType>Book</b:SourceType>
    <b:Guid>{87D62045-EF01-48EE-9FE6-5CD4618D584F}</b:Guid>
    <b:Author>
      <b:Author>
        <b:NameList>
          <b:Person>
            <b:Last>Cohen</b:Last>
            <b:First>Selma</b:First>
            <b:Middle>Jeanne (ed.)</b:Middle>
          </b:Person>
        </b:NameList>
      </b:Author>
    </b:Author>
    <b:Title>The Modern Dance: Seven Statements of Belief</b:Title>
    <b:Year>1966</b:Year>
    <b:City>Middletown</b:City>
    <b:Publisher>Wesleyan University Press</b:Publisher>
    <b:Medium>Print</b:Medium>
    <b:RefOrder>6</b:RefOrder>
  </b:Source>
  <b:Source>
    <b:Tag>Copeland04</b:Tag>
    <b:SourceType>Book</b:SourceType>
    <b:Guid>{C698592A-8582-4521-A41E-E2077F941991}</b:Guid>
    <b:Author>
      <b:Author>
        <b:NameList>
          <b:Person>
            <b:Last>Copeland</b:Last>
            <b:First>Roger</b:First>
          </b:Person>
        </b:NameList>
      </b:Author>
    </b:Author>
    <b:Title>Merce Cunningham: The Modernizing of Modern Dance</b:Title>
    <b:Year>2004</b:Year>
    <b:City>New York</b:City>
    <b:Publisher>Routledge</b:Publisher>
    <b:Medium>Print</b:Medium>
    <b:RefOrder>8</b:RefOrder>
  </b:Source>
  <b:Source>
    <b:Tag>Croft15</b:Tag>
    <b:SourceType>Book</b:SourceType>
    <b:Guid>{DE165ED2-BB7D-47CD-915C-5FAAB71995CE}</b:Guid>
    <b:Author>
      <b:Author>
        <b:NameList>
          <b:Person>
            <b:Last>Croft</b:Last>
            <b:First>Clare</b:First>
          </b:Person>
        </b:NameList>
      </b:Author>
    </b:Author>
    <b:Title>Dancers as Diplomats: American Choreography in Cultural Exchange</b:Title>
    <b:Year>2015</b:Year>
    <b:City>New York</b:City>
    <b:Publisher>Oxford University Press</b:Publisher>
    <b:Medium>Print</b:Medium>
    <b:RefOrder>9</b:RefOrder>
  </b:Source>
  <b:Source>
    <b:Tag>DeFrantz02</b:Tag>
    <b:SourceType>Book</b:SourceType>
    <b:Guid>{8A0D1A18-0A09-4513-9F99-3E7FE5FAFED7}</b:Guid>
    <b:Author>
      <b:Author>
        <b:NameList>
          <b:Person>
            <b:Last>DeFrantz</b:Last>
            <b:First>Thomas</b:First>
            <b:Middle>F. (ed.)</b:Middle>
          </b:Person>
        </b:NameList>
      </b:Author>
    </b:Author>
    <b:Title>Dancing Many Drums: Excavations in African American Dance</b:Title>
    <b:Year>2002</b:Year>
    <b:City>Madison</b:City>
    <b:Publisher>University of Wisconsin Press</b:Publisher>
    <b:Medium>Print</b:Medium>
    <b:RefOrder>10</b:RefOrder>
  </b:Source>
  <b:Source>
    <b:Tag>Desmond01</b:Tag>
    <b:SourceType>Book</b:SourceType>
    <b:Guid>{10B6130C-2F94-4D83-9C19-36FDB787226F}</b:Guid>
    <b:Author>
      <b:Author>
        <b:NameList>
          <b:Person>
            <b:Last>Desmond</b:Last>
            <b:First>Jane</b:First>
            <b:Middle>C.</b:Middle>
          </b:Person>
        </b:NameList>
      </b:Author>
    </b:Author>
    <b:Title>Dancing Desires: Choreographing Sexualities On &amp; Off the Stage</b:Title>
    <b:Year>2001</b:Year>
    <b:City>Madison</b:City>
    <b:Publisher>University of Wisconsin Press</b:Publisher>
    <b:Medium>Print</b:Medium>
    <b:RefOrder>11</b:RefOrder>
  </b:Source>
  <b:Source>
    <b:Tag>DixonGottschild96</b:Tag>
    <b:SourceType>Book</b:SourceType>
    <b:Guid>{7026C214-A900-43B3-A8D0-8AC9144B6BC0}</b:Guid>
    <b:Author>
      <b:Author>
        <b:NameList>
          <b:Person>
            <b:Last>Dixon Gottschild</b:Last>
            <b:First>Brenda</b:First>
          </b:Person>
        </b:NameList>
      </b:Author>
    </b:Author>
    <b:Title>Digging the Africanist Presence in American Performance: Dance and Other Contexts</b:Title>
    <b:Year>1996</b:Year>
    <b:City>Westport</b:City>
    <b:Publisher>Greenwood Press</b:Publisher>
    <b:Medium>Print</b:Medium>
    <b:RefOrder>12</b:RefOrder>
  </b:Source>
  <b:Source>
    <b:Tag>Foster02</b:Tag>
    <b:SourceType>Book</b:SourceType>
    <b:Guid>{4E1A3E23-C220-4106-9641-B140F157B7EC}</b:Guid>
    <b:Author>
      <b:Author>
        <b:NameList>
          <b:Person>
            <b:Last>Foster</b:Last>
            <b:First>Susan</b:First>
            <b:Middle>Leigh</b:Middle>
          </b:Person>
        </b:NameList>
      </b:Author>
    </b:Author>
    <b:Title>Dances that Describe Themselves: The Improvised Choreography of Richard Bull</b:Title>
    <b:Year>2002</b:Year>
    <b:City>Middletown</b:City>
    <b:Publisher>Wesleyan University Press</b:Publisher>
    <b:Medium>Print</b:Medium>
    <b:RefOrder>13</b:RefOrder>
  </b:Source>
  <b:Source>
    <b:Tag>Foulkes02</b:Tag>
    <b:SourceType>Book</b:SourceType>
    <b:Guid>{6B1EC304-FAED-4412-A093-4F59D09D3B9B}</b:Guid>
    <b:Author>
      <b:Author>
        <b:NameList>
          <b:Person>
            <b:Last>Foulkes</b:Last>
            <b:First>Julia</b:First>
            <b:Middle>L.</b:Middle>
          </b:Person>
        </b:NameList>
      </b:Author>
    </b:Author>
    <b:Title>Modern Bodies: Dance and American Modernism from Martha Graham to Alvin Ailey</b:Title>
    <b:Year>2002</b:Year>
    <b:City>Chapel Hill</b:City>
    <b:Publisher>University of North Carolina Press</b:Publisher>
    <b:Medium>Print</b:Medium>
    <b:RefOrder>14</b:RefOrder>
  </b:Source>
  <b:Source>
    <b:Tag>Franko95</b:Tag>
    <b:SourceType>Book</b:SourceType>
    <b:Guid>{04073DC5-BAD4-4F6F-8D9A-300EF1C202E4}</b:Guid>
    <b:Author>
      <b:Author>
        <b:NameList>
          <b:Person>
            <b:Last>Franko</b:Last>
            <b:First>Mark</b:First>
          </b:Person>
        </b:NameList>
      </b:Author>
    </b:Author>
    <b:Title>Dancing Modernism/Performing Politics</b:Title>
    <b:Year>1995</b:Year>
    <b:City>Bloomington</b:City>
    <b:Publisher>Indiana University Press</b:Publisher>
    <b:Medium>Print</b:Medium>
    <b:RefOrder>15</b:RefOrder>
  </b:Source>
  <b:Source>
    <b:Tag>Franko02</b:Tag>
    <b:SourceType>Book</b:SourceType>
    <b:Guid>{4A7CF2CB-D474-4FDA-B1C6-4A9A9A59E0E2}</b:Guid>
    <b:Author>
      <b:Author>
        <b:NameList>
          <b:Person>
            <b:Last>Franko</b:Last>
            <b:First>Mark</b:First>
          </b:Person>
        </b:NameList>
      </b:Author>
    </b:Author>
    <b:Title>The Work of Dance: Labor, Movement, and Identity in the 1930s</b:Title>
    <b:Year>2002</b:Year>
    <b:City>Middletown</b:City>
    <b:Publisher>Wesleyan University Press</b:Publisher>
    <b:Medium>Print</b:Medium>
    <b:RefOrder>16</b:RefOrder>
  </b:Source>
  <b:Source>
    <b:Tag>Franko12</b:Tag>
    <b:SourceType>Book</b:SourceType>
    <b:Guid>{20DF9AFD-8CD8-48DD-B06C-FAC277B874A8}</b:Guid>
    <b:Author>
      <b:Author>
        <b:NameList>
          <b:Person>
            <b:Last>Franko</b:Last>
            <b:First>Mark</b:First>
          </b:Person>
        </b:NameList>
      </b:Author>
    </b:Author>
    <b:Title>Martha Graham in Love and War: The Life in the Work</b:Title>
    <b:Year>2012</b:Year>
    <b:City>New York</b:City>
    <b:Publisher>Oxford University Press</b:Publisher>
    <b:Medium>Print</b:Medium>
    <b:RefOrder>17</b:RefOrder>
  </b:Source>
  <b:Source>
    <b:Tag>GeorgeGraves10</b:Tag>
    <b:SourceType>Book</b:SourceType>
    <b:Guid>{ED4082D8-6AE3-4D23-9043-2434F5D74A71}</b:Guid>
    <b:Author>
      <b:Author>
        <b:NameList>
          <b:Person>
            <b:Last>George-Graves</b:Last>
            <b:First>Nadine</b:First>
          </b:Person>
        </b:NameList>
      </b:Author>
    </b:Author>
    <b:Title>Urban Bush Women: Twenty Years of African American Dance Theater, Community Engagement, and Working It Out</b:Title>
    <b:Year>2010</b:Year>
    <b:City>Madison</b:City>
    <b:Publisher>University of Wisconsin Press</b:Publisher>
    <b:Medium>Print</b:Medium>
    <b:RefOrder>18</b:RefOrder>
  </b:Source>
  <b:Source>
    <b:Tag>Graff97</b:Tag>
    <b:SourceType>Book</b:SourceType>
    <b:Guid>{9BD1E71E-BB4D-455A-985B-698F815AF1D8}</b:Guid>
    <b:Author>
      <b:Author>
        <b:NameList>
          <b:Person>
            <b:Last>Graff</b:Last>
            <b:First>Ellen</b:First>
          </b:Person>
        </b:NameList>
      </b:Author>
    </b:Author>
    <b:Title>Stepping Left: Dance and Politics in New York City, 1928–1942</b:Title>
    <b:Year>1997</b:Year>
    <b:City>Durham</b:City>
    <b:Publisher>Duke University Press</b:Publisher>
    <b:Medium>Print</b:Medium>
    <b:RefOrder>19</b:RefOrder>
  </b:Source>
  <b:Source>
    <b:Tag>Humphrey59</b:Tag>
    <b:SourceType>Book</b:SourceType>
    <b:Guid>{55D33900-4F86-4955-9C1D-2893B9684D9D}</b:Guid>
    <b:Author>
      <b:Author>
        <b:NameList>
          <b:Person>
            <b:Last>Humphrey</b:Last>
            <b:First>Doris</b:First>
          </b:Person>
        </b:NameList>
      </b:Author>
    </b:Author>
    <b:Title>The Art of Making Dances</b:Title>
    <b:Year>1959</b:Year>
    <b:City>New York</b:City>
    <b:Publisher>Grove Press</b:Publisher>
    <b:Medium>Print</b:Medium>
    <b:RefOrder>20</b:RefOrder>
  </b:Source>
  <b:Source>
    <b:Tag>Johnston76</b:Tag>
    <b:SourceType>JournalArticle</b:SourceType>
    <b:Guid>{3778957C-D915-4A80-B0DC-7EC06C69F92C}</b:Guid>
    <b:Title>The New American Modern Dance</b:Title>
    <b:Year>Spring/Summer 1976</b:Year>
    <b:Medium>Article</b:Medium>
    <b:Author>
      <b:Author>
        <b:NameList>
          <b:Person>
            <b:Last>Johnston</b:Last>
            <b:First>Jill</b:First>
          </b:Person>
        </b:NameList>
      </b:Author>
    </b:Author>
    <b:JournalName>Salmagundi</b:JournalName>
    <b:Pages>33-34</b:Pages>
    <b:RefOrder>21</b:RefOrder>
  </b:Source>
  <b:Source>
    <b:Tag>Jones95</b:Tag>
    <b:SourceType>Book</b:SourceType>
    <b:Guid>{778C1949-7871-4577-B196-90E653793285}</b:Guid>
    <b:Title>Last Night on Earth</b:Title>
    <b:Year>1995</b:Year>
    <b:Medium>Print</b:Medium>
    <b:Author>
      <b:Author>
        <b:NameList>
          <b:Person>
            <b:Last>Jones</b:Last>
            <b:First>Bill</b:First>
            <b:Middle>T.</b:Middle>
          </b:Person>
        </b:NameList>
      </b:Author>
    </b:Author>
    <b:City>New York</b:City>
    <b:Publisher>Pantheon Books</b:Publisher>
    <b:RefOrder>22</b:RefOrder>
  </b:Source>
  <b:Source>
    <b:Tag>Jowitt97</b:Tag>
    <b:SourceType>Book</b:SourceType>
    <b:Guid>{21CFDE73-5A4B-40C1-89F1-54BC06CE6602}</b:Guid>
    <b:Author>
      <b:Author>
        <b:NameList>
          <b:Person>
            <b:Last>Jowitt</b:Last>
            <b:First>Deborah</b:First>
            <b:Middle>(ed.)</b:Middle>
          </b:Person>
        </b:NameList>
      </b:Author>
    </b:Author>
    <b:Title>Meredith Monk</b:Title>
    <b:Year>1997</b:Year>
    <b:City>Baltimore</b:City>
    <b:Publisher>The Johns Hopkins University Press</b:Publisher>
    <b:Medium>Print</b:Medium>
    <b:RefOrder>23</b:RefOrder>
  </b:Source>
  <b:Source>
    <b:Tag>Kowal10</b:Tag>
    <b:SourceType>Book</b:SourceType>
    <b:Guid>{EA4CACCB-FE2E-4C21-9E84-01D8A4CCEE6D}</b:Guid>
    <b:Author>
      <b:Author>
        <b:NameList>
          <b:Person>
            <b:Last>Kowal</b:Last>
            <b:First>Rebekah</b:First>
            <b:Middle>J.</b:Middle>
          </b:Person>
        </b:NameList>
      </b:Author>
    </b:Author>
    <b:Title>How to Do Things with Dance: Performing Change in Postwar America</b:Title>
    <b:Year>2010</b:Year>
    <b:City>Middletown</b:City>
    <b:Publisher>Wesleyan University Press</b:Publisher>
    <b:Medium>Print</b:Medium>
    <b:RefOrder>24</b:RefOrder>
  </b:Source>
  <b:Source>
    <b:Tag>Kraut08</b:Tag>
    <b:SourceType>Book</b:SourceType>
    <b:Guid>{0F40EA16-4324-4380-B38C-C682FC9F03CC}</b:Guid>
    <b:Author>
      <b:Author>
        <b:NameList>
          <b:Person>
            <b:Last>Kraut</b:Last>
            <b:First>Anthea</b:First>
          </b:Person>
        </b:NameList>
      </b:Author>
    </b:Author>
    <b:Title>Choreographing the Folk: The Dance Stagings of Zora Neale Hurston</b:Title>
    <b:Year>2008</b:Year>
    <b:City>Minneapolis</b:City>
    <b:Publisher>University of Minnesota Press</b:Publisher>
    <b:Medium>Print</b:Medium>
    <b:RefOrder>25</b:RefOrder>
  </b:Source>
  <b:Source>
    <b:Tag>Lemon00</b:Tag>
    <b:SourceType>Book</b:SourceType>
    <b:Guid>{4A863357-9AA5-4EB5-B66D-365E2C0667A7}</b:Guid>
    <b:Author>
      <b:Author>
        <b:NameList>
          <b:Person>
            <b:Last>Lemon</b:Last>
            <b:First>Ralph</b:First>
          </b:Person>
        </b:NameList>
      </b:Author>
    </b:Author>
    <b:Title>Geography: Art/Race/Exile</b:Title>
    <b:Year>2000</b:Year>
    <b:City>Middletown</b:City>
    <b:Publisher>Wesleyan University Press</b:Publisher>
    <b:Medium>Print</b:Medium>
    <b:RefOrder>26</b:RefOrder>
  </b:Source>
  <b:Source>
    <b:Tag>Lemon04</b:Tag>
    <b:SourceType>Book</b:SourceType>
    <b:Guid>{178D8076-3BCE-4AB6-B0AB-C82D2E077942}</b:Guid>
    <b:Author>
      <b:Author>
        <b:NameList>
          <b:Person>
            <b:Last>Lemon</b:Last>
            <b:First>Ralph</b:First>
          </b:Person>
        </b:NameList>
      </b:Author>
    </b:Author>
    <b:Title>Tree: Belief/Culture/Balance</b:Title>
    <b:Year>2004</b:Year>
    <b:City>Middletown</b:City>
    <b:Publisher>Wesleyan University Press</b:Publisher>
    <b:Medium>Print</b:Medium>
    <b:RefOrder>27</b:RefOrder>
  </b:Source>
  <b:Source>
    <b:Tag>Lemon13</b:Tag>
    <b:SourceType>Book</b:SourceType>
    <b:Guid>{1352CA9D-BB91-48C6-9314-C63587037D3F}</b:Guid>
    <b:Author>
      <b:Author>
        <b:NameList>
          <b:Person>
            <b:Last>Lemon</b:Last>
            <b:First>Ralph</b:First>
          </b:Person>
        </b:NameList>
      </b:Author>
    </b:Author>
    <b:Title>Come Home Charley Patton</b:Title>
    <b:Year>2013</b:Year>
    <b:City>Middletown</b:City>
    <b:Publisher>Wesleyan University Press</b:Publisher>
    <b:Medium>Print</b:Medium>
    <b:RefOrder>28</b:RefOrder>
  </b:Source>
  <b:Source>
    <b:Tag>Lloyd49</b:Tag>
    <b:SourceType>Book</b:SourceType>
    <b:Guid>{F4593552-DFFA-4AE5-94D2-AB122077A749}</b:Guid>
    <b:Author>
      <b:Author>
        <b:NameList>
          <b:Person>
            <b:Last>Lloyd</b:Last>
            <b:First>Margaret</b:First>
            <b:Middle>(ed.)</b:Middle>
          </b:Person>
        </b:NameList>
      </b:Author>
    </b:Author>
    <b:Title>The Borzoi Book of Modern Dance</b:Title>
    <b:Year>1949</b:Year>
    <b:City>New York</b:City>
    <b:Publisher>Alfred Knopf</b:Publisher>
    <b:Medium>Print</b:Medium>
    <b:RefOrder>29</b:RefOrder>
  </b:Source>
  <b:Source>
    <b:Tag>Love52</b:Tag>
    <b:SourceType>Book</b:SourceType>
    <b:Guid>{14B704BD-C6FB-4503-92DA-3A6C969D1BF9}</b:Guid>
    <b:Author>
      <b:Author>
        <b:NameList>
          <b:Person>
            <b:Last>Love</b:Last>
            <b:First>Paul</b:First>
            <b:Middle>(ed.)</b:Middle>
          </b:Person>
        </b:NameList>
      </b:Author>
    </b:Author>
    <b:Title>Modern Dance Terminology</b:Title>
    <b:Year>1952</b:Year>
    <b:City>New York</b:City>
    <b:Publisher>Kamin Dance Publishers</b:Publisher>
    <b:Medium>Print</b:Medium>
    <b:RefOrder>30</b:RefOrder>
  </b:Source>
  <b:Source>
    <b:Tag>Manning04</b:Tag>
    <b:SourceType>Book</b:SourceType>
    <b:Guid>{5477BF7F-3E2B-4A18-8989-464BD42B6F85}</b:Guid>
    <b:Author>
      <b:Author>
        <b:NameList>
          <b:Person>
            <b:Last>Manning</b:Last>
            <b:First>Susan</b:First>
          </b:Person>
        </b:NameList>
      </b:Author>
    </b:Author>
    <b:Title>Modern Dance, Negro Dance: Race in Motion</b:Title>
    <b:Year>2004</b:Year>
    <b:City>Minneapolis</b:City>
    <b:Publisher>University of Minnesota Press</b:Publisher>
    <b:Medium>Print</b:Medium>
    <b:RefOrder>31</b:RefOrder>
  </b:Source>
  <b:Source>
    <b:Tag>Martin33</b:Tag>
    <b:SourceType>Book</b:SourceType>
    <b:Guid>{B4CBEE1D-E449-4BD5-8D77-82D83C63122A}</b:Guid>
    <b:Author>
      <b:Author>
        <b:NameList>
          <b:Person>
            <b:Last>Martin</b:Last>
            <b:First>John</b:First>
          </b:Person>
        </b:NameList>
      </b:Author>
    </b:Author>
    <b:Title>The Modern Dance</b:Title>
    <b:Year>1933</b:Year>
    <b:City>New York</b:City>
    <b:Publisher>A. S. Barnes</b:Publisher>
    <b:Medium>Print</b:Medium>
    <b:RefOrder>32</b:RefOrder>
  </b:Source>
  <b:Source>
    <b:Tag>Martin36</b:Tag>
    <b:SourceType>Book</b:SourceType>
    <b:Guid>{F86E91C2-A1EC-4915-B086-13342AAEF50E}</b:Guid>
    <b:Author>
      <b:Author>
        <b:NameList>
          <b:Person>
            <b:Last>Martin</b:Last>
            <b:First>John</b:First>
          </b:Person>
        </b:NameList>
      </b:Author>
    </b:Author>
    <b:Title>America Dancing: The Background and Personalities of the Modern Dance</b:Title>
    <b:Year>1936</b:Year>
    <b:City>New York</b:City>
    <b:Publisher>Dodge Publishing Company</b:Publisher>
    <b:Medium>Print</b:Medium>
    <b:RefOrder>33</b:RefOrder>
  </b:Source>
  <b:Source>
    <b:Tag>Morris06</b:Tag>
    <b:SourceType>Book</b:SourceType>
    <b:Guid>{76019937-B92E-43B3-963B-F5E0095D400C}</b:Guid>
    <b:Author>
      <b:Author>
        <b:NameList>
          <b:Person>
            <b:Last>Morris</b:Last>
            <b:First>Gay</b:First>
          </b:Person>
        </b:NameList>
      </b:Author>
    </b:Author>
    <b:Title>A Game for Dancers: Performing Modernism in the Postwar Years, 1945-1960</b:Title>
    <b:Year>2006</b:Year>
    <b:City>Middletown</b:City>
    <b:Publisher>Wesleyan University Press</b:Publisher>
    <b:Medium>Print</b:Medium>
    <b:RefOrder>34</b:RefOrder>
  </b:Source>
  <b:Source>
    <b:Tag>Perpener01</b:Tag>
    <b:SourceType>Book</b:SourceType>
    <b:Guid>{843A8152-391D-4C73-9612-892283704595}</b:Guid>
    <b:Author>
      <b:Author>
        <b:NameList>
          <b:Person>
            <b:Last>Perpener</b:Last>
            <b:First>John</b:First>
            <b:Middle>O.</b:Middle>
          </b:Person>
        </b:NameList>
      </b:Author>
    </b:Author>
    <b:Title>African-American Concert Dance: The Harlem Renaissance and Beyond</b:Title>
    <b:Year>2001</b:Year>
    <b:City>Urbana</b:City>
    <b:Publisher>University of Illinois Press</b:Publisher>
    <b:Medium>Print</b:Medium>
    <b:RefOrder>35</b:RefOrder>
  </b:Source>
  <b:Source>
    <b:Tag>Rainer74</b:Tag>
    <b:SourceType>Book</b:SourceType>
    <b:Guid>{819F2549-536F-464F-85CE-FFD5F022B614}</b:Guid>
    <b:Author>
      <b:Author>
        <b:NameList>
          <b:Person>
            <b:Last>Rainer</b:Last>
            <b:First>Yvonne</b:First>
          </b:Person>
        </b:NameList>
      </b:Author>
    </b:Author>
    <b:Title>Work 1961-73</b:Title>
    <b:Year>1974</b:Year>
    <b:City>Halifax</b:City>
    <b:Publisher>Press of the Nova Scotia College of Art and Design</b:Publisher>
    <b:Medium>Print</b:Medium>
    <b:RefOrder>36</b:RefOrder>
  </b:Source>
  <b:Source>
    <b:Tag>Randall12</b:Tag>
    <b:SourceType>BookSection</b:SourceType>
    <b:Guid>{FBD7BF71-47BE-4D2F-9C16-7A653CE99FB6}</b:Guid>
    <b:Author>
      <b:Author>
        <b:NameList>
          <b:Person>
            <b:Last>Randall</b:Last>
            <b:First>Tresa</b:First>
          </b:Person>
        </b:NameList>
      </b:Author>
      <b:BookAuthor>
        <b:NameList>
          <b:Person>
            <b:Last>Manning</b:Last>
            <b:First>Susan</b:First>
          </b:Person>
          <b:Person>
            <b:Last>Ruprecht</b:Last>
            <b:First>Lucia</b:First>
            <b:Middle>(eds.)</b:Middle>
          </b:Person>
        </b:NameList>
      </b:BookAuthor>
    </b:Author>
    <b:Title>Hanya Holm and an American Tanzgemeinschaft</b:Title>
    <b:Year>2012</b:Year>
    <b:City>Chicago</b:City>
    <b:Publisher>University of Illinois Press</b:Publisher>
    <b:Medium>Print</b:Medium>
    <b:BookTitle>New German Dance Studies</b:BookTitle>
    <b:Pages>79-98</b:Pages>
    <b:RefOrder>37</b:RefOrder>
  </b:Source>
  <b:Source>
    <b:Tag>Rossen14</b:Tag>
    <b:SourceType>Book</b:SourceType>
    <b:Guid>{4D53148B-5B52-4C5D-9FD5-A396316BC3E9}</b:Guid>
    <b:Title>Dancing Jewish: Jewish Identity in American Modern and Postmodern Dance</b:Title>
    <b:Year>2014</b:Year>
    <b:City>New York; London</b:City>
    <b:Publisher>Oxford University Press</b:Publisher>
    <b:Medium>Print</b:Medium>
    <b:Author>
      <b:Author>
        <b:NameList>
          <b:Person>
            <b:Last>Rossen</b:Last>
            <b:First>Rebecca</b:First>
          </b:Person>
        </b:NameList>
      </b:Author>
    </b:Author>
    <b:RefOrder>38</b:RefOrder>
  </b:Source>
  <b:Source>
    <b:Tag>SheaMurphy07</b:Tag>
    <b:SourceType>Book</b:SourceType>
    <b:Guid>{7CD2AA66-0C58-462E-823D-9B043B862DF5}</b:Guid>
    <b:Author>
      <b:Author>
        <b:NameList>
          <b:Person>
            <b:Last>Shea-Murphy</b:Last>
            <b:First>Jacqueline</b:First>
          </b:Person>
        </b:NameList>
      </b:Author>
    </b:Author>
    <b:Title>The People Have Never Stopped Dancing: Native American Modern Dance Histories</b:Title>
    <b:Year>2007</b:Year>
    <b:City>Minneapolis</b:City>
    <b:Publisher>University of Minnesota Press</b:Publisher>
    <b:Medium>Print</b:Medium>
    <b:RefOrder>39</b:RefOrder>
  </b:Source>
  <b:Source>
    <b:Tag>Shurr49</b:Tag>
    <b:SourceType>Book</b:SourceType>
    <b:Guid>{48EFF7D2-4DB8-464D-BE41-F400D6A4277E}</b:Guid>
    <b:Author>
      <b:Author>
        <b:NameList>
          <b:Person>
            <b:Last>Shurr</b:Last>
            <b:First>Gertrude</b:First>
          </b:Person>
        </b:NameList>
      </b:Author>
    </b:Author>
    <b:Title>Modern Dance: Techniques and Training</b:Title>
    <b:Year>1949</b:Year>
    <b:City>New York</b:City>
    <b:Publisher>Ronald Press Company</b:Publisher>
    <b:Medium>Print</b:Medium>
    <b:RefOrder>40</b:RefOrder>
  </b:Source>
  <b:Source>
    <b:Tag>Siegel79</b:Tag>
    <b:SourceType>Book</b:SourceType>
    <b:Guid>{BAA56527-7409-4FD4-A1D1-48001496EBC1}</b:Guid>
    <b:Author>
      <b:Author>
        <b:NameList>
          <b:Person>
            <b:Last>Siegel</b:Last>
            <b:First>Marcia</b:First>
            <b:Middle>B.</b:Middle>
          </b:Person>
        </b:NameList>
      </b:Author>
    </b:Author>
    <b:Title>The Shapes of Change: Images of American Dance</b:Title>
    <b:Year>1979</b:Year>
    <b:City>Boston</b:City>
    <b:Publisher>Houghton Mifflin</b:Publisher>
    <b:Medium>Print</b:Medium>
    <b:RefOrder>41</b:RefOrder>
  </b:Source>
  <b:Source>
    <b:Tag>Siegel06</b:Tag>
    <b:SourceType>Book</b:SourceType>
    <b:Guid>{F8BA0BAE-23D2-4049-8BD7-C2B1333E3197}</b:Guid>
    <b:Author>
      <b:Author>
        <b:NameList>
          <b:Person>
            <b:Last>Siegel</b:Last>
            <b:First>Marcia</b:First>
            <b:Middle>B.</b:Middle>
          </b:Person>
        </b:NameList>
      </b:Author>
    </b:Author>
    <b:Title>Howling Near Heaven: Twyla Tharp and the Reinvention of Modern Dance</b:Title>
    <b:Year>2006</b:Year>
    <b:City>New York</b:City>
    <b:Publisher>St. Martin's Press</b:Publisher>
    <b:Medium>Print</b:Medium>
    <b:RefOrder>42</b:RefOrder>
  </b:Source>
  <b:Source>
    <b:Tag>Srinivasan12</b:Tag>
    <b:SourceType>Book</b:SourceType>
    <b:Guid>{7DEC74E1-C959-4CAB-A00E-1C24EBCC3C41}</b:Guid>
    <b:Author>
      <b:Author>
        <b:NameList>
          <b:Person>
            <b:Last>Srinivasan</b:Last>
            <b:First>Priya</b:First>
          </b:Person>
        </b:NameList>
      </b:Author>
    </b:Author>
    <b:Title>Sweating Saris: Indian Dance as Transnational Labor</b:Title>
    <b:Year>2012</b:Year>
    <b:City>Philadelphia</b:City>
    <b:Publisher>Temple University Press</b:Publisher>
    <b:Medium>Print</b:Medium>
    <b:RefOrder>43</b:RefOrder>
  </b:Source>
  <b:Source>
    <b:Tag>Thoms13</b:Tag>
    <b:SourceType>Book</b:SourceType>
    <b:Guid>{D18D42E3-0765-4A60-AF3D-FFF3256312D2}</b:Guid>
    <b:Author>
      <b:Author>
        <b:NameList>
          <b:Person>
            <b:Last>Thoms</b:Last>
            <b:First>Victoria</b:First>
          </b:Person>
        </b:NameList>
      </b:Author>
    </b:Author>
    <b:Title>Martha Graham: Gender and the Haunting of a Dance Pioneer</b:Title>
    <b:Year>2013</b:Year>
    <b:City>Bristol</b:City>
    <b:Publisher>Intellect</b:Publisher>
    <b:Medium>Print</b:Medium>
    <b:RefOrder>44</b:RefOrder>
  </b:Source>
  <b:Source>
    <b:Tag>Wong09</b:Tag>
    <b:SourceType>BookSection</b:SourceType>
    <b:Guid>{9D56FD24-B513-4001-B6A3-CC6FAB219EF6}</b:Guid>
    <b:Author>
      <b:Author>
        <b:NameList>
          <b:Person>
            <b:Last>Wong</b:Last>
            <b:First>Yutian</b:First>
          </b:Person>
        </b:NameList>
      </b:Author>
      <b:BookAuthor>
        <b:NameList>
          <b:Person>
            <b:Last>Foster</b:Last>
            <b:First>Susan</b:First>
            <b:Middle>Leigh (ed.)</b:Middle>
          </b:Person>
        </b:NameList>
      </b:BookAuthor>
    </b:Author>
    <b:Title>Artistic Utopias: Michio Ito and the Trope of the International</b:Title>
    <b:Year>2009</b:Year>
    <b:City>New York</b:City>
    <b:Publisher>Palgrave Macmillan</b:Publisher>
    <b:Medium>Print</b:Medium>
    <b:BookTitle>Worlding Dance</b:BookTitle>
    <b:Pages>144-62</b:Pages>
    <b:RefOrder>45</b:RefOrder>
  </b:Source>
</b:Sources>
</file>

<file path=customXml/itemProps1.xml><?xml version="1.0" encoding="utf-8"?>
<ds:datastoreItem xmlns:ds="http://schemas.openxmlformats.org/officeDocument/2006/customXml" ds:itemID="{86A97993-2FBE-41EA-8D2C-B637743FA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6</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2016-02-29T13:02:00Z</dcterms:created>
  <dcterms:modified xsi:type="dcterms:W3CDTF">2016-02-29T13:02:00Z</dcterms:modified>
</cp:coreProperties>
</file>