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779F18" w14:textId="77777777" w:rsidTr="00922950">
        <w:tc>
          <w:tcPr>
            <w:tcW w:w="491" w:type="dxa"/>
            <w:vMerge w:val="restart"/>
            <w:shd w:val="clear" w:color="auto" w:fill="A6A6A6" w:themeFill="background1" w:themeFillShade="A6"/>
            <w:textDirection w:val="btLr"/>
          </w:tcPr>
          <w:p w14:paraId="6F530B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D7CDC2923B9A43824CDA8A91264AFB"/>
            </w:placeholder>
            <w:showingPlcHdr/>
            <w:dropDownList>
              <w:listItem w:displayText="Dr." w:value="Dr."/>
              <w:listItem w:displayText="Prof." w:value="Prof."/>
            </w:dropDownList>
          </w:sdtPr>
          <w:sdtEndPr/>
          <w:sdtContent>
            <w:tc>
              <w:tcPr>
                <w:tcW w:w="1259" w:type="dxa"/>
              </w:tcPr>
              <w:p w14:paraId="5FE49C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945875AD08274DA012D534D16BF63D"/>
            </w:placeholder>
            <w:text/>
          </w:sdtPr>
          <w:sdtEndPr/>
          <w:sdtContent>
            <w:tc>
              <w:tcPr>
                <w:tcW w:w="2073" w:type="dxa"/>
              </w:tcPr>
              <w:p w14:paraId="605C6D3F" w14:textId="77777777" w:rsidR="00B574C9" w:rsidRDefault="00B83021" w:rsidP="00B83021">
                <w:r>
                  <w:t>Christopher</w:t>
                </w:r>
              </w:p>
            </w:tc>
          </w:sdtContent>
        </w:sdt>
        <w:sdt>
          <w:sdtPr>
            <w:alias w:val="Middle name"/>
            <w:tag w:val="authorMiddleName"/>
            <w:id w:val="-2076034781"/>
            <w:placeholder>
              <w:docPart w:val="8775A34FC10091419BF13FFEEDF2B89B"/>
            </w:placeholder>
            <w:showingPlcHdr/>
            <w:text/>
          </w:sdtPr>
          <w:sdtEndPr/>
          <w:sdtContent>
            <w:tc>
              <w:tcPr>
                <w:tcW w:w="2551" w:type="dxa"/>
              </w:tcPr>
              <w:p w14:paraId="54D7EB25" w14:textId="77777777" w:rsidR="00B574C9" w:rsidRDefault="00B574C9" w:rsidP="00922950">
                <w:r>
                  <w:rPr>
                    <w:rStyle w:val="PlaceholderText"/>
                  </w:rPr>
                  <w:t>[Middle name]</w:t>
                </w:r>
              </w:p>
            </w:tc>
          </w:sdtContent>
        </w:sdt>
        <w:sdt>
          <w:sdtPr>
            <w:alias w:val="Last name"/>
            <w:tag w:val="authorLastName"/>
            <w:id w:val="-1088529830"/>
            <w:placeholder>
              <w:docPart w:val="328CA5811F8E984DA0FD677A998BC2EE"/>
            </w:placeholder>
            <w:text/>
          </w:sdtPr>
          <w:sdtEndPr/>
          <w:sdtContent>
            <w:tc>
              <w:tcPr>
                <w:tcW w:w="2642" w:type="dxa"/>
              </w:tcPr>
              <w:p w14:paraId="7A64BB70" w14:textId="77777777" w:rsidR="00B574C9" w:rsidRDefault="00B83021" w:rsidP="00B83021">
                <w:r>
                  <w:t>Gregory</w:t>
                </w:r>
              </w:p>
            </w:tc>
          </w:sdtContent>
        </w:sdt>
      </w:tr>
      <w:tr w:rsidR="00B574C9" w14:paraId="766E3FEF" w14:textId="77777777" w:rsidTr="001A6A06">
        <w:trPr>
          <w:trHeight w:val="986"/>
        </w:trPr>
        <w:tc>
          <w:tcPr>
            <w:tcW w:w="491" w:type="dxa"/>
            <w:vMerge/>
            <w:shd w:val="clear" w:color="auto" w:fill="A6A6A6" w:themeFill="background1" w:themeFillShade="A6"/>
          </w:tcPr>
          <w:p w14:paraId="591F024E" w14:textId="77777777" w:rsidR="00B574C9" w:rsidRPr="001A6A06" w:rsidRDefault="00B574C9" w:rsidP="00CF1542">
            <w:pPr>
              <w:jc w:val="center"/>
              <w:rPr>
                <w:b/>
                <w:color w:val="FFFFFF" w:themeColor="background1"/>
              </w:rPr>
            </w:pPr>
          </w:p>
        </w:tc>
        <w:sdt>
          <w:sdtPr>
            <w:alias w:val="Biography"/>
            <w:tag w:val="authorBiography"/>
            <w:id w:val="938807824"/>
            <w:placeholder>
              <w:docPart w:val="BB3651B4648D47429760012D9EED1595"/>
            </w:placeholder>
            <w:showingPlcHdr/>
          </w:sdtPr>
          <w:sdtEndPr/>
          <w:sdtContent>
            <w:tc>
              <w:tcPr>
                <w:tcW w:w="8525" w:type="dxa"/>
                <w:gridSpan w:val="4"/>
              </w:tcPr>
              <w:p w14:paraId="15A85915" w14:textId="77777777" w:rsidR="00B574C9" w:rsidRDefault="00B574C9" w:rsidP="00922950">
                <w:r>
                  <w:rPr>
                    <w:rStyle w:val="PlaceholderText"/>
                  </w:rPr>
                  <w:t>[Enter your biography]</w:t>
                </w:r>
              </w:p>
            </w:tc>
          </w:sdtContent>
        </w:sdt>
      </w:tr>
      <w:tr w:rsidR="00B574C9" w14:paraId="0F8CCA77" w14:textId="77777777" w:rsidTr="001A6A06">
        <w:trPr>
          <w:trHeight w:val="986"/>
        </w:trPr>
        <w:tc>
          <w:tcPr>
            <w:tcW w:w="491" w:type="dxa"/>
            <w:vMerge/>
            <w:shd w:val="clear" w:color="auto" w:fill="A6A6A6" w:themeFill="background1" w:themeFillShade="A6"/>
          </w:tcPr>
          <w:p w14:paraId="7E97B4B3" w14:textId="77777777" w:rsidR="00B574C9" w:rsidRPr="001A6A06" w:rsidRDefault="00B574C9" w:rsidP="00CF1542">
            <w:pPr>
              <w:jc w:val="center"/>
              <w:rPr>
                <w:b/>
                <w:color w:val="FFFFFF" w:themeColor="background1"/>
              </w:rPr>
            </w:pPr>
          </w:p>
        </w:tc>
        <w:sdt>
          <w:sdtPr>
            <w:alias w:val="Affiliation"/>
            <w:tag w:val="affiliation"/>
            <w:id w:val="2012937915"/>
            <w:placeholder>
              <w:docPart w:val="E34260652013B347B3E0463400301E82"/>
            </w:placeholder>
            <w:text/>
          </w:sdtPr>
          <w:sdtEndPr/>
          <w:sdtContent>
            <w:tc>
              <w:tcPr>
                <w:tcW w:w="8525" w:type="dxa"/>
                <w:gridSpan w:val="4"/>
              </w:tcPr>
              <w:p w14:paraId="1CFC210E" w14:textId="77777777" w:rsidR="00B574C9" w:rsidRDefault="00B83021" w:rsidP="00B574C9">
                <w:r w:rsidRPr="008820B5">
                  <w:rPr>
                    <w:rFonts w:eastAsiaTheme="minorEastAsia"/>
                    <w:sz w:val="24"/>
                    <w:szCs w:val="24"/>
                    <w:lang w:val="en-CA" w:eastAsia="ja-JP"/>
                  </w:rPr>
                  <w:t>University of California, Berkeley</w:t>
                </w:r>
              </w:p>
            </w:tc>
          </w:sdtContent>
        </w:sdt>
      </w:tr>
    </w:tbl>
    <w:p w14:paraId="273FE96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AA96DD9" w14:textId="77777777" w:rsidTr="00244BB0">
        <w:tc>
          <w:tcPr>
            <w:tcW w:w="9016" w:type="dxa"/>
            <w:shd w:val="clear" w:color="auto" w:fill="A6A6A6" w:themeFill="background1" w:themeFillShade="A6"/>
            <w:tcMar>
              <w:top w:w="113" w:type="dxa"/>
              <w:bottom w:w="113" w:type="dxa"/>
            </w:tcMar>
          </w:tcPr>
          <w:p w14:paraId="59EB15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637232" w14:textId="77777777" w:rsidTr="003F0D73">
        <w:sdt>
          <w:sdtPr>
            <w:rPr>
              <w:b/>
            </w:rPr>
            <w:alias w:val="Article headword"/>
            <w:tag w:val="articleHeadword"/>
            <w:id w:val="-361440020"/>
            <w:placeholder>
              <w:docPart w:val="E11F283937A4E540A07C89BE3068A297"/>
            </w:placeholder>
            <w:text/>
          </w:sdtPr>
          <w:sdtEndPr/>
          <w:sdtContent>
            <w:tc>
              <w:tcPr>
                <w:tcW w:w="9016" w:type="dxa"/>
                <w:tcMar>
                  <w:top w:w="113" w:type="dxa"/>
                  <w:bottom w:w="113" w:type="dxa"/>
                </w:tcMar>
              </w:tcPr>
              <w:p w14:paraId="40E7E5B0" w14:textId="3218B26D" w:rsidR="003F0D73" w:rsidRPr="00FB589A" w:rsidRDefault="00B83021" w:rsidP="00234478">
                <w:pPr>
                  <w:rPr>
                    <w:b/>
                  </w:rPr>
                </w:pPr>
                <w:proofErr w:type="spellStart"/>
                <w:r w:rsidRPr="00B83021">
                  <w:rPr>
                    <w:b/>
                  </w:rPr>
                  <w:t>Osanai</w:t>
                </w:r>
                <w:proofErr w:type="spellEnd"/>
                <w:r w:rsidRPr="00B83021">
                  <w:rPr>
                    <w:b/>
                  </w:rPr>
                  <w:t xml:space="preserve">, Kaoru </w:t>
                </w:r>
                <w:r w:rsidRPr="00B83021">
                  <w:rPr>
                    <w:rFonts w:eastAsiaTheme="minorEastAsia"/>
                    <w:b/>
                    <w:lang w:val="en-CA" w:eastAsia="ja-JP"/>
                  </w:rPr>
                  <w:t>(1881-1928)</w:t>
                </w:r>
              </w:p>
            </w:tc>
          </w:sdtContent>
        </w:sdt>
      </w:tr>
      <w:tr w:rsidR="00464699" w14:paraId="6F6C414B" w14:textId="77777777" w:rsidTr="00B83021">
        <w:sdt>
          <w:sdtPr>
            <w:alias w:val="Variant headwords"/>
            <w:tag w:val="variantHeadwords"/>
            <w:id w:val="173464402"/>
            <w:placeholder>
              <w:docPart w:val="1DD7B7A8EC7E644288213E099329272F"/>
            </w:placeholder>
          </w:sdtPr>
          <w:sdtEndPr/>
          <w:sdtContent>
            <w:tc>
              <w:tcPr>
                <w:tcW w:w="9016" w:type="dxa"/>
                <w:tcMar>
                  <w:top w:w="113" w:type="dxa"/>
                  <w:bottom w:w="113" w:type="dxa"/>
                </w:tcMar>
              </w:tcPr>
              <w:p w14:paraId="5120B929" w14:textId="2565B647" w:rsidR="00464699" w:rsidRDefault="00234478" w:rsidP="00464699">
                <w:r w:rsidRPr="00234478">
                  <w:rPr>
                    <w:rFonts w:hint="eastAsia"/>
                    <w:b/>
                    <w:lang w:val="en-CA"/>
                  </w:rPr>
                  <w:t>小山内　薫</w:t>
                </w:r>
              </w:p>
            </w:tc>
          </w:sdtContent>
        </w:sdt>
      </w:tr>
      <w:tr w:rsidR="00E85A05" w14:paraId="7107D5C4" w14:textId="77777777" w:rsidTr="003F0D73">
        <w:sdt>
          <w:sdtPr>
            <w:alias w:val="Abstract"/>
            <w:tag w:val="abstract"/>
            <w:id w:val="-635871867"/>
            <w:placeholder>
              <w:docPart w:val="DDAA7D0DB8C8C243B64EAD051BF4ECC7"/>
            </w:placeholder>
          </w:sdtPr>
          <w:sdtEndPr/>
          <w:sdtContent>
            <w:tc>
              <w:tcPr>
                <w:tcW w:w="9016" w:type="dxa"/>
                <w:tcMar>
                  <w:top w:w="113" w:type="dxa"/>
                  <w:bottom w:w="113" w:type="dxa"/>
                </w:tcMar>
              </w:tcPr>
              <w:p w14:paraId="2711CD90" w14:textId="77777777" w:rsidR="00E85A05" w:rsidRPr="00B83021" w:rsidRDefault="00B83021" w:rsidP="00E85A05">
                <w:pPr>
                  <w:rPr>
                    <w:lang w:val="en-US"/>
                  </w:rPr>
                </w:pPr>
                <w:proofErr w:type="spellStart"/>
                <w:r w:rsidRPr="00B83021">
                  <w:t>Osanai</w:t>
                </w:r>
                <w:proofErr w:type="spellEnd"/>
                <w:r w:rsidRPr="00B83021">
                  <w:t xml:space="preserve"> Kaoru was a central figure in the development of both naturalist and modernist theatre in Japan, and he is best known for his work as a director, critic, translator, and playwright. In 1909, </w:t>
                </w:r>
                <w:proofErr w:type="spellStart"/>
                <w:r w:rsidRPr="00B83021">
                  <w:t>Osanai</w:t>
                </w:r>
                <w:proofErr w:type="spellEnd"/>
                <w:r w:rsidRPr="00B83021">
                  <w:t xml:space="preserve"> and kabuki actor Ichikawa </w:t>
                </w:r>
                <w:proofErr w:type="spellStart"/>
                <w:r w:rsidRPr="00B83021">
                  <w:t>Sadanji</w:t>
                </w:r>
                <w:proofErr w:type="spellEnd"/>
                <w:r w:rsidRPr="00B83021">
                  <w:t xml:space="preserve"> (1880-1940) founded the </w:t>
                </w:r>
                <w:proofErr w:type="spellStart"/>
                <w:r w:rsidRPr="00B83021">
                  <w:rPr>
                    <w:i/>
                  </w:rPr>
                  <w:t>jiyūgekijō</w:t>
                </w:r>
                <w:proofErr w:type="spellEnd"/>
                <w:r w:rsidRPr="00B83021">
                  <w:t xml:space="preserve"> (</w:t>
                </w:r>
                <w:r w:rsidRPr="00B83021">
                  <w:rPr>
                    <w:rFonts w:hint="eastAsia"/>
                  </w:rPr>
                  <w:t>自由劇場</w:t>
                </w:r>
                <w:r w:rsidRPr="00B83021">
                  <w:rPr>
                    <w:lang w:val="en-US"/>
                  </w:rPr>
                  <w:t xml:space="preserve"> </w:t>
                </w:r>
                <w:r w:rsidRPr="00B83021">
                  <w:t>Free Theatre)</w:t>
                </w:r>
                <w:proofErr w:type="gramStart"/>
                <w:r w:rsidRPr="00B83021">
                  <w:t>,</w:t>
                </w:r>
                <w:proofErr w:type="gramEnd"/>
                <w:r w:rsidRPr="00B83021">
                  <w:t xml:space="preserve"> a theatre company devoted to introducing translated Western texts to Japan. For the Free Theatre’s inaugural performance in that same year, </w:t>
                </w:r>
                <w:proofErr w:type="spellStart"/>
                <w:r w:rsidRPr="00B83021">
                  <w:t>Osanai</w:t>
                </w:r>
                <w:proofErr w:type="spellEnd"/>
                <w:r w:rsidRPr="00B83021">
                  <w:t xml:space="preserve"> directed a Japanese language production of </w:t>
                </w:r>
                <w:r w:rsidRPr="00B83021">
                  <w:rPr>
                    <w:i/>
                  </w:rPr>
                  <w:t>John</w:t>
                </w:r>
                <w:r w:rsidRPr="00B83021">
                  <w:t xml:space="preserve"> </w:t>
                </w:r>
                <w:r w:rsidRPr="00B83021">
                  <w:rPr>
                    <w:i/>
                  </w:rPr>
                  <w:t xml:space="preserve">Gabriel </w:t>
                </w:r>
                <w:proofErr w:type="spellStart"/>
                <w:r w:rsidRPr="00B83021">
                  <w:rPr>
                    <w:i/>
                  </w:rPr>
                  <w:t>Borkman</w:t>
                </w:r>
                <w:proofErr w:type="spellEnd"/>
                <w:r w:rsidRPr="00B83021">
                  <w:t xml:space="preserve"> (1896) by </w:t>
                </w:r>
                <w:proofErr w:type="spellStart"/>
                <w:r w:rsidRPr="00B83021">
                  <w:t>Henrik</w:t>
                </w:r>
                <w:proofErr w:type="spellEnd"/>
                <w:r w:rsidRPr="00B83021">
                  <w:t xml:space="preserve"> Ibsen (1828-1906). This naturalistic production is frequently conside</w:t>
                </w:r>
                <w:bookmarkStart w:id="0" w:name="_GoBack"/>
                <w:bookmarkEnd w:id="0"/>
                <w:r w:rsidRPr="00B83021">
                  <w:t xml:space="preserve">red to be the first performance in the Japanese theatrical genre known as </w:t>
                </w:r>
                <w:proofErr w:type="spellStart"/>
                <w:r w:rsidRPr="00B83021">
                  <w:rPr>
                    <w:i/>
                  </w:rPr>
                  <w:t>shingeki</w:t>
                </w:r>
                <w:proofErr w:type="spellEnd"/>
                <w:r w:rsidRPr="00B83021">
                  <w:t xml:space="preserve"> (</w:t>
                </w:r>
                <w:r w:rsidRPr="00B83021">
                  <w:rPr>
                    <w:rFonts w:hint="eastAsia"/>
                  </w:rPr>
                  <w:t>新劇</w:t>
                </w:r>
                <w:r w:rsidRPr="00B83021">
                  <w:t xml:space="preserve">New Theatre). The Free Theatre continued to stage both Western plays in translation and also some new plays by Japanese playwrights until it dissolved due to financial difficulties in 1919. </w:t>
                </w:r>
                <w:r w:rsidRPr="00B83021">
                  <w:rPr>
                    <w:lang w:val="en-US"/>
                  </w:rPr>
                  <w:t xml:space="preserve">In 1924, </w:t>
                </w:r>
                <w:proofErr w:type="spellStart"/>
                <w:r w:rsidRPr="00B83021">
                  <w:rPr>
                    <w:lang w:val="en-US"/>
                  </w:rPr>
                  <w:t>Osanai</w:t>
                </w:r>
                <w:proofErr w:type="spellEnd"/>
                <w:r w:rsidRPr="00B83021">
                  <w:rPr>
                    <w:lang w:val="en-US"/>
                  </w:rPr>
                  <w:t xml:space="preserve"> joined with former pupil </w:t>
                </w:r>
                <w:proofErr w:type="spellStart"/>
                <w:r w:rsidRPr="00B83021">
                  <w:rPr>
                    <w:lang w:val="en-US"/>
                  </w:rPr>
                  <w:t>Hijikata</w:t>
                </w:r>
                <w:proofErr w:type="spellEnd"/>
                <w:r w:rsidRPr="00B83021">
                  <w:rPr>
                    <w:lang w:val="en-US"/>
                  </w:rPr>
                  <w:t xml:space="preserve"> Yoshi (1898-1959) to build the </w:t>
                </w:r>
                <w:proofErr w:type="spellStart"/>
                <w:r w:rsidRPr="00B83021">
                  <w:rPr>
                    <w:lang w:val="en-US"/>
                  </w:rPr>
                  <w:t>Tsukiji</w:t>
                </w:r>
                <w:proofErr w:type="spellEnd"/>
                <w:r w:rsidRPr="00B83021">
                  <w:rPr>
                    <w:lang w:val="en-US"/>
                  </w:rPr>
                  <w:t xml:space="preserve"> Little Theater and also to create a theater company of the same name. In addition to naturalist plays, the </w:t>
                </w:r>
                <w:proofErr w:type="spellStart"/>
                <w:r w:rsidRPr="00B83021">
                  <w:rPr>
                    <w:lang w:val="en-US"/>
                  </w:rPr>
                  <w:t>Tsukiji</w:t>
                </w:r>
                <w:proofErr w:type="spellEnd"/>
                <w:r w:rsidRPr="00B83021">
                  <w:rPr>
                    <w:lang w:val="en-US"/>
                  </w:rPr>
                  <w:t xml:space="preserve"> Little Theater staged German expressionist productions and, later, modernized kabuki classics with an emphasis on spectacle and mass appeal. </w:t>
                </w:r>
                <w:proofErr w:type="spellStart"/>
                <w:r w:rsidRPr="00B83021">
                  <w:rPr>
                    <w:lang w:val="en-US"/>
                  </w:rPr>
                  <w:t>Osanai</w:t>
                </w:r>
                <w:proofErr w:type="spellEnd"/>
                <w:r w:rsidRPr="00B83021">
                  <w:rPr>
                    <w:lang w:val="en-US"/>
                  </w:rPr>
                  <w:t xml:space="preserve"> also produced and starred in the silent film </w:t>
                </w:r>
                <w:r w:rsidRPr="00B83021">
                  <w:rPr>
                    <w:i/>
                    <w:lang w:val="en-US"/>
                  </w:rPr>
                  <w:t>Souls on the Road</w:t>
                </w:r>
                <w:r w:rsidRPr="00B83021">
                  <w:rPr>
                    <w:lang w:val="en-US"/>
                  </w:rPr>
                  <w:t xml:space="preserve"> (1921) and wrote Japan’s first radio play, ‘In the Mines’ (1925). </w:t>
                </w:r>
              </w:p>
            </w:tc>
          </w:sdtContent>
        </w:sdt>
      </w:tr>
      <w:tr w:rsidR="003F0D73" w14:paraId="3FBC9B34" w14:textId="77777777" w:rsidTr="003F0D73">
        <w:sdt>
          <w:sdtPr>
            <w:alias w:val="Article text"/>
            <w:tag w:val="articleText"/>
            <w:id w:val="634067588"/>
            <w:placeholder>
              <w:docPart w:val="701736010D7F604A8D4076DB6A25FAB3"/>
            </w:placeholder>
          </w:sdtPr>
          <w:sdtEndPr/>
          <w:sdtContent>
            <w:tc>
              <w:tcPr>
                <w:tcW w:w="9016" w:type="dxa"/>
                <w:tcMar>
                  <w:top w:w="113" w:type="dxa"/>
                  <w:bottom w:w="113" w:type="dxa"/>
                </w:tcMar>
              </w:tcPr>
              <w:p w14:paraId="54A0B2D8" w14:textId="77777777" w:rsidR="00B83021" w:rsidRDefault="00B83021" w:rsidP="00B83021">
                <w:proofErr w:type="spellStart"/>
                <w:r w:rsidRPr="00B83021">
                  <w:t>Osanai</w:t>
                </w:r>
                <w:proofErr w:type="spellEnd"/>
                <w:r w:rsidRPr="00B83021">
                  <w:t xml:space="preserve"> Kaoru was a central figure in the development of both naturalist and modernist theatre in Japan, and he is best known for his work as a director, critic, translator, and playwright. </w:t>
                </w:r>
              </w:p>
              <w:p w14:paraId="33F9DF03" w14:textId="77777777" w:rsidR="00B83021" w:rsidRDefault="00B83021" w:rsidP="00B83021"/>
              <w:sdt>
                <w:sdtPr>
                  <w:alias w:val="Article text"/>
                  <w:tag w:val="articleText"/>
                  <w:id w:val="-779260693"/>
                  <w:placeholder>
                    <w:docPart w:val="BB0BC13C34C90D43BE32987018E19C26"/>
                  </w:placeholder>
                </w:sdtPr>
                <w:sdtEndPr/>
                <w:sdtContent>
                  <w:p w14:paraId="13ED4810" w14:textId="77777777" w:rsidR="00B83021" w:rsidRDefault="00B83021" w:rsidP="00B83021">
                    <w:pPr>
                      <w:keepNext/>
                    </w:pPr>
                    <w:proofErr w:type="spellStart"/>
                    <w:r>
                      <w:t>File:OsanaiKaoru_portrait.png</w:t>
                    </w:r>
                    <w:proofErr w:type="spellEnd"/>
                  </w:p>
                  <w:p w14:paraId="10F25CB7" w14:textId="77777777" w:rsidR="00B83021" w:rsidRDefault="00B83021" w:rsidP="00B83021">
                    <w:pPr>
                      <w:pStyle w:val="Caption"/>
                    </w:pPr>
                    <w:r>
                      <w:t xml:space="preserve">Figure </w:t>
                    </w:r>
                    <w:r w:rsidR="00234478">
                      <w:fldChar w:fldCharType="begin"/>
                    </w:r>
                    <w:r w:rsidR="00234478">
                      <w:instrText xml:space="preserve"> SEQ Figure \* ARABIC </w:instrText>
                    </w:r>
                    <w:r w:rsidR="00234478">
                      <w:fldChar w:fldCharType="separate"/>
                    </w:r>
                    <w:r>
                      <w:rPr>
                        <w:noProof/>
                      </w:rPr>
                      <w:t>1</w:t>
                    </w:r>
                    <w:r w:rsidR="00234478">
                      <w:rPr>
                        <w:noProof/>
                      </w:rPr>
                      <w:fldChar w:fldCharType="end"/>
                    </w:r>
                    <w:r>
                      <w:t xml:space="preserve">Portrait of </w:t>
                    </w:r>
                    <w:proofErr w:type="spellStart"/>
                    <w:r>
                      <w:t>Osanai</w:t>
                    </w:r>
                    <w:proofErr w:type="spellEnd"/>
                    <w:r>
                      <w:t xml:space="preserve"> Kaoru at the time of the Free </w:t>
                    </w:r>
                    <w:proofErr w:type="spellStart"/>
                    <w:r>
                      <w:t>Theater's</w:t>
                    </w:r>
                    <w:proofErr w:type="spellEnd"/>
                    <w:r>
                      <w:t xml:space="preserve"> Inaugural Performance, 1909.</w:t>
                    </w:r>
                  </w:p>
                  <w:p w14:paraId="3CDB9639" w14:textId="77777777" w:rsidR="00B83021" w:rsidRPr="0089664F" w:rsidRDefault="00B83021" w:rsidP="00B83021">
                    <w:r w:rsidRPr="0089664F">
                      <w:t xml:space="preserve">Source: </w:t>
                    </w:r>
                    <w:hyperlink r:id="rId9" w:history="1">
                      <w:r w:rsidRPr="00AE18DB">
                        <w:rPr>
                          <w:rStyle w:val="Hyperlink"/>
                        </w:rPr>
                        <w:t>http://www.ndl.go.jp/portrait/datas/250_1.html</w:t>
                      </w:r>
                    </w:hyperlink>
                    <w:r>
                      <w:t xml:space="preserve">. </w:t>
                    </w:r>
                    <w:r w:rsidRPr="0089664F">
                      <w:t xml:space="preserve">This image is freely available online on the website for the National Diet Library of Japan. The National Diet Sources the image to </w:t>
                    </w:r>
                    <w:r w:rsidRPr="0089664F">
                      <w:rPr>
                        <w:i/>
                      </w:rPr>
                      <w:t xml:space="preserve">The Complete Works of </w:t>
                    </w:r>
                    <w:proofErr w:type="spellStart"/>
                    <w:r w:rsidRPr="0089664F">
                      <w:rPr>
                        <w:i/>
                      </w:rPr>
                      <w:t>Osanai</w:t>
                    </w:r>
                    <w:proofErr w:type="spellEnd"/>
                    <w:r w:rsidRPr="0089664F">
                      <w:rPr>
                        <w:i/>
                      </w:rPr>
                      <w:t xml:space="preserve"> Kaoru: Volume 1</w:t>
                    </w:r>
                    <w:r w:rsidRPr="0089664F">
                      <w:t xml:space="preserve"> (</w:t>
                    </w:r>
                    <w:r w:rsidRPr="0089664F">
                      <w:fldChar w:fldCharType="begin"/>
                    </w:r>
                    <w:r w:rsidRPr="0089664F">
                      <w:instrText xml:space="preserve"> HYPERLINK "http://id.ndl.go.jp/bib/000000792562" \t "_blank" </w:instrText>
                    </w:r>
                    <w:r w:rsidRPr="0089664F">
                      <w:fldChar w:fldCharType="separate"/>
                    </w:r>
                    <w:r w:rsidRPr="0089664F">
                      <w:t>小山内薫全集 第1巻</w:t>
                    </w:r>
                    <w:r w:rsidRPr="0089664F">
                      <w:fldChar w:fldCharType="end"/>
                    </w:r>
                    <w:r w:rsidRPr="0089664F">
                      <w:t>). The National Diet Library’s records for that book at the following: https://ndlopac.ndl.go.jp/F/</w:t>
                    </w:r>
                    <w:proofErr w:type="gramStart"/>
                    <w:r w:rsidRPr="0089664F">
                      <w:t>?func</w:t>
                    </w:r>
                    <w:proofErr w:type="gramEnd"/>
                    <w:r w:rsidRPr="0089664F">
                      <w:t>=find-c&amp;amp=&amp;amp=&amp;amp=&amp;amp=&amp;amp=&amp;amp=&amp;ccl_term=001%20%3D%20000000792562&amp;adjacent=N&amp;x=0&amp;y=0&amp;con_lng=jpn&amp;pds_handle=&amp;pds_handle=</w:t>
                    </w:r>
                  </w:p>
                  <w:p w14:paraId="4F1ED5F5" w14:textId="77777777" w:rsidR="00B83021" w:rsidRDefault="00B83021" w:rsidP="00B83021"/>
                  <w:p w14:paraId="6D02FC41" w14:textId="77777777" w:rsidR="00B83021" w:rsidRDefault="00B83021" w:rsidP="00B83021">
                    <w:pPr>
                      <w:keepNext/>
                    </w:pPr>
                    <w:proofErr w:type="spellStart"/>
                    <w:r>
                      <w:t>File:Ibsen_JohnGabrielBorkman.png</w:t>
                    </w:r>
                    <w:proofErr w:type="spellEnd"/>
                  </w:p>
                  <w:p w14:paraId="26944B2B" w14:textId="77777777" w:rsidR="00B83021" w:rsidRDefault="00B83021" w:rsidP="00B83021">
                    <w:pPr>
                      <w:pStyle w:val="Caption"/>
                    </w:pPr>
                    <w:r>
                      <w:t xml:space="preserve">Figure </w:t>
                    </w:r>
                    <w:r w:rsidR="00234478">
                      <w:fldChar w:fldCharType="begin"/>
                    </w:r>
                    <w:r w:rsidR="00234478">
                      <w:instrText xml:space="preserve"> SEQ Figure \* ARABIC </w:instrText>
                    </w:r>
                    <w:r w:rsidR="00234478">
                      <w:fldChar w:fldCharType="separate"/>
                    </w:r>
                    <w:r>
                      <w:rPr>
                        <w:noProof/>
                      </w:rPr>
                      <w:t>2</w:t>
                    </w:r>
                    <w:r w:rsidR="00234478">
                      <w:rPr>
                        <w:noProof/>
                      </w:rPr>
                      <w:fldChar w:fldCharType="end"/>
                    </w:r>
                    <w:r>
                      <w:t xml:space="preserve">The Free </w:t>
                    </w:r>
                    <w:proofErr w:type="spellStart"/>
                    <w:r>
                      <w:t>Theater's</w:t>
                    </w:r>
                    <w:proofErr w:type="spellEnd"/>
                    <w:r>
                      <w:t xml:space="preserve"> Production of </w:t>
                    </w:r>
                    <w:proofErr w:type="spellStart"/>
                    <w:r>
                      <w:t>Henrik</w:t>
                    </w:r>
                    <w:proofErr w:type="spellEnd"/>
                    <w:r>
                      <w:t xml:space="preserve"> Ibsen's </w:t>
                    </w:r>
                    <w:r w:rsidRPr="00B3337B">
                      <w:rPr>
                        <w:i/>
                      </w:rPr>
                      <w:t xml:space="preserve">John Gabriel </w:t>
                    </w:r>
                    <w:proofErr w:type="spellStart"/>
                    <w:r w:rsidRPr="00B3337B">
                      <w:rPr>
                        <w:i/>
                      </w:rPr>
                      <w:t>Borkman</w:t>
                    </w:r>
                    <w:proofErr w:type="spellEnd"/>
                    <w:r>
                      <w:t>, 1909</w:t>
                    </w:r>
                  </w:p>
                  <w:p w14:paraId="22146659" w14:textId="77777777" w:rsidR="00B83021" w:rsidRPr="00B3337B" w:rsidRDefault="00B83021" w:rsidP="00B83021">
                    <w:pPr>
                      <w:rPr>
                        <w:lang w:val="en-US"/>
                      </w:rPr>
                    </w:pPr>
                    <w:r>
                      <w:rPr>
                        <w:lang w:val="en-US"/>
                      </w:rPr>
                      <w:t xml:space="preserve">Source: </w:t>
                    </w:r>
                    <w:r w:rsidRPr="0089664F">
                      <w:rPr>
                        <w:lang w:val="en-US"/>
                      </w:rPr>
                      <w:t xml:space="preserve">This photograph is available at the </w:t>
                    </w:r>
                    <w:proofErr w:type="spellStart"/>
                    <w:r w:rsidRPr="0089664F">
                      <w:rPr>
                        <w:lang w:val="en-US"/>
                      </w:rPr>
                      <w:t>Waseda</w:t>
                    </w:r>
                    <w:proofErr w:type="spellEnd"/>
                    <w:r w:rsidRPr="0089664F">
                      <w:rPr>
                        <w:lang w:val="en-US"/>
                      </w:rPr>
                      <w:t xml:space="preserve"> University Theater Museum Database for Theater Research.</w:t>
                    </w:r>
                    <w:r>
                      <w:rPr>
                        <w:lang w:val="en-US"/>
                      </w:rPr>
                      <w:t xml:space="preserve"> </w:t>
                    </w:r>
                    <w:r w:rsidRPr="00B3337B">
                      <w:rPr>
                        <w:lang w:val="en-US"/>
                      </w:rPr>
                      <w:t>To access it, log in using “guest” for username and password the following URL:</w:t>
                    </w:r>
                  </w:p>
                  <w:p w14:paraId="03A720E1" w14:textId="77777777" w:rsidR="00B83021" w:rsidRPr="0089664F" w:rsidRDefault="00B83021" w:rsidP="00B83021">
                    <w:pPr>
                      <w:rPr>
                        <w:lang w:val="en-US"/>
                      </w:rPr>
                    </w:pPr>
                    <w:r w:rsidRPr="0089664F">
                      <w:rPr>
                        <w:lang w:val="en-US"/>
                      </w:rPr>
                      <w:t xml:space="preserve"> </w:t>
                    </w:r>
                    <w:hyperlink r:id="rId10" w:history="1">
                      <w:r w:rsidRPr="00AE18DB">
                        <w:rPr>
                          <w:rStyle w:val="Hyperlink"/>
                          <w:lang w:val="en-US"/>
                        </w:rPr>
                        <w:t>http://www.enpaku.waseda.ac.jp/db/enpakuphoto/</w:t>
                      </w:r>
                    </w:hyperlink>
                    <w:r>
                      <w:rPr>
                        <w:lang w:val="en-US"/>
                      </w:rPr>
                      <w:t xml:space="preserve"> Then, </w:t>
                    </w:r>
                    <w:r w:rsidRPr="0089664F">
                      <w:rPr>
                        <w:lang w:val="en-US"/>
                      </w:rPr>
                      <w:t>search for the following call number:</w:t>
                    </w:r>
                    <w:r>
                      <w:rPr>
                        <w:lang w:val="en-US"/>
                      </w:rPr>
                      <w:t xml:space="preserve"> </w:t>
                    </w:r>
                    <w:r w:rsidRPr="0089664F">
                      <w:t>F54-00843</w:t>
                    </w:r>
                  </w:p>
                  <w:p w14:paraId="3DA50239" w14:textId="77777777" w:rsidR="00B83021" w:rsidRDefault="00B83021" w:rsidP="00B83021"/>
                  <w:p w14:paraId="7E531E2B" w14:textId="77777777" w:rsidR="00B83021" w:rsidRDefault="00B83021" w:rsidP="00B83021">
                    <w:pPr>
                      <w:keepNext/>
                    </w:pPr>
                    <w:proofErr w:type="spellStart"/>
                    <w:r>
                      <w:lastRenderedPageBreak/>
                      <w:t>File</w:t>
                    </w:r>
                    <w:proofErr w:type="gramStart"/>
                    <w:r>
                      <w:t>:TheDeathofTintagiles.png</w:t>
                    </w:r>
                    <w:proofErr w:type="spellEnd"/>
                    <w:proofErr w:type="gramEnd"/>
                  </w:p>
                  <w:p w14:paraId="55B9532D" w14:textId="77777777" w:rsidR="00B83021" w:rsidRDefault="00B83021" w:rsidP="00B83021">
                    <w:pPr>
                      <w:pStyle w:val="Caption"/>
                    </w:pPr>
                    <w:r>
                      <w:t xml:space="preserve">Figure </w:t>
                    </w:r>
                    <w:r w:rsidR="00234478">
                      <w:fldChar w:fldCharType="begin"/>
                    </w:r>
                    <w:r w:rsidR="00234478">
                      <w:instrText xml:space="preserve"> SEQ Figure \* ARABIC </w:instrText>
                    </w:r>
                    <w:r w:rsidR="00234478">
                      <w:fldChar w:fldCharType="separate"/>
                    </w:r>
                    <w:r>
                      <w:rPr>
                        <w:noProof/>
                      </w:rPr>
                      <w:t>3</w:t>
                    </w:r>
                    <w:r w:rsidR="00234478">
                      <w:rPr>
                        <w:noProof/>
                      </w:rPr>
                      <w:fldChar w:fldCharType="end"/>
                    </w:r>
                    <w:r>
                      <w:t xml:space="preserve">The Free </w:t>
                    </w:r>
                    <w:proofErr w:type="spellStart"/>
                    <w:r>
                      <w:t>Theater's</w:t>
                    </w:r>
                    <w:proofErr w:type="spellEnd"/>
                    <w:r>
                      <w:t xml:space="preserve"> Production of Maurice Maeterlinck's </w:t>
                    </w:r>
                    <w:r w:rsidRPr="00B3337B">
                      <w:rPr>
                        <w:i/>
                      </w:rPr>
                      <w:t xml:space="preserve">The Death of </w:t>
                    </w:r>
                    <w:proofErr w:type="spellStart"/>
                    <w:r w:rsidRPr="00B3337B">
                      <w:rPr>
                        <w:i/>
                      </w:rPr>
                      <w:t>Tintagiles</w:t>
                    </w:r>
                    <w:proofErr w:type="spellEnd"/>
                    <w:r>
                      <w:t>, 1912</w:t>
                    </w:r>
                  </w:p>
                  <w:p w14:paraId="41B8D36B" w14:textId="77777777" w:rsidR="00B83021" w:rsidRDefault="00B83021" w:rsidP="00B83021"/>
                  <w:p w14:paraId="6A938330" w14:textId="77777777" w:rsidR="00B83021" w:rsidRPr="00B3337B" w:rsidRDefault="00B83021" w:rsidP="00B83021">
                    <w:pPr>
                      <w:rPr>
                        <w:lang w:val="en-US"/>
                      </w:rPr>
                    </w:pPr>
                    <w:r>
                      <w:t xml:space="preserve">Source: </w:t>
                    </w:r>
                    <w:r w:rsidRPr="00B3337B">
                      <w:rPr>
                        <w:lang w:val="en-US"/>
                      </w:rPr>
                      <w:t xml:space="preserve">This photograph is available at the </w:t>
                    </w:r>
                    <w:proofErr w:type="spellStart"/>
                    <w:r w:rsidRPr="00B3337B">
                      <w:rPr>
                        <w:lang w:val="en-US"/>
                      </w:rPr>
                      <w:t>Waseda</w:t>
                    </w:r>
                    <w:proofErr w:type="spellEnd"/>
                    <w:r w:rsidRPr="00B3337B">
                      <w:rPr>
                        <w:lang w:val="en-US"/>
                      </w:rPr>
                      <w:t xml:space="preserve"> University Theater Museum Database for Theater Research. To access it, log in using “guest” for username and password the following URL:</w:t>
                    </w:r>
                  </w:p>
                  <w:p w14:paraId="381CC80B" w14:textId="77777777" w:rsidR="00B83021" w:rsidRPr="00B3337B" w:rsidRDefault="00B83021" w:rsidP="00B83021">
                    <w:pPr>
                      <w:rPr>
                        <w:lang w:val="en-US"/>
                      </w:rPr>
                    </w:pPr>
                    <w:r w:rsidRPr="00B83021">
                      <w:rPr>
                        <w:lang w:val="en-US"/>
                      </w:rPr>
                      <w:t>http://www.enpaku.waseda.ac.jp/db/enpakuphoto/</w:t>
                    </w:r>
                    <w:r>
                      <w:rPr>
                        <w:lang w:val="en-US"/>
                      </w:rPr>
                      <w:t xml:space="preserve"> </w:t>
                    </w:r>
                    <w:r w:rsidRPr="00B3337B">
                      <w:rPr>
                        <w:lang w:val="en-US"/>
                      </w:rPr>
                      <w:t>Then, search for the following call number:</w:t>
                    </w:r>
                  </w:p>
                  <w:p w14:paraId="43330E49" w14:textId="77777777" w:rsidR="00B83021" w:rsidRDefault="00B83021" w:rsidP="00B83021">
                    <w:pPr>
                      <w:rPr>
                        <w:lang w:val="en-US"/>
                      </w:rPr>
                    </w:pPr>
                    <w:r>
                      <w:rPr>
                        <w:lang w:val="en-US"/>
                      </w:rPr>
                      <w:t>F54-0670</w:t>
                    </w:r>
                  </w:p>
                  <w:p w14:paraId="18B7DA84" w14:textId="77777777" w:rsidR="00B83021" w:rsidRDefault="00B83021" w:rsidP="00B83021">
                    <w:pPr>
                      <w:rPr>
                        <w:lang w:val="en-US"/>
                      </w:rPr>
                    </w:pPr>
                  </w:p>
                  <w:p w14:paraId="6046C52E" w14:textId="77777777" w:rsidR="00B83021" w:rsidRDefault="00B83021" w:rsidP="00B83021">
                    <w:pPr>
                      <w:rPr>
                        <w:lang w:val="en-US"/>
                      </w:rPr>
                    </w:pPr>
                  </w:p>
                  <w:p w14:paraId="16075DA4" w14:textId="77777777" w:rsidR="00B83021" w:rsidRDefault="00B83021" w:rsidP="00B83021">
                    <w:pPr>
                      <w:keepNext/>
                      <w:rPr>
                        <w:lang w:val="en-US"/>
                      </w:rPr>
                    </w:pPr>
                    <w:proofErr w:type="spellStart"/>
                    <w:r>
                      <w:rPr>
                        <w:lang w:val="en-US"/>
                      </w:rPr>
                      <w:t>File</w:t>
                    </w:r>
                    <w:proofErr w:type="gramStart"/>
                    <w:r>
                      <w:rPr>
                        <w:lang w:val="en-US"/>
                      </w:rPr>
                      <w:t>:ANavelEncounter.png</w:t>
                    </w:r>
                    <w:proofErr w:type="spellEnd"/>
                    <w:proofErr w:type="gramEnd"/>
                  </w:p>
                  <w:p w14:paraId="33A00D95" w14:textId="77777777" w:rsidR="00B83021" w:rsidRDefault="00B83021" w:rsidP="00B83021">
                    <w:pPr>
                      <w:pStyle w:val="Caption"/>
                    </w:pPr>
                    <w:r>
                      <w:t xml:space="preserve">Figure </w:t>
                    </w:r>
                    <w:r w:rsidR="00234478">
                      <w:fldChar w:fldCharType="begin"/>
                    </w:r>
                    <w:r w:rsidR="00234478">
                      <w:instrText xml:space="preserve"> SEQ Figure \* ARABIC </w:instrText>
                    </w:r>
                    <w:r w:rsidR="00234478">
                      <w:fldChar w:fldCharType="separate"/>
                    </w:r>
                    <w:r>
                      <w:rPr>
                        <w:noProof/>
                      </w:rPr>
                      <w:t>4</w:t>
                    </w:r>
                    <w:r w:rsidR="00234478">
                      <w:rPr>
                        <w:noProof/>
                      </w:rPr>
                      <w:fldChar w:fldCharType="end"/>
                    </w:r>
                    <w:r>
                      <w:t xml:space="preserve">The </w:t>
                    </w:r>
                    <w:proofErr w:type="spellStart"/>
                    <w:r>
                      <w:t>Tsukiji</w:t>
                    </w:r>
                    <w:proofErr w:type="spellEnd"/>
                    <w:r>
                      <w:t xml:space="preserve"> Little Theatre's Production of </w:t>
                    </w:r>
                    <w:proofErr w:type="spellStart"/>
                    <w:r>
                      <w:t>Reinhard</w:t>
                    </w:r>
                    <w:proofErr w:type="spellEnd"/>
                    <w:r>
                      <w:t xml:space="preserve"> Goering's </w:t>
                    </w:r>
                    <w:r w:rsidRPr="00B83021">
                      <w:rPr>
                        <w:i/>
                      </w:rPr>
                      <w:t>A Navel Encounter</w:t>
                    </w:r>
                    <w:r>
                      <w:t>, 1924</w:t>
                    </w:r>
                  </w:p>
                  <w:p w14:paraId="1E35DF07" w14:textId="77777777" w:rsidR="00B83021" w:rsidRPr="00B83021" w:rsidRDefault="00B83021" w:rsidP="00B83021"/>
                  <w:p w14:paraId="13B9D77A" w14:textId="77777777" w:rsidR="00B83021" w:rsidRDefault="00B83021" w:rsidP="00B83021">
                    <w:pPr>
                      <w:rPr>
                        <w:lang w:val="en-US"/>
                      </w:rPr>
                    </w:pPr>
                    <w:r>
                      <w:rPr>
                        <w:lang w:val="en-US"/>
                      </w:rPr>
                      <w:t xml:space="preserve">Source: </w:t>
                    </w:r>
                    <w:r w:rsidRPr="00B83021">
                      <w:rPr>
                        <w:lang w:val="en-US"/>
                      </w:rPr>
                      <w:t>http://www.tokyoartbeat.com/tablog/entries.ja/wp-content/uploads/2011/10/butai_1924.jpg</w:t>
                    </w:r>
                  </w:p>
                  <w:p w14:paraId="5B8C252E" w14:textId="77777777" w:rsidR="00B83021" w:rsidRDefault="00B83021" w:rsidP="00B83021">
                    <w:pPr>
                      <w:rPr>
                        <w:lang w:val="en-US"/>
                      </w:rPr>
                    </w:pPr>
                  </w:p>
                  <w:p w14:paraId="2A7B48F4" w14:textId="77777777" w:rsidR="00B83021" w:rsidRDefault="00234478" w:rsidP="00B83021"/>
                </w:sdtContent>
              </w:sdt>
              <w:p w14:paraId="56AA7A0D" w14:textId="77777777" w:rsidR="00B83021" w:rsidRPr="00B83021" w:rsidRDefault="00B83021" w:rsidP="00B83021">
                <w:pPr>
                  <w:rPr>
                    <w:lang w:val="en-US"/>
                  </w:rPr>
                </w:pPr>
                <w:r w:rsidRPr="00B83021">
                  <w:t xml:space="preserve">In 1909, </w:t>
                </w:r>
                <w:proofErr w:type="spellStart"/>
                <w:r w:rsidRPr="00B83021">
                  <w:t>Osanai</w:t>
                </w:r>
                <w:proofErr w:type="spellEnd"/>
                <w:r w:rsidRPr="00B83021">
                  <w:t xml:space="preserve"> and kabuki actor Ichikawa </w:t>
                </w:r>
                <w:proofErr w:type="spellStart"/>
                <w:r w:rsidRPr="00B83021">
                  <w:t>Sadanji</w:t>
                </w:r>
                <w:proofErr w:type="spellEnd"/>
                <w:r w:rsidRPr="00B83021">
                  <w:t xml:space="preserve"> (1880-1940) founded the </w:t>
                </w:r>
                <w:proofErr w:type="spellStart"/>
                <w:r w:rsidRPr="00B83021">
                  <w:rPr>
                    <w:i/>
                  </w:rPr>
                  <w:t>jiyūgekijō</w:t>
                </w:r>
                <w:proofErr w:type="spellEnd"/>
                <w:r w:rsidRPr="00B83021">
                  <w:t xml:space="preserve"> (</w:t>
                </w:r>
                <w:r w:rsidRPr="00B83021">
                  <w:rPr>
                    <w:rFonts w:hint="eastAsia"/>
                  </w:rPr>
                  <w:t>自由劇場</w:t>
                </w:r>
                <w:r w:rsidRPr="00B83021">
                  <w:rPr>
                    <w:lang w:val="en-US"/>
                  </w:rPr>
                  <w:t xml:space="preserve"> </w:t>
                </w:r>
                <w:r w:rsidRPr="00B83021">
                  <w:t>Free Theatre)</w:t>
                </w:r>
                <w:proofErr w:type="gramStart"/>
                <w:r w:rsidRPr="00B83021">
                  <w:t>,</w:t>
                </w:r>
                <w:proofErr w:type="gramEnd"/>
                <w:r w:rsidRPr="00B83021">
                  <w:t xml:space="preserve"> a theatre company devoted to introducing translated Western texts to Japan. For the Free Theatre’s inaugural performance in that same year, </w:t>
                </w:r>
                <w:proofErr w:type="spellStart"/>
                <w:r w:rsidRPr="00B83021">
                  <w:t>Osanai</w:t>
                </w:r>
                <w:proofErr w:type="spellEnd"/>
                <w:r w:rsidRPr="00B83021">
                  <w:t xml:space="preserve"> directed a Japanese language production of </w:t>
                </w:r>
                <w:r w:rsidRPr="00B83021">
                  <w:rPr>
                    <w:i/>
                  </w:rPr>
                  <w:t>John</w:t>
                </w:r>
                <w:r w:rsidRPr="00B83021">
                  <w:t xml:space="preserve"> </w:t>
                </w:r>
                <w:r w:rsidRPr="00B83021">
                  <w:rPr>
                    <w:i/>
                  </w:rPr>
                  <w:t xml:space="preserve">Gabriel </w:t>
                </w:r>
                <w:proofErr w:type="spellStart"/>
                <w:r w:rsidRPr="00B83021">
                  <w:rPr>
                    <w:i/>
                  </w:rPr>
                  <w:t>Borkman</w:t>
                </w:r>
                <w:proofErr w:type="spellEnd"/>
                <w:r w:rsidRPr="00B83021">
                  <w:t xml:space="preserve"> (1896) by </w:t>
                </w:r>
                <w:proofErr w:type="spellStart"/>
                <w:r w:rsidRPr="00B83021">
                  <w:t>Henrik</w:t>
                </w:r>
                <w:proofErr w:type="spellEnd"/>
                <w:r w:rsidRPr="00B83021">
                  <w:t xml:space="preserve"> Ibsen (1828-1906). This naturalistic production is frequently considered to be the first performance in the Japanese theatrical genre known as </w:t>
                </w:r>
                <w:proofErr w:type="spellStart"/>
                <w:r w:rsidRPr="00B83021">
                  <w:rPr>
                    <w:i/>
                  </w:rPr>
                  <w:t>shingeki</w:t>
                </w:r>
                <w:proofErr w:type="spellEnd"/>
                <w:r w:rsidRPr="00B83021">
                  <w:t xml:space="preserve"> (</w:t>
                </w:r>
                <w:r w:rsidRPr="00B83021">
                  <w:rPr>
                    <w:rFonts w:hint="eastAsia"/>
                  </w:rPr>
                  <w:t>新劇</w:t>
                </w:r>
                <w:r w:rsidRPr="00B83021">
                  <w:t xml:space="preserve">New Theatre). The Free Theatre continued to stage both Western plays in translation and also some new plays by Japanese playwrights until it dissolved due to financial difficulties in 1919. </w:t>
                </w:r>
                <w:r w:rsidRPr="00B83021">
                  <w:rPr>
                    <w:lang w:val="en-US"/>
                  </w:rPr>
                  <w:t xml:space="preserve">In 1924, </w:t>
                </w:r>
                <w:proofErr w:type="spellStart"/>
                <w:r w:rsidRPr="00B83021">
                  <w:rPr>
                    <w:lang w:val="en-US"/>
                  </w:rPr>
                  <w:t>Osanai</w:t>
                </w:r>
                <w:proofErr w:type="spellEnd"/>
                <w:r w:rsidRPr="00B83021">
                  <w:rPr>
                    <w:lang w:val="en-US"/>
                  </w:rPr>
                  <w:t xml:space="preserve"> joined with former pupil </w:t>
                </w:r>
                <w:proofErr w:type="spellStart"/>
                <w:r w:rsidRPr="00B83021">
                  <w:rPr>
                    <w:lang w:val="en-US"/>
                  </w:rPr>
                  <w:t>Hijikata</w:t>
                </w:r>
                <w:proofErr w:type="spellEnd"/>
                <w:r w:rsidRPr="00B83021">
                  <w:rPr>
                    <w:lang w:val="en-US"/>
                  </w:rPr>
                  <w:t xml:space="preserve"> Yoshi (1898-1959) to build the </w:t>
                </w:r>
                <w:proofErr w:type="spellStart"/>
                <w:r w:rsidRPr="00B83021">
                  <w:rPr>
                    <w:lang w:val="en-US"/>
                  </w:rPr>
                  <w:t>Tsukiji</w:t>
                </w:r>
                <w:proofErr w:type="spellEnd"/>
                <w:r w:rsidRPr="00B83021">
                  <w:rPr>
                    <w:lang w:val="en-US"/>
                  </w:rPr>
                  <w:t xml:space="preserve"> Little Theater and also to create a theater company of the same name. In addition to naturalist plays, the </w:t>
                </w:r>
                <w:proofErr w:type="spellStart"/>
                <w:r w:rsidRPr="00B83021">
                  <w:rPr>
                    <w:lang w:val="en-US"/>
                  </w:rPr>
                  <w:t>Tsukiji</w:t>
                </w:r>
                <w:proofErr w:type="spellEnd"/>
                <w:r w:rsidRPr="00B83021">
                  <w:rPr>
                    <w:lang w:val="en-US"/>
                  </w:rPr>
                  <w:t xml:space="preserve"> Little Theater staged German expressionist productions and, later, modernized kabuki classics with an emphasis on spectacle and mass appeal. </w:t>
                </w:r>
                <w:proofErr w:type="spellStart"/>
                <w:r w:rsidRPr="00B83021">
                  <w:rPr>
                    <w:lang w:val="en-US"/>
                  </w:rPr>
                  <w:t>Osanai</w:t>
                </w:r>
                <w:proofErr w:type="spellEnd"/>
                <w:r w:rsidRPr="00B83021">
                  <w:rPr>
                    <w:lang w:val="en-US"/>
                  </w:rPr>
                  <w:t xml:space="preserve"> also produced and starred in the silent film </w:t>
                </w:r>
                <w:r w:rsidRPr="00B83021">
                  <w:rPr>
                    <w:i/>
                    <w:lang w:val="en-US"/>
                  </w:rPr>
                  <w:t>Souls on the Road</w:t>
                </w:r>
                <w:r w:rsidRPr="00B83021">
                  <w:rPr>
                    <w:lang w:val="en-US"/>
                  </w:rPr>
                  <w:t xml:space="preserve"> (1921) and wrote Japan’s first radio play, ‘In the Mines’ (1925). </w:t>
                </w:r>
              </w:p>
              <w:p w14:paraId="65193484" w14:textId="77777777" w:rsidR="00B83021" w:rsidRPr="00B83021" w:rsidRDefault="00B83021" w:rsidP="00B83021"/>
              <w:p w14:paraId="13008618" w14:textId="77777777" w:rsidR="00B83021" w:rsidRPr="00B83021" w:rsidRDefault="00B83021" w:rsidP="00B83021">
                <w:pPr>
                  <w:rPr>
                    <w:lang w:val="en-US"/>
                  </w:rPr>
                </w:pPr>
                <w:proofErr w:type="spellStart"/>
                <w:r w:rsidRPr="00B83021">
                  <w:rPr>
                    <w:lang w:val="en-US"/>
                  </w:rPr>
                  <w:t>Osanai</w:t>
                </w:r>
                <w:proofErr w:type="spellEnd"/>
                <w:r w:rsidRPr="00B83021">
                  <w:rPr>
                    <w:lang w:val="en-US"/>
                  </w:rPr>
                  <w:t xml:space="preserve"> was a practical reformer and an intellectual leader during an era of rapid change in Japanese theater, and his conception of what New Theater should be shifted over time. He writings do not provide a systematic and consistent statement of what New Theatre should be. As such, defining what the New Theater was for </w:t>
                </w:r>
                <w:proofErr w:type="spellStart"/>
                <w:r w:rsidRPr="00B83021">
                  <w:rPr>
                    <w:lang w:val="en-US"/>
                  </w:rPr>
                  <w:t>Osanai</w:t>
                </w:r>
                <w:proofErr w:type="spellEnd"/>
                <w:r w:rsidRPr="00B83021">
                  <w:rPr>
                    <w:lang w:val="en-US"/>
                  </w:rPr>
                  <w:t xml:space="preserve"> is a subject of controversy, both during his lifetime and in the field of Japanese theater history.</w:t>
                </w:r>
              </w:p>
              <w:p w14:paraId="16250DE7" w14:textId="77777777" w:rsidR="00B83021" w:rsidRPr="00B83021" w:rsidRDefault="00B83021" w:rsidP="00B83021">
                <w:pPr>
                  <w:rPr>
                    <w:lang w:val="en-US"/>
                  </w:rPr>
                </w:pPr>
              </w:p>
              <w:p w14:paraId="26931FD3" w14:textId="77777777" w:rsidR="00B83021" w:rsidRPr="00B83021" w:rsidRDefault="00B83021" w:rsidP="00B83021">
                <w:pPr>
                  <w:rPr>
                    <w:lang w:val="en-US"/>
                  </w:rPr>
                </w:pPr>
                <w:r w:rsidRPr="00B83021">
                  <w:rPr>
                    <w:lang w:val="en-US"/>
                  </w:rPr>
                  <w:t xml:space="preserve">One consistent feature of </w:t>
                </w:r>
                <w:proofErr w:type="spellStart"/>
                <w:r w:rsidRPr="00B83021">
                  <w:rPr>
                    <w:lang w:val="en-US"/>
                  </w:rPr>
                  <w:t>Osanai’s</w:t>
                </w:r>
                <w:proofErr w:type="spellEnd"/>
                <w:r w:rsidRPr="00B83021">
                  <w:rPr>
                    <w:lang w:val="en-US"/>
                  </w:rPr>
                  <w:t xml:space="preserve"> definition of New Theater was that it should be neither kabuki nor </w:t>
                </w:r>
                <w:proofErr w:type="spellStart"/>
                <w:r w:rsidRPr="00B83021">
                  <w:rPr>
                    <w:i/>
                    <w:lang w:val="en-US"/>
                  </w:rPr>
                  <w:t>shinpa</w:t>
                </w:r>
                <w:proofErr w:type="spellEnd"/>
                <w:r w:rsidRPr="00B83021">
                  <w:rPr>
                    <w:i/>
                    <w:lang w:val="en-US"/>
                  </w:rPr>
                  <w:t xml:space="preserve"> </w:t>
                </w:r>
                <w:r w:rsidRPr="00B83021">
                  <w:rPr>
                    <w:lang w:val="en-US"/>
                  </w:rPr>
                  <w:t>(</w:t>
                </w:r>
                <w:r w:rsidRPr="00B83021">
                  <w:rPr>
                    <w:rFonts w:hint="eastAsia"/>
                    <w:lang w:val="en-US"/>
                  </w:rPr>
                  <w:t>新派</w:t>
                </w:r>
                <w:r w:rsidRPr="00B83021">
                  <w:rPr>
                    <w:lang w:val="en-US"/>
                  </w:rPr>
                  <w:t xml:space="preserve">). </w:t>
                </w:r>
                <w:proofErr w:type="spellStart"/>
                <w:r w:rsidRPr="00B83021">
                  <w:rPr>
                    <w:i/>
                    <w:lang w:val="en-US"/>
                  </w:rPr>
                  <w:t>Shinpa</w:t>
                </w:r>
                <w:proofErr w:type="spellEnd"/>
                <w:r w:rsidRPr="00B83021">
                  <w:rPr>
                    <w:lang w:val="en-US"/>
                  </w:rPr>
                  <w:t xml:space="preserve"> a was melodramatic and often political genre of theater from the late nineteenth century that staged modern plays from Japan and adaptations of Western classics, but its language and performance conventions retained strong ties to traditional kabuki. However, even though </w:t>
                </w:r>
                <w:proofErr w:type="spellStart"/>
                <w:r w:rsidRPr="00B83021">
                  <w:rPr>
                    <w:lang w:val="en-US"/>
                  </w:rPr>
                  <w:t>Osanai</w:t>
                </w:r>
                <w:proofErr w:type="spellEnd"/>
                <w:r w:rsidRPr="00B83021">
                  <w:rPr>
                    <w:lang w:val="en-US"/>
                  </w:rPr>
                  <w:t xml:space="preserve"> defined New Theater in opposition to kabuki and </w:t>
                </w:r>
                <w:proofErr w:type="spellStart"/>
                <w:r w:rsidRPr="00B83021">
                  <w:rPr>
                    <w:i/>
                    <w:lang w:val="en-US"/>
                  </w:rPr>
                  <w:t>shinpa</w:t>
                </w:r>
                <w:proofErr w:type="spellEnd"/>
                <w:r w:rsidRPr="00B83021">
                  <w:rPr>
                    <w:lang w:val="en-US"/>
                  </w:rPr>
                  <w:t xml:space="preserve">, he continued to have a complicated relationship with both forms. </w:t>
                </w:r>
                <w:proofErr w:type="spellStart"/>
                <w:r w:rsidRPr="00B83021">
                  <w:rPr>
                    <w:lang w:val="en-US"/>
                  </w:rPr>
                  <w:t>Osanai</w:t>
                </w:r>
                <w:proofErr w:type="spellEnd"/>
                <w:r w:rsidRPr="00B83021">
                  <w:rPr>
                    <w:lang w:val="en-US"/>
                  </w:rPr>
                  <w:t xml:space="preserve"> was himself a former </w:t>
                </w:r>
                <w:proofErr w:type="spellStart"/>
                <w:r w:rsidRPr="00B83021">
                  <w:rPr>
                    <w:i/>
                    <w:lang w:val="en-US"/>
                  </w:rPr>
                  <w:t>shinpa</w:t>
                </w:r>
                <w:proofErr w:type="spellEnd"/>
                <w:r w:rsidRPr="00B83021">
                  <w:rPr>
                    <w:i/>
                    <w:lang w:val="en-US"/>
                  </w:rPr>
                  <w:t xml:space="preserve"> </w:t>
                </w:r>
                <w:r w:rsidRPr="00B83021">
                  <w:rPr>
                    <w:lang w:val="en-US"/>
                  </w:rPr>
                  <w:t xml:space="preserve">professional. In 1904, five years before founding the Free Theater, he took </w:t>
                </w:r>
                <w:proofErr w:type="gramStart"/>
                <w:r w:rsidRPr="00B83021">
                  <w:rPr>
                    <w:lang w:val="en-US"/>
                  </w:rPr>
                  <w:t xml:space="preserve">a job writing </w:t>
                </w:r>
                <w:proofErr w:type="spellStart"/>
                <w:r w:rsidRPr="00B83021">
                  <w:rPr>
                    <w:i/>
                    <w:lang w:val="en-US"/>
                  </w:rPr>
                  <w:t>shinpa</w:t>
                </w:r>
                <w:proofErr w:type="spellEnd"/>
                <w:r w:rsidRPr="00B83021">
                  <w:rPr>
                    <w:lang w:val="en-US"/>
                  </w:rPr>
                  <w:t xml:space="preserve"> adaptations</w:t>
                </w:r>
                <w:proofErr w:type="gramEnd"/>
                <w:r w:rsidRPr="00B83021">
                  <w:rPr>
                    <w:lang w:val="en-US"/>
                  </w:rPr>
                  <w:t xml:space="preserve"> of Western dramatic texts at Ii </w:t>
                </w:r>
                <w:proofErr w:type="spellStart"/>
                <w:r w:rsidRPr="00B83021">
                  <w:rPr>
                    <w:lang w:val="en-US"/>
                  </w:rPr>
                  <w:t>Yōhō’s</w:t>
                </w:r>
                <w:proofErr w:type="spellEnd"/>
                <w:r w:rsidRPr="00B83021">
                  <w:rPr>
                    <w:lang w:val="en-US"/>
                  </w:rPr>
                  <w:t xml:space="preserve"> (1871-1932) </w:t>
                </w:r>
                <w:proofErr w:type="spellStart"/>
                <w:r w:rsidRPr="00B83021">
                  <w:rPr>
                    <w:lang w:val="en-US"/>
                  </w:rPr>
                  <w:t>Masagoza</w:t>
                </w:r>
                <w:proofErr w:type="spellEnd"/>
                <w:r w:rsidRPr="00B83021">
                  <w:rPr>
                    <w:lang w:val="en-US"/>
                  </w:rPr>
                  <w:t xml:space="preserve"> theater. Additionally, unlike his contemporary New Theater rival </w:t>
                </w:r>
                <w:proofErr w:type="spellStart"/>
                <w:r w:rsidRPr="00B83021">
                  <w:rPr>
                    <w:lang w:val="en-US"/>
                  </w:rPr>
                  <w:t>Tsubouchi</w:t>
                </w:r>
                <w:proofErr w:type="spellEnd"/>
                <w:r w:rsidRPr="00B83021">
                  <w:rPr>
                    <w:lang w:val="en-US"/>
                  </w:rPr>
                  <w:t xml:space="preserve"> </w:t>
                </w:r>
                <w:proofErr w:type="spellStart"/>
                <w:r w:rsidRPr="00B83021">
                  <w:rPr>
                    <w:lang w:val="en-US"/>
                  </w:rPr>
                  <w:t>Shōyō</w:t>
                </w:r>
                <w:proofErr w:type="spellEnd"/>
                <w:r w:rsidRPr="00B83021">
                  <w:rPr>
                    <w:lang w:val="en-US"/>
                  </w:rPr>
                  <w:t xml:space="preserve"> (1859-1953), who trained amateurs to act in a new naturalistic style, </w:t>
                </w:r>
                <w:proofErr w:type="spellStart"/>
                <w:r w:rsidRPr="00B83021">
                  <w:rPr>
                    <w:lang w:val="en-US"/>
                  </w:rPr>
                  <w:t>Osanai’s</w:t>
                </w:r>
                <w:proofErr w:type="spellEnd"/>
                <w:r w:rsidRPr="00B83021">
                  <w:rPr>
                    <w:lang w:val="en-US"/>
                  </w:rPr>
                  <w:t xml:space="preserve"> goal as stated in his ‘Plan for the Free Theater’ (1909) was to turn professional actors from kabuki and </w:t>
                </w:r>
                <w:proofErr w:type="spellStart"/>
                <w:r w:rsidRPr="00B83021">
                  <w:rPr>
                    <w:i/>
                    <w:lang w:val="en-US"/>
                  </w:rPr>
                  <w:t>shinpa</w:t>
                </w:r>
                <w:proofErr w:type="spellEnd"/>
                <w:r w:rsidRPr="00B83021">
                  <w:rPr>
                    <w:i/>
                    <w:lang w:val="en-US"/>
                  </w:rPr>
                  <w:t xml:space="preserve"> </w:t>
                </w:r>
                <w:r w:rsidRPr="00B83021">
                  <w:rPr>
                    <w:lang w:val="en-US"/>
                  </w:rPr>
                  <w:t xml:space="preserve">into amateurs for the New Theater’s naturalistic productions. </w:t>
                </w:r>
              </w:p>
              <w:p w14:paraId="7538B160" w14:textId="77777777" w:rsidR="00B83021" w:rsidRPr="00B83021" w:rsidRDefault="00B83021" w:rsidP="00B83021">
                <w:pPr>
                  <w:rPr>
                    <w:lang w:val="en-US"/>
                  </w:rPr>
                </w:pPr>
              </w:p>
              <w:p w14:paraId="1AF993E8" w14:textId="77777777" w:rsidR="00B83021" w:rsidRPr="00B83021" w:rsidRDefault="00B83021" w:rsidP="00B83021">
                <w:pPr>
                  <w:rPr>
                    <w:lang w:val="en-US"/>
                  </w:rPr>
                </w:pPr>
                <w:r w:rsidRPr="00B83021">
                  <w:rPr>
                    <w:lang w:val="en-US"/>
                  </w:rPr>
                  <w:t xml:space="preserve">At the time </w:t>
                </w:r>
                <w:proofErr w:type="spellStart"/>
                <w:r w:rsidRPr="00B83021">
                  <w:rPr>
                    <w:lang w:val="en-US"/>
                  </w:rPr>
                  <w:t>Osanai</w:t>
                </w:r>
                <w:proofErr w:type="spellEnd"/>
                <w:r w:rsidRPr="00B83021">
                  <w:rPr>
                    <w:lang w:val="en-US"/>
                  </w:rPr>
                  <w:t xml:space="preserve"> founded the Free Theater, he conceived of New Theater as a theatrical genre that focused primarily on translating foreign language dramatic texts into Japanese and performing those </w:t>
                </w:r>
                <w:r w:rsidRPr="00B83021">
                  <w:rPr>
                    <w:lang w:val="en-US"/>
                  </w:rPr>
                  <w:lastRenderedPageBreak/>
                  <w:t xml:space="preserve">dramatic texts in a style derived from Western theatrical naturalism. In this way, the New Theater of </w:t>
                </w:r>
                <w:proofErr w:type="spellStart"/>
                <w:r w:rsidRPr="00B83021">
                  <w:rPr>
                    <w:lang w:val="en-US"/>
                  </w:rPr>
                  <w:t>Osanai’s</w:t>
                </w:r>
                <w:proofErr w:type="spellEnd"/>
                <w:r w:rsidRPr="00B83021">
                  <w:rPr>
                    <w:lang w:val="en-US"/>
                  </w:rPr>
                  <w:t xml:space="preserve"> early Free Theater was largely an extension of the naturalist literary movement in Japan. However, after seeing productions directed by Konstantin Stanislavski (1863-1938) and Gordon Craig (1872-1966) during a trip to Russia and Europe in the years 1912 and 1913, </w:t>
                </w:r>
                <w:proofErr w:type="spellStart"/>
                <w:r w:rsidRPr="00B83021">
                  <w:rPr>
                    <w:lang w:val="en-US"/>
                  </w:rPr>
                  <w:t>Osanai</w:t>
                </w:r>
                <w:proofErr w:type="spellEnd"/>
                <w:r w:rsidRPr="00B83021">
                  <w:rPr>
                    <w:lang w:val="en-US"/>
                  </w:rPr>
                  <w:t xml:space="preserve"> began to instead advocate for theater as an independent art, separate from dramatic literature. In </w:t>
                </w:r>
                <w:proofErr w:type="spellStart"/>
                <w:r w:rsidRPr="00B83021">
                  <w:rPr>
                    <w:lang w:val="en-US"/>
                  </w:rPr>
                  <w:t>Osanai’s</w:t>
                </w:r>
                <w:proofErr w:type="spellEnd"/>
                <w:r w:rsidRPr="00B83021">
                  <w:rPr>
                    <w:lang w:val="en-US"/>
                  </w:rPr>
                  <w:t xml:space="preserve"> ‘A Message Regarding “The Free Theater”’ (1913), he suggested that his previous plays had been nothing more than introductions to literary texts, not theater as an art form in its own right. </w:t>
                </w:r>
                <w:proofErr w:type="spellStart"/>
                <w:r w:rsidRPr="00B83021">
                  <w:rPr>
                    <w:lang w:val="en-US"/>
                  </w:rPr>
                  <w:t>Osanai’s</w:t>
                </w:r>
                <w:proofErr w:type="spellEnd"/>
                <w:r w:rsidRPr="00B83021">
                  <w:rPr>
                    <w:lang w:val="en-US"/>
                  </w:rPr>
                  <w:t xml:space="preserve"> advocacy for New Theater to become an independent art form is in line with a global shift in the early twentieth-century modern theater away from the centrality of a dramatic text and toward a director’s unifying dramatic vision. This shift is also expressed in, for example, Gordon Craig’s ‘The Actor and the </w:t>
                </w:r>
                <w:hyperlink r:id="rId11" w:history="1">
                  <w:proofErr w:type="spellStart"/>
                  <w:r w:rsidRPr="00B83021">
                    <w:rPr>
                      <w:rStyle w:val="Hyperlink"/>
                      <w:lang w:val="en-US"/>
                    </w:rPr>
                    <w:t>Ü</w:t>
                  </w:r>
                </w:hyperlink>
                <w:r w:rsidRPr="00B83021">
                  <w:rPr>
                    <w:lang w:val="en-US"/>
                  </w:rPr>
                  <w:t>ber</w:t>
                </w:r>
                <w:proofErr w:type="spellEnd"/>
                <w:r w:rsidRPr="00B83021">
                  <w:rPr>
                    <w:lang w:val="en-US"/>
                  </w:rPr>
                  <w:t xml:space="preserve">-Marionette’ (1908), a text that helped shape </w:t>
                </w:r>
                <w:proofErr w:type="spellStart"/>
                <w:r w:rsidRPr="00B83021">
                  <w:rPr>
                    <w:lang w:val="en-US"/>
                  </w:rPr>
                  <w:t>Osanai’s</w:t>
                </w:r>
                <w:proofErr w:type="spellEnd"/>
                <w:r w:rsidRPr="00B83021">
                  <w:rPr>
                    <w:lang w:val="en-US"/>
                  </w:rPr>
                  <w:t xml:space="preserve"> conception of theater. </w:t>
                </w:r>
              </w:p>
              <w:p w14:paraId="73ABF1A3" w14:textId="77777777" w:rsidR="00B83021" w:rsidRPr="00B83021" w:rsidRDefault="00B83021" w:rsidP="00B83021">
                <w:pPr>
                  <w:rPr>
                    <w:lang w:val="en-US"/>
                  </w:rPr>
                </w:pPr>
              </w:p>
              <w:p w14:paraId="2661E98F" w14:textId="77777777" w:rsidR="00B83021" w:rsidRPr="00B83021" w:rsidRDefault="00B83021" w:rsidP="00B83021">
                <w:pPr>
                  <w:rPr>
                    <w:lang w:val="en-US"/>
                  </w:rPr>
                </w:pPr>
                <w:r w:rsidRPr="00B83021">
                  <w:rPr>
                    <w:lang w:val="en-US"/>
                  </w:rPr>
                  <w:t xml:space="preserve">Although both </w:t>
                </w:r>
                <w:proofErr w:type="spellStart"/>
                <w:r w:rsidRPr="00B83021">
                  <w:rPr>
                    <w:lang w:val="en-US"/>
                  </w:rPr>
                  <w:t>Osanai</w:t>
                </w:r>
                <w:proofErr w:type="spellEnd"/>
                <w:r w:rsidRPr="00B83021">
                  <w:rPr>
                    <w:lang w:val="en-US"/>
                  </w:rPr>
                  <w:t xml:space="preserve"> and New Theater are often discussed as the movement that introduced naturalist and realist theater to Japan, </w:t>
                </w:r>
                <w:proofErr w:type="spellStart"/>
                <w:r w:rsidRPr="00B83021">
                  <w:rPr>
                    <w:lang w:val="en-US"/>
                  </w:rPr>
                  <w:t>Osanai’s</w:t>
                </w:r>
                <w:proofErr w:type="spellEnd"/>
                <w:r w:rsidRPr="00B83021">
                  <w:rPr>
                    <w:lang w:val="en-US"/>
                  </w:rPr>
                  <w:t xml:space="preserve"> Free Theater and the </w:t>
                </w:r>
                <w:proofErr w:type="spellStart"/>
                <w:r w:rsidRPr="00B83021">
                  <w:rPr>
                    <w:lang w:val="en-US"/>
                  </w:rPr>
                  <w:t>Tsukiji</w:t>
                </w:r>
                <w:proofErr w:type="spellEnd"/>
                <w:r w:rsidRPr="00B83021">
                  <w:rPr>
                    <w:lang w:val="en-US"/>
                  </w:rPr>
                  <w:t xml:space="preserve"> Little Theater also played a significant role in introducing non-realist and non-naturalist works. In his 1921-1922 “Little Theaters and Big Theaters,” </w:t>
                </w:r>
                <w:proofErr w:type="spellStart"/>
                <w:r w:rsidRPr="00B83021">
                  <w:rPr>
                    <w:lang w:val="en-US"/>
                  </w:rPr>
                  <w:t>Osanai</w:t>
                </w:r>
                <w:proofErr w:type="spellEnd"/>
                <w:r w:rsidRPr="00B83021">
                  <w:rPr>
                    <w:lang w:val="en-US"/>
                  </w:rPr>
                  <w:t xml:space="preserve"> made his anti-realist stance clear:</w:t>
                </w:r>
              </w:p>
              <w:p w14:paraId="1549E9CB" w14:textId="77777777" w:rsidR="00B83021" w:rsidRPr="00B83021" w:rsidRDefault="00B83021" w:rsidP="00B83021">
                <w:pPr>
                  <w:rPr>
                    <w:lang w:val="en-US"/>
                  </w:rPr>
                </w:pPr>
              </w:p>
              <w:p w14:paraId="4F9AD83A" w14:textId="77777777" w:rsidR="00B83021" w:rsidRPr="00B83021" w:rsidRDefault="00B83021" w:rsidP="00B83021">
                <w:pPr>
                  <w:pStyle w:val="Blockquote"/>
                  <w:rPr>
                    <w:lang w:val="en-US"/>
                  </w:rPr>
                </w:pPr>
                <w:r w:rsidRPr="00B83021">
                  <w:rPr>
                    <w:lang w:val="en-US"/>
                  </w:rPr>
                  <w:t xml:space="preserve">From the perspective of the global art movement, realism has already been excommunicated. It is in exile. In the worlds of painting, sculpture, literature, and theater, you certainly no longer see realism among the works of the highest quality. This is of course true for music and dance as well. In Japan, it appears that pitiful playwrights of the likes of Kikuchi </w:t>
                </w:r>
                <w:proofErr w:type="spellStart"/>
                <w:r w:rsidRPr="00B83021">
                  <w:rPr>
                    <w:lang w:val="en-US"/>
                  </w:rPr>
                  <w:t>Kan</w:t>
                </w:r>
                <w:proofErr w:type="spellEnd"/>
                <w:r w:rsidRPr="00B83021">
                  <w:rPr>
                    <w:lang w:val="en-US"/>
                  </w:rPr>
                  <w:t xml:space="preserve"> [1888-1948], who still think that dramatic texts must be realist, who still think that the theatre must be realist, continue to occupy a position of great stature. However, even before the Great War [World War I], a new wind had begun to stir. This wind risked its life to escape from horrific fires of war that we in Japan could not even begin to imagine. As soon as the war ended, this wind whipped its way through all of Europe. I believe that, in the near future, this whirlwind of the new art movement will certainly destroy Japanese realism (which is nothing but an aspect of bourgeois literature).  </w:t>
                </w:r>
              </w:p>
              <w:p w14:paraId="02660DDA" w14:textId="77777777" w:rsidR="00B83021" w:rsidRPr="00B83021" w:rsidRDefault="00B83021" w:rsidP="00B83021">
                <w:pPr>
                  <w:rPr>
                    <w:lang w:val="en-US"/>
                  </w:rPr>
                </w:pPr>
              </w:p>
              <w:p w14:paraId="202E2370" w14:textId="77777777" w:rsidR="00B83021" w:rsidRDefault="00B83021" w:rsidP="00B83021">
                <w:pPr>
                  <w:rPr>
                    <w:iCs/>
                  </w:rPr>
                </w:pPr>
                <w:r w:rsidRPr="00B83021">
                  <w:rPr>
                    <w:lang w:val="en-US"/>
                  </w:rPr>
                  <w:t xml:space="preserve">Even before this provocative statement, </w:t>
                </w:r>
                <w:proofErr w:type="spellStart"/>
                <w:r w:rsidRPr="00B83021">
                  <w:rPr>
                    <w:lang w:val="en-US"/>
                  </w:rPr>
                  <w:t>Osanai’s</w:t>
                </w:r>
                <w:proofErr w:type="spellEnd"/>
                <w:r w:rsidRPr="00B83021">
                  <w:rPr>
                    <w:lang w:val="en-US"/>
                  </w:rPr>
                  <w:t xml:space="preserve"> Free Theater staged symbolist dramas, such as a 1912 production of Maurice Maeterlinck’s (1862-1949) </w:t>
                </w:r>
                <w:r w:rsidRPr="00B83021">
                  <w:rPr>
                    <w:i/>
                    <w:lang w:val="en-US"/>
                  </w:rPr>
                  <w:t xml:space="preserve">The Death of </w:t>
                </w:r>
                <w:proofErr w:type="spellStart"/>
                <w:r w:rsidRPr="00B83021">
                  <w:rPr>
                    <w:i/>
                    <w:lang w:val="en-US"/>
                  </w:rPr>
                  <w:t>Tintagiles</w:t>
                </w:r>
                <w:proofErr w:type="spellEnd"/>
                <w:r w:rsidRPr="00B83021">
                  <w:rPr>
                    <w:i/>
                    <w:lang w:val="en-US"/>
                  </w:rPr>
                  <w:t xml:space="preserve"> </w:t>
                </w:r>
                <w:r w:rsidRPr="00B83021">
                  <w:rPr>
                    <w:lang w:val="en-US"/>
                  </w:rPr>
                  <w:t xml:space="preserve">(1894), translated by </w:t>
                </w:r>
                <w:proofErr w:type="spellStart"/>
                <w:r w:rsidRPr="00B83021">
                  <w:rPr>
                    <w:lang w:val="en-US"/>
                  </w:rPr>
                  <w:t>Osanai</w:t>
                </w:r>
                <w:proofErr w:type="spellEnd"/>
                <w:r w:rsidRPr="00B83021">
                  <w:rPr>
                    <w:lang w:val="en-US"/>
                  </w:rPr>
                  <w:t xml:space="preserve"> himself. Later, the </w:t>
                </w:r>
                <w:proofErr w:type="spellStart"/>
                <w:r w:rsidRPr="00B83021">
                  <w:rPr>
                    <w:lang w:val="en-US"/>
                  </w:rPr>
                  <w:t>Tsukiji</w:t>
                </w:r>
                <w:proofErr w:type="spellEnd"/>
                <w:r w:rsidRPr="00B83021">
                  <w:rPr>
                    <w:lang w:val="en-US"/>
                  </w:rPr>
                  <w:t xml:space="preserve"> Little Theater’s inaugural performance in 1924 featured </w:t>
                </w:r>
                <w:proofErr w:type="spellStart"/>
                <w:r w:rsidRPr="00B83021">
                  <w:rPr>
                    <w:lang w:val="en-US"/>
                  </w:rPr>
                  <w:t>Reinhard</w:t>
                </w:r>
                <w:proofErr w:type="spellEnd"/>
                <w:r w:rsidRPr="00B83021">
                  <w:rPr>
                    <w:lang w:val="en-US"/>
                  </w:rPr>
                  <w:t xml:space="preserve"> Goering’s (1887-1936) expressionist work </w:t>
                </w:r>
                <w:r w:rsidRPr="00B83021">
                  <w:rPr>
                    <w:i/>
                    <w:lang w:val="en-US"/>
                  </w:rPr>
                  <w:t>Naval Encounter</w:t>
                </w:r>
                <w:r w:rsidRPr="00B83021">
                  <w:rPr>
                    <w:lang w:val="en-US"/>
                  </w:rPr>
                  <w:t xml:space="preserve"> (</w:t>
                </w:r>
                <w:proofErr w:type="spellStart"/>
                <w:r w:rsidRPr="00B83021">
                  <w:rPr>
                    <w:i/>
                    <w:lang w:val="en-US"/>
                  </w:rPr>
                  <w:t>Seeschlacht</w:t>
                </w:r>
                <w:proofErr w:type="spellEnd"/>
                <w:r w:rsidRPr="00B83021">
                  <w:rPr>
                    <w:lang w:val="en-US"/>
                  </w:rPr>
                  <w:t xml:space="preserve">, 1917), and </w:t>
                </w:r>
                <w:proofErr w:type="spellStart"/>
                <w:r w:rsidRPr="00B83021">
                  <w:rPr>
                    <w:lang w:val="en-US"/>
                  </w:rPr>
                  <w:t>Osanai</w:t>
                </w:r>
                <w:proofErr w:type="spellEnd"/>
                <w:r w:rsidRPr="00B83021">
                  <w:rPr>
                    <w:lang w:val="en-US"/>
                  </w:rPr>
                  <w:t xml:space="preserve"> wrote pieces like </w:t>
                </w:r>
                <w:r w:rsidRPr="00B83021">
                  <w:rPr>
                    <w:iCs/>
                  </w:rPr>
                  <w:t>‘Research into Expressionist Dramatic Texts’ in order to introduce German expressionist theatre to Japan.</w:t>
                </w:r>
              </w:p>
              <w:p w14:paraId="25123EDB" w14:textId="77777777" w:rsidR="002F1D7F" w:rsidRPr="00B83021" w:rsidRDefault="002F1D7F" w:rsidP="00B83021">
                <w:pPr>
                  <w:rPr>
                    <w:lang w:val="en-US"/>
                  </w:rPr>
                </w:pPr>
              </w:p>
              <w:p w14:paraId="480226C2" w14:textId="77777777" w:rsidR="00B83021" w:rsidRPr="00B83021" w:rsidRDefault="00B83021" w:rsidP="00B83021">
                <w:pPr>
                  <w:rPr>
                    <w:lang w:val="en-US"/>
                  </w:rPr>
                </w:pPr>
                <w:r w:rsidRPr="00B83021">
                  <w:rPr>
                    <w:lang w:val="en-US"/>
                  </w:rPr>
                  <w:t xml:space="preserve">In a 1927 lecture on ‘The Future of Japanese Theatre,’ </w:t>
                </w:r>
                <w:proofErr w:type="spellStart"/>
                <w:r w:rsidRPr="00B83021">
                  <w:rPr>
                    <w:lang w:val="en-US"/>
                  </w:rPr>
                  <w:t>Osanai</w:t>
                </w:r>
                <w:proofErr w:type="spellEnd"/>
                <w:r w:rsidRPr="00B83021">
                  <w:rPr>
                    <w:lang w:val="en-US"/>
                  </w:rPr>
                  <w:t xml:space="preserve"> expressed interest in drawing on not only Japan’s kabuki tradition but also theatre practices from Asian countries including China and India. This turn to Asia to inspire modern theatre was again in synch with global modernist trends in theatre, shared by contemporaries like </w:t>
                </w:r>
                <w:proofErr w:type="spellStart"/>
                <w:r w:rsidRPr="00B83021">
                  <w:rPr>
                    <w:lang w:val="en-US"/>
                  </w:rPr>
                  <w:t>Vsevolod</w:t>
                </w:r>
                <w:proofErr w:type="spellEnd"/>
                <w:r w:rsidRPr="00B83021">
                  <w:rPr>
                    <w:lang w:val="en-US"/>
                  </w:rPr>
                  <w:t xml:space="preserve"> </w:t>
                </w:r>
                <w:proofErr w:type="spellStart"/>
                <w:r w:rsidRPr="00B83021">
                  <w:rPr>
                    <w:lang w:val="en-US"/>
                  </w:rPr>
                  <w:t>Meyerhold</w:t>
                </w:r>
                <w:proofErr w:type="spellEnd"/>
                <w:r w:rsidRPr="00B83021">
                  <w:rPr>
                    <w:lang w:val="en-US"/>
                  </w:rPr>
                  <w:t xml:space="preserve"> (1874-1940). In 1928, </w:t>
                </w:r>
                <w:proofErr w:type="spellStart"/>
                <w:r w:rsidRPr="00B83021">
                  <w:rPr>
                    <w:lang w:val="en-US"/>
                  </w:rPr>
                  <w:t>Osanai</w:t>
                </w:r>
                <w:proofErr w:type="spellEnd"/>
                <w:r w:rsidRPr="00B83021">
                  <w:rPr>
                    <w:lang w:val="en-US"/>
                  </w:rPr>
                  <w:t xml:space="preserve"> pursued his boundary crossing fusion of modernist and classical theatre when he scripted a modernized adaptation of </w:t>
                </w:r>
                <w:proofErr w:type="spellStart"/>
                <w:r w:rsidRPr="00B83021">
                  <w:rPr>
                    <w:lang w:val="en-US"/>
                  </w:rPr>
                  <w:t>Chikamatsu</w:t>
                </w:r>
                <w:proofErr w:type="spellEnd"/>
                <w:r w:rsidRPr="00B83021">
                  <w:rPr>
                    <w:lang w:val="en-US"/>
                  </w:rPr>
                  <w:t xml:space="preserve"> </w:t>
                </w:r>
                <w:proofErr w:type="spellStart"/>
                <w:r w:rsidRPr="00B83021">
                  <w:rPr>
                    <w:lang w:val="en-US"/>
                  </w:rPr>
                  <w:t>Monzaemon’s</w:t>
                </w:r>
                <w:proofErr w:type="spellEnd"/>
                <w:r w:rsidRPr="00B83021">
                  <w:rPr>
                    <w:lang w:val="en-US"/>
                  </w:rPr>
                  <w:t xml:space="preserve"> (1653-1725) </w:t>
                </w:r>
                <w:r w:rsidRPr="00B83021">
                  <w:rPr>
                    <w:i/>
                    <w:lang w:val="en-US"/>
                  </w:rPr>
                  <w:t xml:space="preserve">The Battles of </w:t>
                </w:r>
                <w:proofErr w:type="spellStart"/>
                <w:r w:rsidRPr="00B83021">
                  <w:rPr>
                    <w:i/>
                    <w:lang w:val="en-US"/>
                  </w:rPr>
                  <w:t>Coxinaga</w:t>
                </w:r>
                <w:proofErr w:type="spellEnd"/>
                <w:r w:rsidRPr="00B83021">
                  <w:rPr>
                    <w:i/>
                    <w:lang w:val="en-US"/>
                  </w:rPr>
                  <w:t xml:space="preserve"> </w:t>
                </w:r>
                <w:r w:rsidRPr="00B83021">
                  <w:rPr>
                    <w:lang w:val="en-US"/>
                  </w:rPr>
                  <w:t xml:space="preserve">(1715), which was performed at the </w:t>
                </w:r>
                <w:proofErr w:type="spellStart"/>
                <w:r w:rsidRPr="00B83021">
                  <w:rPr>
                    <w:lang w:val="en-US"/>
                  </w:rPr>
                  <w:t>Tsukiji</w:t>
                </w:r>
                <w:proofErr w:type="spellEnd"/>
                <w:r w:rsidRPr="00B83021">
                  <w:rPr>
                    <w:lang w:val="en-US"/>
                  </w:rPr>
                  <w:t xml:space="preserve"> Little Theatre just two months before his premature death. </w:t>
                </w:r>
              </w:p>
              <w:p w14:paraId="1595BA18" w14:textId="77777777" w:rsidR="00B83021" w:rsidRPr="00B83021" w:rsidRDefault="00B83021" w:rsidP="00B83021">
                <w:pPr>
                  <w:rPr>
                    <w:lang w:val="en-US"/>
                  </w:rPr>
                </w:pPr>
              </w:p>
              <w:p w14:paraId="2C10E77D" w14:textId="77777777" w:rsidR="00B83021" w:rsidRPr="00B83021" w:rsidRDefault="00B83021" w:rsidP="00B83021"/>
              <w:p w14:paraId="1F8D65CD" w14:textId="77777777" w:rsidR="00B83021" w:rsidRPr="00B83021" w:rsidRDefault="00B83021" w:rsidP="00B83021">
                <w:pPr>
                  <w:rPr>
                    <w:b/>
                  </w:rPr>
                </w:pPr>
                <w:r w:rsidRPr="00B83021">
                  <w:rPr>
                    <w:b/>
                  </w:rPr>
                  <w:t>Major editions of collected works</w:t>
                </w:r>
              </w:p>
              <w:p w14:paraId="0E873694" w14:textId="77777777" w:rsidR="00B83021" w:rsidRPr="00B83021" w:rsidRDefault="00B83021" w:rsidP="00B83021">
                <w:pPr>
                  <w:rPr>
                    <w:b/>
                    <w:lang w:val="en-US"/>
                  </w:rPr>
                </w:pPr>
              </w:p>
              <w:p w14:paraId="74457BB8" w14:textId="77777777" w:rsidR="00B83021" w:rsidRPr="00B83021" w:rsidRDefault="00B83021" w:rsidP="00B83021">
                <w:pPr>
                  <w:rPr>
                    <w:lang w:val="en-US"/>
                  </w:rPr>
                </w:pPr>
                <w:proofErr w:type="spellStart"/>
                <w:r w:rsidRPr="00B83021">
                  <w:rPr>
                    <w:lang w:val="en-US"/>
                  </w:rPr>
                  <w:t>Osanai</w:t>
                </w:r>
                <w:proofErr w:type="spellEnd"/>
                <w:r w:rsidRPr="00B83021">
                  <w:rPr>
                    <w:lang w:val="en-US"/>
                  </w:rPr>
                  <w:t xml:space="preserve"> K. (1975). </w:t>
                </w:r>
                <w:proofErr w:type="spellStart"/>
                <w:r w:rsidRPr="00B83021">
                  <w:rPr>
                    <w:i/>
                    <w:lang w:val="en-US"/>
                  </w:rPr>
                  <w:t>Osanai</w:t>
                </w:r>
                <w:proofErr w:type="spellEnd"/>
                <w:r w:rsidRPr="00B83021">
                  <w:rPr>
                    <w:i/>
                    <w:lang w:val="en-US"/>
                  </w:rPr>
                  <w:t xml:space="preserve"> Kaoru </w:t>
                </w:r>
                <w:proofErr w:type="spellStart"/>
                <w:r w:rsidRPr="00B83021">
                  <w:rPr>
                    <w:i/>
                    <w:lang w:val="en-US"/>
                  </w:rPr>
                  <w:t>zenshū</w:t>
                </w:r>
                <w:proofErr w:type="spellEnd"/>
                <w:r w:rsidRPr="00B83021">
                  <w:rPr>
                    <w:i/>
                    <w:lang w:val="en-US"/>
                  </w:rPr>
                  <w:t xml:space="preserve"> [The Complete Works of </w:t>
                </w:r>
                <w:proofErr w:type="spellStart"/>
                <w:r w:rsidRPr="00B83021">
                  <w:rPr>
                    <w:i/>
                    <w:lang w:val="en-US"/>
                  </w:rPr>
                  <w:t>Osanai</w:t>
                </w:r>
                <w:proofErr w:type="spellEnd"/>
                <w:r w:rsidRPr="00B83021">
                  <w:rPr>
                    <w:i/>
                    <w:lang w:val="en-US"/>
                  </w:rPr>
                  <w:t xml:space="preserve"> Kaoru] </w:t>
                </w:r>
                <w:r w:rsidRPr="00B83021">
                  <w:rPr>
                    <w:lang w:val="en-US"/>
                  </w:rPr>
                  <w:t xml:space="preserve">(Vols. 1-8). Kyoto: </w:t>
                </w:r>
                <w:proofErr w:type="spellStart"/>
                <w:r w:rsidRPr="00B83021">
                  <w:rPr>
                    <w:lang w:val="en-US"/>
                  </w:rPr>
                  <w:t>Rinsen</w:t>
                </w:r>
                <w:proofErr w:type="spellEnd"/>
                <w:r w:rsidRPr="00B83021">
                  <w:rPr>
                    <w:lang w:val="en-US"/>
                  </w:rPr>
                  <w:t xml:space="preserve"> </w:t>
                </w:r>
                <w:proofErr w:type="spellStart"/>
                <w:r w:rsidRPr="00B83021">
                  <w:rPr>
                    <w:lang w:val="en-US"/>
                  </w:rPr>
                  <w:t>Shoten</w:t>
                </w:r>
                <w:proofErr w:type="spellEnd"/>
                <w:r w:rsidRPr="00B83021">
                  <w:rPr>
                    <w:lang w:val="en-US"/>
                  </w:rPr>
                  <w:t xml:space="preserve">. </w:t>
                </w:r>
              </w:p>
              <w:p w14:paraId="28A82546" w14:textId="77777777" w:rsidR="00B83021" w:rsidRPr="00B83021" w:rsidRDefault="00B83021" w:rsidP="00B83021">
                <w:pPr>
                  <w:rPr>
                    <w:lang w:val="en-US"/>
                  </w:rPr>
                </w:pPr>
                <w:r w:rsidRPr="00B83021">
                  <w:rPr>
                    <w:rFonts w:hint="eastAsia"/>
                    <w:lang w:val="en-US"/>
                  </w:rPr>
                  <w:t>小山内薫</w:t>
                </w:r>
                <w:r w:rsidRPr="00B83021">
                  <w:rPr>
                    <w:lang w:val="en-US"/>
                  </w:rPr>
                  <w:t xml:space="preserve">. (1975). </w:t>
                </w:r>
                <w:r w:rsidRPr="00B83021">
                  <w:rPr>
                    <w:rFonts w:hint="eastAsia"/>
                    <w:lang w:val="en-US"/>
                  </w:rPr>
                  <w:t>小山内薫 全集</w:t>
                </w:r>
                <w:r w:rsidRPr="00B83021">
                  <w:rPr>
                    <w:lang w:val="en-US"/>
                  </w:rPr>
                  <w:t xml:space="preserve"> (</w:t>
                </w:r>
                <w:r w:rsidRPr="00B83021">
                  <w:rPr>
                    <w:rFonts w:hint="eastAsia"/>
                    <w:lang w:val="en-US"/>
                  </w:rPr>
                  <w:t>第１巻〜第</w:t>
                </w:r>
                <w:r w:rsidRPr="00B83021">
                  <w:rPr>
                    <w:lang w:val="en-US"/>
                  </w:rPr>
                  <w:t>8</w:t>
                </w:r>
                <w:r w:rsidRPr="00B83021">
                  <w:rPr>
                    <w:rFonts w:hint="eastAsia"/>
                    <w:lang w:val="en-US"/>
                  </w:rPr>
                  <w:t>巻</w:t>
                </w:r>
                <w:r w:rsidRPr="00B83021">
                  <w:rPr>
                    <w:lang w:val="en-US"/>
                  </w:rPr>
                  <w:t xml:space="preserve">). </w:t>
                </w:r>
                <w:r w:rsidRPr="00B83021">
                  <w:rPr>
                    <w:rFonts w:hint="eastAsia"/>
                    <w:lang w:val="en-US"/>
                  </w:rPr>
                  <w:t>京都</w:t>
                </w:r>
                <w:r w:rsidRPr="00B83021">
                  <w:rPr>
                    <w:lang w:val="en-US"/>
                  </w:rPr>
                  <w:t>: 臨川書店.</w:t>
                </w:r>
              </w:p>
              <w:p w14:paraId="55AAC9C4" w14:textId="77777777" w:rsidR="00B83021" w:rsidRPr="00B83021" w:rsidRDefault="00B83021" w:rsidP="00B83021">
                <w:pPr>
                  <w:rPr>
                    <w:b/>
                    <w:lang w:val="en-US"/>
                  </w:rPr>
                </w:pPr>
              </w:p>
              <w:p w14:paraId="140B4E28" w14:textId="77777777" w:rsidR="00B83021" w:rsidRPr="00B83021" w:rsidRDefault="00B83021" w:rsidP="00B83021">
                <w:pPr>
                  <w:rPr>
                    <w:lang w:val="en-US"/>
                  </w:rPr>
                </w:pPr>
                <w:proofErr w:type="spellStart"/>
                <w:r w:rsidRPr="00B83021">
                  <w:rPr>
                    <w:lang w:val="en-US"/>
                  </w:rPr>
                  <w:lastRenderedPageBreak/>
                  <w:t>Sugai</w:t>
                </w:r>
                <w:proofErr w:type="spellEnd"/>
                <w:r w:rsidRPr="00B83021">
                  <w:rPr>
                    <w:lang w:val="en-US"/>
                  </w:rPr>
                  <w:t xml:space="preserve"> Y. (Ed. And Commentary). (1964-1968). </w:t>
                </w:r>
                <w:proofErr w:type="spellStart"/>
                <w:r w:rsidRPr="00B83021">
                  <w:rPr>
                    <w:i/>
                    <w:lang w:val="en-US"/>
                  </w:rPr>
                  <w:t>Osanai</w:t>
                </w:r>
                <w:proofErr w:type="spellEnd"/>
                <w:r w:rsidRPr="00B83021">
                  <w:rPr>
                    <w:i/>
                    <w:lang w:val="en-US"/>
                  </w:rPr>
                  <w:t xml:space="preserve"> Kaoru </w:t>
                </w:r>
                <w:proofErr w:type="spellStart"/>
                <w:r w:rsidRPr="00B83021">
                  <w:rPr>
                    <w:i/>
                    <w:lang w:val="en-US"/>
                  </w:rPr>
                  <w:t>engekiron</w:t>
                </w:r>
                <w:proofErr w:type="spellEnd"/>
                <w:r w:rsidRPr="00B83021">
                  <w:rPr>
                    <w:i/>
                    <w:lang w:val="en-US"/>
                  </w:rPr>
                  <w:t xml:space="preserve"> </w:t>
                </w:r>
                <w:proofErr w:type="spellStart"/>
                <w:r w:rsidRPr="00B83021">
                  <w:rPr>
                    <w:i/>
                    <w:lang w:val="en-US"/>
                  </w:rPr>
                  <w:t>zenshū</w:t>
                </w:r>
                <w:proofErr w:type="spellEnd"/>
                <w:r w:rsidRPr="00B83021">
                  <w:rPr>
                    <w:i/>
                    <w:lang w:val="en-US"/>
                  </w:rPr>
                  <w:t xml:space="preserve"> [The Complete Theatre Theory of </w:t>
                </w:r>
                <w:proofErr w:type="spellStart"/>
                <w:r w:rsidRPr="00B83021">
                  <w:rPr>
                    <w:i/>
                    <w:lang w:val="en-US"/>
                  </w:rPr>
                  <w:t>Osanai</w:t>
                </w:r>
                <w:proofErr w:type="spellEnd"/>
                <w:r w:rsidRPr="00B83021">
                  <w:rPr>
                    <w:i/>
                    <w:lang w:val="en-US"/>
                  </w:rPr>
                  <w:t xml:space="preserve"> Kaoru] </w:t>
                </w:r>
                <w:r w:rsidRPr="00B83021">
                  <w:rPr>
                    <w:lang w:val="en-US"/>
                  </w:rPr>
                  <w:t xml:space="preserve">(Vols. 1-5). Tokyo: </w:t>
                </w:r>
                <w:proofErr w:type="spellStart"/>
                <w:r w:rsidRPr="00B83021">
                  <w:rPr>
                    <w:lang w:val="en-US"/>
                  </w:rPr>
                  <w:t>Miraisha</w:t>
                </w:r>
                <w:proofErr w:type="spellEnd"/>
                <w:r w:rsidRPr="00B83021">
                  <w:rPr>
                    <w:lang w:val="en-US"/>
                  </w:rPr>
                  <w:t xml:space="preserve">. </w:t>
                </w:r>
              </w:p>
              <w:p w14:paraId="10C201DE" w14:textId="77777777" w:rsidR="00B83021" w:rsidRPr="00B83021" w:rsidRDefault="00B83021" w:rsidP="00B83021">
                <w:pPr>
                  <w:rPr>
                    <w:b/>
                    <w:lang w:val="en-US"/>
                  </w:rPr>
                </w:pPr>
                <w:r w:rsidRPr="00B83021">
                  <w:rPr>
                    <w:rFonts w:hint="eastAsia"/>
                    <w:lang w:val="en-US"/>
                  </w:rPr>
                  <w:t>菅井幸雄</w:t>
                </w:r>
                <w:r w:rsidRPr="00B83021">
                  <w:rPr>
                    <w:lang w:val="en-US"/>
                  </w:rPr>
                  <w:t>. (</w:t>
                </w:r>
                <w:r w:rsidRPr="00B83021">
                  <w:rPr>
                    <w:rFonts w:hint="eastAsia"/>
                    <w:lang w:val="en-US"/>
                  </w:rPr>
                  <w:t>編集・解説</w:t>
                </w:r>
                <w:r w:rsidRPr="00B83021">
                  <w:rPr>
                    <w:lang w:val="en-US"/>
                  </w:rPr>
                  <w:t xml:space="preserve">). (1964-1968). </w:t>
                </w:r>
                <w:r w:rsidRPr="00B83021">
                  <w:rPr>
                    <w:rFonts w:hint="eastAsia"/>
                    <w:lang w:val="en-US"/>
                  </w:rPr>
                  <w:t>小山内薫演劇論全集</w:t>
                </w:r>
                <w:r w:rsidRPr="00B83021">
                  <w:rPr>
                    <w:lang w:val="en-US"/>
                  </w:rPr>
                  <w:t xml:space="preserve"> (</w:t>
                </w:r>
                <w:r w:rsidRPr="00B83021">
                  <w:rPr>
                    <w:rFonts w:hint="eastAsia"/>
                    <w:lang w:val="en-US"/>
                  </w:rPr>
                  <w:t>第１巻〜第５巻</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未来社</w:t>
                </w:r>
                <w:proofErr w:type="gramEnd"/>
                <w:r w:rsidRPr="00B83021">
                  <w:rPr>
                    <w:lang w:val="en-US"/>
                  </w:rPr>
                  <w:t>.</w:t>
                </w:r>
              </w:p>
              <w:p w14:paraId="7DCE5100" w14:textId="77777777" w:rsidR="00B83021" w:rsidRPr="00B83021" w:rsidRDefault="00B83021" w:rsidP="00B83021"/>
              <w:p w14:paraId="6F066568" w14:textId="77777777" w:rsidR="00B83021" w:rsidRPr="00B83021" w:rsidRDefault="00B83021" w:rsidP="00B83021">
                <w:pPr>
                  <w:rPr>
                    <w:b/>
                  </w:rPr>
                </w:pPr>
                <w:r w:rsidRPr="00B83021">
                  <w:rPr>
                    <w:b/>
                  </w:rPr>
                  <w:t xml:space="preserve">Selected list </w:t>
                </w:r>
                <w:proofErr w:type="gramStart"/>
                <w:r w:rsidRPr="00B83021">
                  <w:rPr>
                    <w:b/>
                  </w:rPr>
                  <w:t>of  theatre</w:t>
                </w:r>
                <w:proofErr w:type="gramEnd"/>
                <w:r w:rsidRPr="00B83021">
                  <w:rPr>
                    <w:b/>
                  </w:rPr>
                  <w:t xml:space="preserve"> theory and criticism</w:t>
                </w:r>
              </w:p>
              <w:p w14:paraId="636D4316" w14:textId="77777777" w:rsidR="00B83021" w:rsidRPr="00B83021" w:rsidRDefault="00B83021" w:rsidP="00B83021">
                <w:pPr>
                  <w:rPr>
                    <w:iCs/>
                  </w:rPr>
                </w:pPr>
              </w:p>
              <w:p w14:paraId="71B38A04" w14:textId="77777777" w:rsidR="00B83021" w:rsidRPr="00B83021" w:rsidRDefault="00B83021" w:rsidP="00B83021">
                <w:pPr>
                  <w:rPr>
                    <w:lang w:val="en-US"/>
                  </w:rPr>
                </w:pPr>
                <w:r w:rsidRPr="00B83021">
                  <w:rPr>
                    <w:iCs/>
                  </w:rPr>
                  <w:t>“Plan for the Free Theatre”  (</w:t>
                </w:r>
                <w:r w:rsidRPr="00B83021">
                  <w:rPr>
                    <w:rFonts w:hint="eastAsia"/>
                    <w:lang w:val="en-US"/>
                  </w:rPr>
                  <w:t>自由劇場の計画</w:t>
                </w:r>
                <w:r w:rsidRPr="00B83021">
                  <w:rPr>
                    <w:lang w:val="en-US"/>
                  </w:rPr>
                  <w:t xml:space="preserve">, </w:t>
                </w:r>
                <w:r w:rsidRPr="00B83021">
                  <w:rPr>
                    <w:iCs/>
                  </w:rPr>
                  <w:t>1909)</w:t>
                </w:r>
              </w:p>
              <w:p w14:paraId="0FC2B24B" w14:textId="77777777" w:rsidR="00B83021" w:rsidRPr="00B83021" w:rsidRDefault="00B83021" w:rsidP="00B83021">
                <w:pPr>
                  <w:rPr>
                    <w:lang w:val="en-US"/>
                  </w:rPr>
                </w:pPr>
                <w:r w:rsidRPr="00B83021">
                  <w:rPr>
                    <w:iCs/>
                  </w:rPr>
                  <w:t xml:space="preserve">“A Message Regarding ‘The Free Theatre’” </w:t>
                </w:r>
                <w:r w:rsidRPr="00B83021">
                  <w:rPr>
                    <w:lang w:val="en-US"/>
                  </w:rPr>
                  <w:t>(</w:t>
                </w:r>
                <w:r w:rsidRPr="00B83021">
                  <w:rPr>
                    <w:rFonts w:hint="eastAsia"/>
                    <w:lang w:val="en-US"/>
                  </w:rPr>
                  <w:t>「自由劇場」の口上</w:t>
                </w:r>
                <w:r w:rsidRPr="00B83021">
                  <w:rPr>
                    <w:lang w:val="en-US"/>
                  </w:rPr>
                  <w:t>, 1913)</w:t>
                </w:r>
              </w:p>
              <w:p w14:paraId="3B3E9E05" w14:textId="77777777" w:rsidR="00B83021" w:rsidRPr="00B83021" w:rsidRDefault="00B83021" w:rsidP="00B83021">
                <w:pPr>
                  <w:rPr>
                    <w:lang w:val="en-US"/>
                  </w:rPr>
                </w:pPr>
                <w:r w:rsidRPr="00B83021">
                  <w:rPr>
                    <w:lang w:val="en-US"/>
                  </w:rPr>
                  <w:t>“Ibsen’s Grave,” (</w:t>
                </w:r>
                <w:r w:rsidRPr="00B83021">
                  <w:rPr>
                    <w:rFonts w:hint="eastAsia"/>
                    <w:lang w:val="en-US"/>
                  </w:rPr>
                  <w:t>イプセンの墓</w:t>
                </w:r>
                <w:r w:rsidRPr="00B83021">
                  <w:rPr>
                    <w:lang w:val="en-US"/>
                  </w:rPr>
                  <w:t>, 1917)</w:t>
                </w:r>
              </w:p>
              <w:p w14:paraId="6C40F730" w14:textId="77777777" w:rsidR="00B83021" w:rsidRPr="00B83021" w:rsidRDefault="00B83021" w:rsidP="00B83021">
                <w:pPr>
                  <w:rPr>
                    <w:lang w:val="en-US"/>
                  </w:rPr>
                </w:pPr>
                <w:r w:rsidRPr="00B83021">
                  <w:rPr>
                    <w:lang w:val="en-US"/>
                  </w:rPr>
                  <w:t>“Little Theatres and Big Theatres,” (</w:t>
                </w:r>
                <w:r w:rsidRPr="00B83021">
                  <w:rPr>
                    <w:rFonts w:hint="eastAsia"/>
                    <w:lang w:val="en-US"/>
                  </w:rPr>
                  <w:t>小劇場と大劇場</w:t>
                </w:r>
                <w:r w:rsidRPr="00B83021">
                  <w:rPr>
                    <w:lang w:val="en-US"/>
                  </w:rPr>
                  <w:t>, 1921-1922)</w:t>
                </w:r>
              </w:p>
              <w:p w14:paraId="1357D052" w14:textId="77777777" w:rsidR="00B83021" w:rsidRPr="00B83021" w:rsidRDefault="00B83021" w:rsidP="00B83021">
                <w:pPr>
                  <w:rPr>
                    <w:lang w:val="en-US"/>
                  </w:rPr>
                </w:pPr>
                <w:r w:rsidRPr="00B83021">
                  <w:rPr>
                    <w:iCs/>
                  </w:rPr>
                  <w:t xml:space="preserve">“Kaiser’s </w:t>
                </w:r>
                <w:r w:rsidRPr="00B83021">
                  <w:rPr>
                    <w:i/>
                    <w:iCs/>
                  </w:rPr>
                  <w:t>From Morn to Midnight</w:t>
                </w:r>
                <w:r w:rsidRPr="00B83021">
                  <w:rPr>
                    <w:iCs/>
                  </w:rPr>
                  <w:t xml:space="preserve"> (An Introduction to an Expressionist Play),” (</w:t>
                </w:r>
                <w:r w:rsidRPr="00B83021">
                  <w:rPr>
                    <w:rFonts w:hint="eastAsia"/>
                    <w:lang w:val="en-US"/>
                  </w:rPr>
                  <w:t>カイザアの『朝から夜中まで』</w:t>
                </w:r>
                <w:r w:rsidRPr="00B83021">
                  <w:rPr>
                    <w:lang w:val="en-US"/>
                  </w:rPr>
                  <w:t>, 1922</w:t>
                </w:r>
                <w:r w:rsidRPr="00B83021">
                  <w:rPr>
                    <w:iCs/>
                  </w:rPr>
                  <w:t>)</w:t>
                </w:r>
              </w:p>
              <w:p w14:paraId="2ADF9236" w14:textId="77777777" w:rsidR="00B83021" w:rsidRPr="00B83021" w:rsidRDefault="00B83021" w:rsidP="00B83021">
                <w:pPr>
                  <w:rPr>
                    <w:lang w:val="en-US"/>
                  </w:rPr>
                </w:pPr>
                <w:r w:rsidRPr="00B83021">
                  <w:rPr>
                    <w:lang w:val="en-US"/>
                  </w:rPr>
                  <w:t xml:space="preserve">“The </w:t>
                </w:r>
                <w:proofErr w:type="spellStart"/>
                <w:r w:rsidRPr="00B83021">
                  <w:rPr>
                    <w:lang w:val="en-US"/>
                  </w:rPr>
                  <w:t>Tsukiji</w:t>
                </w:r>
                <w:proofErr w:type="spellEnd"/>
                <w:r w:rsidRPr="00B83021">
                  <w:rPr>
                    <w:lang w:val="en-US"/>
                  </w:rPr>
                  <w:t xml:space="preserve"> Little Theatre and Me” (</w:t>
                </w:r>
                <w:r w:rsidRPr="00B83021">
                  <w:rPr>
                    <w:rFonts w:hint="eastAsia"/>
                    <w:lang w:val="en-US"/>
                  </w:rPr>
                  <w:t>築地小劇場と私</w:t>
                </w:r>
                <w:r w:rsidRPr="00B83021">
                  <w:rPr>
                    <w:lang w:val="en-US"/>
                  </w:rPr>
                  <w:t>, 1924)</w:t>
                </w:r>
              </w:p>
              <w:p w14:paraId="5DF8F2D7" w14:textId="77777777" w:rsidR="00B83021" w:rsidRPr="00B83021" w:rsidRDefault="00B83021" w:rsidP="00B83021">
                <w:pPr>
                  <w:rPr>
                    <w:lang w:val="en-US"/>
                  </w:rPr>
                </w:pPr>
                <w:r w:rsidRPr="00B83021">
                  <w:rPr>
                    <w:lang w:val="en-US"/>
                  </w:rPr>
                  <w:t xml:space="preserve">“For What Purpose Does the </w:t>
                </w:r>
                <w:proofErr w:type="spellStart"/>
                <w:r w:rsidRPr="00B83021">
                  <w:rPr>
                    <w:lang w:val="en-US"/>
                  </w:rPr>
                  <w:t>Tsukiji</w:t>
                </w:r>
                <w:proofErr w:type="spellEnd"/>
                <w:r w:rsidRPr="00B83021">
                  <w:rPr>
                    <w:lang w:val="en-US"/>
                  </w:rPr>
                  <w:t xml:space="preserve"> Little Theatre Exist?” (</w:t>
                </w:r>
                <w:r w:rsidRPr="00B83021">
                  <w:rPr>
                    <w:rFonts w:hint="eastAsia"/>
                    <w:lang w:val="en-US"/>
                  </w:rPr>
                  <w:t>築地小劇場は何の為に存在するか</w:t>
                </w:r>
                <w:proofErr w:type="gramStart"/>
                <w:r w:rsidRPr="00B83021">
                  <w:rPr>
                    <w:rFonts w:hint="eastAsia"/>
                    <w:lang w:val="en-US"/>
                  </w:rPr>
                  <w:t>?</w:t>
                </w:r>
                <w:r w:rsidRPr="00B83021">
                  <w:rPr>
                    <w:lang w:val="en-US"/>
                  </w:rPr>
                  <w:t>,</w:t>
                </w:r>
                <w:proofErr w:type="gramEnd"/>
                <w:r w:rsidRPr="00B83021">
                  <w:rPr>
                    <w:lang w:val="en-US"/>
                  </w:rPr>
                  <w:t xml:space="preserve"> 1924. This piece is translated in Brian Powell’s </w:t>
                </w:r>
                <w:r w:rsidRPr="00B83021">
                  <w:t>‘Japan’s First Modern Theatre,’ listed under “Further reading in English” below.</w:t>
                </w:r>
                <w:r w:rsidRPr="00B83021">
                  <w:rPr>
                    <w:lang w:val="en-US"/>
                  </w:rPr>
                  <w:t>)</w:t>
                </w:r>
              </w:p>
              <w:p w14:paraId="3288F80D" w14:textId="77777777" w:rsidR="00B83021" w:rsidRPr="00B83021" w:rsidRDefault="00B83021" w:rsidP="00B83021">
                <w:pPr>
                  <w:rPr>
                    <w:lang w:val="en-US"/>
                  </w:rPr>
                </w:pPr>
                <w:r w:rsidRPr="00B83021">
                  <w:rPr>
                    <w:iCs/>
                  </w:rPr>
                  <w:t>“Research into Expressionist Dramatic Texts,” (</w:t>
                </w:r>
                <w:r w:rsidRPr="00B83021">
                  <w:rPr>
                    <w:lang w:val="en-US"/>
                  </w:rPr>
                  <w:t>表現主義戯曲の</w:t>
                </w:r>
                <w:r w:rsidRPr="00B83021">
                  <w:rPr>
                    <w:rFonts w:hint="eastAsia"/>
                    <w:lang w:val="en-US"/>
                  </w:rPr>
                  <w:t>研究</w:t>
                </w:r>
                <w:r w:rsidRPr="00B83021">
                  <w:rPr>
                    <w:lang w:val="en-US"/>
                  </w:rPr>
                  <w:t>, 1925)</w:t>
                </w:r>
              </w:p>
              <w:p w14:paraId="4BA0CB4F" w14:textId="77777777" w:rsidR="00B83021" w:rsidRPr="00B83021" w:rsidRDefault="00B83021" w:rsidP="00B83021">
                <w:pPr>
                  <w:rPr>
                    <w:lang w:val="en-US"/>
                  </w:rPr>
                </w:pPr>
                <w:r w:rsidRPr="00B83021">
                  <w:rPr>
                    <w:lang w:val="en-US"/>
                  </w:rPr>
                  <w:t>“The Future of National Theatre,” (</w:t>
                </w:r>
                <w:r w:rsidRPr="00B83021">
                  <w:rPr>
                    <w:rFonts w:hint="eastAsia"/>
                    <w:lang w:val="en-US"/>
                  </w:rPr>
                  <w:t>国劇の将来</w:t>
                </w:r>
                <w:r w:rsidRPr="00B83021">
                  <w:rPr>
                    <w:lang w:val="en-US"/>
                  </w:rPr>
                  <w:t>, 1926)</w:t>
                </w:r>
              </w:p>
              <w:p w14:paraId="72A48590" w14:textId="77777777" w:rsidR="00B83021" w:rsidRPr="00B83021" w:rsidRDefault="00B83021" w:rsidP="00B83021">
                <w:pPr>
                  <w:rPr>
                    <w:lang w:val="en-US"/>
                  </w:rPr>
                </w:pPr>
                <w:r w:rsidRPr="00B83021">
                  <w:rPr>
                    <w:lang w:val="en-US"/>
                  </w:rPr>
                  <w:t xml:space="preserve"> “Theatre and Society,”(</w:t>
                </w:r>
                <w:r w:rsidRPr="00B83021">
                  <w:rPr>
                    <w:rFonts w:hint="eastAsia"/>
                    <w:lang w:val="en-US"/>
                  </w:rPr>
                  <w:t>演劇と社会</w:t>
                </w:r>
                <w:r w:rsidRPr="00B83021">
                  <w:rPr>
                    <w:lang w:val="en-US"/>
                  </w:rPr>
                  <w:t>, 1926)</w:t>
                </w:r>
              </w:p>
              <w:p w14:paraId="2CA4ECC9" w14:textId="77777777" w:rsidR="00B83021" w:rsidRPr="00B83021" w:rsidRDefault="00B83021" w:rsidP="00B83021">
                <w:pPr>
                  <w:rPr>
                    <w:lang w:val="en-US"/>
                  </w:rPr>
                </w:pPr>
                <w:r w:rsidRPr="00B83021">
                  <w:rPr>
                    <w:lang w:val="en-US"/>
                  </w:rPr>
                  <w:t>“The Future of Japanese Theatre,” (</w:t>
                </w:r>
                <w:r w:rsidRPr="00B83021">
                  <w:rPr>
                    <w:rFonts w:hint="eastAsia"/>
                    <w:lang w:val="en-US"/>
                  </w:rPr>
                  <w:t>日本演劇の将来</w:t>
                </w:r>
                <w:r w:rsidRPr="00B83021">
                  <w:rPr>
                    <w:lang w:val="en-US"/>
                  </w:rPr>
                  <w:t>, 1927)</w:t>
                </w:r>
              </w:p>
              <w:p w14:paraId="4E1C9E14" w14:textId="77777777" w:rsidR="00B83021" w:rsidRPr="00B83021" w:rsidRDefault="00B83021" w:rsidP="00B83021">
                <w:pPr>
                  <w:rPr>
                    <w:lang w:val="en-US"/>
                  </w:rPr>
                </w:pPr>
                <w:r w:rsidRPr="00B83021">
                  <w:rPr>
                    <w:lang w:val="en-US"/>
                  </w:rPr>
                  <w:t xml:space="preserve">“Postscript Regarding the Adaptation of </w:t>
                </w:r>
                <w:r w:rsidRPr="00B83021">
                  <w:rPr>
                    <w:i/>
                    <w:lang w:val="en-US"/>
                  </w:rPr>
                  <w:t xml:space="preserve">The Battles of </w:t>
                </w:r>
                <w:proofErr w:type="spellStart"/>
                <w:r w:rsidRPr="00B83021">
                  <w:rPr>
                    <w:i/>
                    <w:lang w:val="en-US"/>
                  </w:rPr>
                  <w:t>Coxinaga</w:t>
                </w:r>
                <w:proofErr w:type="spellEnd"/>
                <w:r w:rsidRPr="00B83021">
                  <w:rPr>
                    <w:lang w:val="en-US"/>
                  </w:rPr>
                  <w:t>,” (</w:t>
                </w:r>
                <w:r w:rsidRPr="00B83021">
                  <w:rPr>
                    <w:rFonts w:hint="eastAsia"/>
                    <w:lang w:val="en-US"/>
                  </w:rPr>
                  <w:t>『国性爺合戦』改作追記</w:t>
                </w:r>
                <w:r w:rsidRPr="00B83021">
                  <w:rPr>
                    <w:lang w:val="en-US"/>
                  </w:rPr>
                  <w:t>, 1928)</w:t>
                </w:r>
              </w:p>
              <w:p w14:paraId="3AE954E9" w14:textId="77777777" w:rsidR="00B83021" w:rsidRPr="00B83021" w:rsidRDefault="00B83021" w:rsidP="00B83021">
                <w:pPr>
                  <w:rPr>
                    <w:lang w:val="en-US"/>
                  </w:rPr>
                </w:pPr>
              </w:p>
              <w:p w14:paraId="246B3AD9" w14:textId="77777777" w:rsidR="00B83021" w:rsidRPr="00B83021" w:rsidRDefault="00B83021" w:rsidP="00B83021">
                <w:pPr>
                  <w:rPr>
                    <w:b/>
                  </w:rPr>
                </w:pPr>
                <w:r w:rsidRPr="00B83021">
                  <w:rPr>
                    <w:b/>
                  </w:rPr>
                  <w:t>Selected list of other works</w:t>
                </w:r>
              </w:p>
              <w:p w14:paraId="40BD6642" w14:textId="77777777" w:rsidR="00B83021" w:rsidRPr="00B83021" w:rsidRDefault="00B83021" w:rsidP="00B83021">
                <w:pPr>
                  <w:rPr>
                    <w:b/>
                  </w:rPr>
                </w:pPr>
              </w:p>
              <w:p w14:paraId="3D08BA22" w14:textId="77777777" w:rsidR="00B83021" w:rsidRPr="00B83021" w:rsidRDefault="00B83021" w:rsidP="00B83021">
                <w:pPr>
                  <w:rPr>
                    <w:lang w:val="en-US"/>
                  </w:rPr>
                </w:pPr>
                <w:proofErr w:type="spellStart"/>
                <w:r w:rsidRPr="00B83021">
                  <w:rPr>
                    <w:i/>
                  </w:rPr>
                  <w:t>Ōkawabata</w:t>
                </w:r>
                <w:proofErr w:type="spellEnd"/>
                <w:r w:rsidRPr="00B83021">
                  <w:t>, (</w:t>
                </w:r>
                <w:r w:rsidRPr="00B83021">
                  <w:rPr>
                    <w:rFonts w:hint="eastAsia"/>
                  </w:rPr>
                  <w:t>大川端</w:t>
                </w:r>
                <w:r w:rsidRPr="00B83021">
                  <w:rPr>
                    <w:lang w:val="en-US"/>
                  </w:rPr>
                  <w:t>, 1911, autobiographical novel)</w:t>
                </w:r>
              </w:p>
              <w:p w14:paraId="12D9811F" w14:textId="77777777" w:rsidR="00B83021" w:rsidRPr="00B83021" w:rsidRDefault="00B83021" w:rsidP="00B83021">
                <w:pPr>
                  <w:rPr>
                    <w:lang w:val="en-US"/>
                  </w:rPr>
                </w:pPr>
                <w:r w:rsidRPr="00B83021">
                  <w:rPr>
                    <w:i/>
                    <w:lang w:val="en-US"/>
                  </w:rPr>
                  <w:t>The First World</w:t>
                </w:r>
                <w:r w:rsidRPr="00B83021">
                  <w:rPr>
                    <w:lang w:val="en-US"/>
                  </w:rPr>
                  <w:t>, (</w:t>
                </w:r>
                <w:r w:rsidRPr="00B83021">
                  <w:rPr>
                    <w:rFonts w:hint="eastAsia"/>
                    <w:lang w:val="en-US"/>
                  </w:rPr>
                  <w:t>第一の世界</w:t>
                </w:r>
                <w:r w:rsidRPr="00B83021">
                  <w:rPr>
                    <w:lang w:val="en-US"/>
                  </w:rPr>
                  <w:t>, 1921, one-act play)</w:t>
                </w:r>
              </w:p>
              <w:p w14:paraId="3D3B42C7" w14:textId="77777777" w:rsidR="00B83021" w:rsidRPr="00B83021" w:rsidRDefault="00B83021" w:rsidP="00B83021">
                <w:pPr>
                  <w:rPr>
                    <w:lang w:val="en-US"/>
                  </w:rPr>
                </w:pPr>
                <w:r w:rsidRPr="00B83021">
                  <w:rPr>
                    <w:i/>
                    <w:lang w:val="en-US"/>
                  </w:rPr>
                  <w:t>The Husband</w:t>
                </w:r>
                <w:r w:rsidRPr="00B83021">
                  <w:rPr>
                    <w:lang w:val="en-US"/>
                  </w:rPr>
                  <w:t>, (</w:t>
                </w:r>
                <w:r w:rsidRPr="00B83021">
                  <w:rPr>
                    <w:rFonts w:hint="eastAsia"/>
                    <w:lang w:val="en-US"/>
                  </w:rPr>
                  <w:t>亭主</w:t>
                </w:r>
                <w:r w:rsidRPr="00B83021">
                  <w:rPr>
                    <w:lang w:val="en-US"/>
                  </w:rPr>
                  <w:t>, 1925, one-act play)</w:t>
                </w:r>
              </w:p>
              <w:p w14:paraId="257D8ED5" w14:textId="77777777" w:rsidR="00B83021" w:rsidRPr="00B83021" w:rsidRDefault="00B83021" w:rsidP="00B83021">
                <w:pPr>
                  <w:rPr>
                    <w:lang w:val="en-US"/>
                  </w:rPr>
                </w:pPr>
                <w:r w:rsidRPr="00B83021">
                  <w:rPr>
                    <w:i/>
                    <w:lang w:val="en-US"/>
                  </w:rPr>
                  <w:t>The Trap Cellar</w:t>
                </w:r>
                <w:r w:rsidRPr="00B83021">
                  <w:rPr>
                    <w:lang w:val="en-US"/>
                  </w:rPr>
                  <w:t>, (</w:t>
                </w:r>
                <w:r w:rsidRPr="00B83021">
                  <w:rPr>
                    <w:rFonts w:hint="eastAsia"/>
                    <w:lang w:val="en-US"/>
                  </w:rPr>
                  <w:t>奈落</w:t>
                </w:r>
                <w:r w:rsidRPr="00B83021">
                  <w:rPr>
                    <w:lang w:val="en-US"/>
                  </w:rPr>
                  <w:t>, 1926, one-act play)</w:t>
                </w:r>
              </w:p>
              <w:p w14:paraId="5CDD403E" w14:textId="77777777" w:rsidR="00B83021" w:rsidRPr="00B83021" w:rsidRDefault="00B83021" w:rsidP="00B83021">
                <w:pPr>
                  <w:rPr>
                    <w:iCs/>
                  </w:rPr>
                </w:pPr>
                <w:r w:rsidRPr="00B83021">
                  <w:rPr>
                    <w:i/>
                    <w:lang w:val="en-US"/>
                  </w:rPr>
                  <w:t xml:space="preserve">The Battles of </w:t>
                </w:r>
                <w:proofErr w:type="spellStart"/>
                <w:r w:rsidRPr="00B83021">
                  <w:rPr>
                    <w:i/>
                    <w:lang w:val="en-US"/>
                  </w:rPr>
                  <w:t>Coxinaga</w:t>
                </w:r>
                <w:proofErr w:type="spellEnd"/>
                <w:r w:rsidRPr="00B83021">
                  <w:rPr>
                    <w:lang w:val="en-US"/>
                  </w:rPr>
                  <w:t>,</w:t>
                </w:r>
                <w:r w:rsidRPr="00B83021" w:rsidDel="00BB625D">
                  <w:rPr>
                    <w:i/>
                    <w:iCs/>
                  </w:rPr>
                  <w:t xml:space="preserve"> </w:t>
                </w:r>
                <w:r w:rsidRPr="00B83021">
                  <w:rPr>
                    <w:iCs/>
                  </w:rPr>
                  <w:t>(</w:t>
                </w:r>
                <w:r w:rsidRPr="00B83021">
                  <w:rPr>
                    <w:rFonts w:hint="eastAsia"/>
                    <w:lang w:val="en-US"/>
                  </w:rPr>
                  <w:t>国性爺合戦</w:t>
                </w:r>
                <w:r w:rsidRPr="00B83021">
                  <w:rPr>
                    <w:iCs/>
                  </w:rPr>
                  <w:t xml:space="preserve">1928, modern adaptation of </w:t>
                </w:r>
                <w:proofErr w:type="spellStart"/>
                <w:r w:rsidRPr="00B83021">
                  <w:rPr>
                    <w:iCs/>
                  </w:rPr>
                  <w:t>Chikamatsu</w:t>
                </w:r>
                <w:proofErr w:type="spellEnd"/>
                <w:r w:rsidRPr="00B83021">
                  <w:rPr>
                    <w:iCs/>
                  </w:rPr>
                  <w:t xml:space="preserve"> </w:t>
                </w:r>
                <w:proofErr w:type="spellStart"/>
                <w:r w:rsidRPr="00B83021">
                  <w:rPr>
                    <w:iCs/>
                  </w:rPr>
                  <w:t>Monzaemon</w:t>
                </w:r>
                <w:proofErr w:type="spellEnd"/>
                <w:r w:rsidRPr="00B83021">
                  <w:rPr>
                    <w:iCs/>
                  </w:rPr>
                  <w:t xml:space="preserve"> classic)</w:t>
                </w:r>
              </w:p>
              <w:p w14:paraId="2EF67393" w14:textId="77777777" w:rsidR="003F0D73" w:rsidRDefault="003F0D73" w:rsidP="00C27FAB"/>
            </w:tc>
          </w:sdtContent>
        </w:sdt>
      </w:tr>
      <w:tr w:rsidR="003235A7" w14:paraId="0E15D180" w14:textId="77777777" w:rsidTr="003235A7">
        <w:tc>
          <w:tcPr>
            <w:tcW w:w="9016" w:type="dxa"/>
          </w:tcPr>
          <w:p w14:paraId="419AFAB3" w14:textId="40290C49" w:rsidR="003235A7" w:rsidRDefault="003235A7" w:rsidP="008A5B87">
            <w:r w:rsidRPr="0015114C">
              <w:rPr>
                <w:u w:val="single"/>
              </w:rPr>
              <w:lastRenderedPageBreak/>
              <w:t>Further reading</w:t>
            </w:r>
            <w:r>
              <w:t>:</w:t>
            </w:r>
          </w:p>
          <w:sdt>
            <w:sdtPr>
              <w:alias w:val="Further reading"/>
              <w:tag w:val="furtherReading"/>
              <w:id w:val="-1516217107"/>
              <w:placeholder>
                <w:docPart w:val="B53EE4C03C31514899A14A9BCFA4416A"/>
              </w:placeholder>
            </w:sdtPr>
            <w:sdtEndPr/>
            <w:sdtContent>
              <w:p w14:paraId="3D3F22B1" w14:textId="77777777" w:rsidR="00E5737C" w:rsidRDefault="00234478" w:rsidP="00B83021">
                <w:sdt>
                  <w:sdtPr>
                    <w:id w:val="1421133626"/>
                    <w:citation/>
                  </w:sdtPr>
                  <w:sdtEndPr/>
                  <w:sdtContent>
                    <w:r w:rsidR="00E5737C">
                      <w:fldChar w:fldCharType="begin"/>
                    </w:r>
                    <w:r w:rsidR="00E5737C">
                      <w:rPr>
                        <w:lang w:val="en-US"/>
                      </w:rPr>
                      <w:instrText xml:space="preserve"> CITATION Mor05 \l 1033 </w:instrText>
                    </w:r>
                    <w:r w:rsidR="00E5737C">
                      <w:fldChar w:fldCharType="separate"/>
                    </w:r>
                    <w:r w:rsidR="00E5737C">
                      <w:rPr>
                        <w:noProof/>
                        <w:lang w:val="en-US"/>
                      </w:rPr>
                      <w:t xml:space="preserve"> (Morinaga)</w:t>
                    </w:r>
                    <w:r w:rsidR="00E5737C">
                      <w:fldChar w:fldCharType="end"/>
                    </w:r>
                  </w:sdtContent>
                </w:sdt>
              </w:p>
              <w:p w14:paraId="0BB52A6B" w14:textId="77777777" w:rsidR="00E5737C" w:rsidRDefault="00234478" w:rsidP="00B83021">
                <w:sdt>
                  <w:sdtPr>
                    <w:id w:val="1365094530"/>
                    <w:citation/>
                  </w:sdtPr>
                  <w:sdtEndPr/>
                  <w:sdtContent>
                    <w:r w:rsidR="00E5737C">
                      <w:fldChar w:fldCharType="begin"/>
                    </w:r>
                    <w:r w:rsidR="00E5737C">
                      <w:rPr>
                        <w:lang w:val="en-US"/>
                      </w:rPr>
                      <w:instrText xml:space="preserve"> CITATION Ott94 \l 1033 </w:instrText>
                    </w:r>
                    <w:r w:rsidR="00E5737C">
                      <w:fldChar w:fldCharType="separate"/>
                    </w:r>
                    <w:r w:rsidR="00E5737C">
                      <w:rPr>
                        <w:noProof/>
                        <w:lang w:val="en-US"/>
                      </w:rPr>
                      <w:t>(Ottaviani)</w:t>
                    </w:r>
                    <w:r w:rsidR="00E5737C">
                      <w:fldChar w:fldCharType="end"/>
                    </w:r>
                  </w:sdtContent>
                </w:sdt>
                <w:r w:rsidR="00E5737C">
                  <w:t xml:space="preserve"> </w:t>
                </w:r>
              </w:p>
              <w:p w14:paraId="4DA5AC68" w14:textId="77777777" w:rsidR="00E5737C" w:rsidRDefault="00234478" w:rsidP="00B83021">
                <w:sdt>
                  <w:sdtPr>
                    <w:id w:val="-1221206028"/>
                    <w:citation/>
                  </w:sdtPr>
                  <w:sdtEndPr/>
                  <w:sdtContent>
                    <w:r w:rsidR="00E5737C">
                      <w:fldChar w:fldCharType="begin"/>
                    </w:r>
                    <w:r w:rsidR="00E5737C">
                      <w:rPr>
                        <w:lang w:val="en-US"/>
                      </w:rPr>
                      <w:instrText xml:space="preserve"> CITATION Pow75 \l 1033 </w:instrText>
                    </w:r>
                    <w:r w:rsidR="00E5737C">
                      <w:fldChar w:fldCharType="separate"/>
                    </w:r>
                    <w:r w:rsidR="00E5737C">
                      <w:rPr>
                        <w:noProof/>
                        <w:lang w:val="en-US"/>
                      </w:rPr>
                      <w:t>(Powell)</w:t>
                    </w:r>
                    <w:r w:rsidR="00E5737C">
                      <w:fldChar w:fldCharType="end"/>
                    </w:r>
                  </w:sdtContent>
                </w:sdt>
              </w:p>
              <w:p w14:paraId="329A0F35" w14:textId="08FE3313" w:rsidR="00B83021" w:rsidRDefault="00234478" w:rsidP="00B83021">
                <w:sdt>
                  <w:sdtPr>
                    <w:id w:val="656963683"/>
                    <w:citation/>
                  </w:sdtPr>
                  <w:sdtEndPr/>
                  <w:sdtContent>
                    <w:r w:rsidR="00E5737C">
                      <w:fldChar w:fldCharType="begin"/>
                    </w:r>
                    <w:r w:rsidR="00E5737C">
                      <w:rPr>
                        <w:lang w:val="en-US"/>
                      </w:rPr>
                      <w:instrText xml:space="preserve"> CITATION Pow02 \l 1033 </w:instrText>
                    </w:r>
                    <w:r w:rsidR="00E5737C">
                      <w:fldChar w:fldCharType="separate"/>
                    </w:r>
                    <w:r w:rsidR="00E5737C">
                      <w:rPr>
                        <w:noProof/>
                        <w:lang w:val="en-US"/>
                      </w:rPr>
                      <w:t>(Powell, Japan’s Modern Theatre: A Century of Change and Continuity)</w:t>
                    </w:r>
                    <w:r w:rsidR="00E5737C">
                      <w:fldChar w:fldCharType="end"/>
                    </w:r>
                  </w:sdtContent>
                </w:sdt>
              </w:p>
              <w:p w14:paraId="2210530B" w14:textId="77777777" w:rsidR="00E5737C" w:rsidRPr="00B83021" w:rsidRDefault="00E5737C" w:rsidP="00B83021"/>
              <w:p w14:paraId="5B463447" w14:textId="77777777" w:rsidR="00B83021" w:rsidRPr="00B83021" w:rsidRDefault="00B83021" w:rsidP="00B83021">
                <w:pPr>
                  <w:rPr>
                    <w:b/>
                  </w:rPr>
                </w:pPr>
                <w:r w:rsidRPr="00B83021">
                  <w:rPr>
                    <w:b/>
                  </w:rPr>
                  <w:t>Further reading in Japanese</w:t>
                </w:r>
              </w:p>
              <w:p w14:paraId="2F506155" w14:textId="77777777" w:rsidR="00B83021" w:rsidRPr="00B83021" w:rsidRDefault="00B83021" w:rsidP="00B83021">
                <w:pPr>
                  <w:rPr>
                    <w:lang w:val="en-US"/>
                  </w:rPr>
                </w:pPr>
              </w:p>
              <w:p w14:paraId="1CCA2782" w14:textId="486521A7" w:rsidR="00B83021" w:rsidRDefault="00B83021" w:rsidP="00B83021">
                <w:pPr>
                  <w:rPr>
                    <w:lang w:val="en-US"/>
                  </w:rPr>
                </w:pPr>
                <w:r w:rsidRPr="00B83021">
                  <w:rPr>
                    <w:lang w:val="en-US"/>
                  </w:rPr>
                  <w:t xml:space="preserve">In addition to the works listed below, the commentaries by </w:t>
                </w:r>
                <w:proofErr w:type="spellStart"/>
                <w:r w:rsidRPr="00B83021">
                  <w:rPr>
                    <w:lang w:val="en-US"/>
                  </w:rPr>
                  <w:t>Sugai</w:t>
                </w:r>
                <w:proofErr w:type="spellEnd"/>
                <w:r w:rsidRPr="00B83021">
                  <w:rPr>
                    <w:lang w:val="en-US"/>
                  </w:rPr>
                  <w:t xml:space="preserve"> Yukio in </w:t>
                </w:r>
                <w:r w:rsidRPr="00B83021">
                  <w:rPr>
                    <w:i/>
                    <w:lang w:val="en-US"/>
                  </w:rPr>
                  <w:t xml:space="preserve">The Complete Theatre Theory of </w:t>
                </w:r>
                <w:proofErr w:type="spellStart"/>
                <w:r w:rsidRPr="00B83021">
                  <w:rPr>
                    <w:i/>
                    <w:lang w:val="en-US"/>
                  </w:rPr>
                  <w:t>Osanai</w:t>
                </w:r>
                <w:proofErr w:type="spellEnd"/>
                <w:r w:rsidRPr="00B83021">
                  <w:rPr>
                    <w:i/>
                    <w:lang w:val="en-US"/>
                  </w:rPr>
                  <w:t xml:space="preserve"> Kaoru</w:t>
                </w:r>
                <w:r w:rsidRPr="00B83021">
                  <w:rPr>
                    <w:lang w:val="en-US"/>
                  </w:rPr>
                  <w:t xml:space="preserve">, listed above, are particularly important to scholarship on </w:t>
                </w:r>
                <w:proofErr w:type="spellStart"/>
                <w:r w:rsidRPr="00B83021">
                  <w:rPr>
                    <w:lang w:val="en-US"/>
                  </w:rPr>
                  <w:t>Osanai</w:t>
                </w:r>
                <w:proofErr w:type="spellEnd"/>
                <w:r w:rsidRPr="00B83021">
                  <w:rPr>
                    <w:lang w:val="en-US"/>
                  </w:rPr>
                  <w:t>.</w:t>
                </w:r>
              </w:p>
              <w:p w14:paraId="6AC8E273" w14:textId="77777777" w:rsidR="002716C1" w:rsidRPr="00B83021" w:rsidRDefault="002716C1" w:rsidP="00B83021">
                <w:pPr>
                  <w:rPr>
                    <w:lang w:val="en-US"/>
                  </w:rPr>
                </w:pPr>
              </w:p>
              <w:p w14:paraId="0EFC445C" w14:textId="6BFC15E6" w:rsidR="00B83021" w:rsidRDefault="00234478" w:rsidP="00B83021">
                <w:sdt>
                  <w:sdtPr>
                    <w:id w:val="1655336475"/>
                    <w:citation/>
                  </w:sdtPr>
                  <w:sdtEndPr/>
                  <w:sdtContent>
                    <w:r w:rsidR="002716C1">
                      <w:fldChar w:fldCharType="begin"/>
                    </w:r>
                    <w:r w:rsidR="002716C1">
                      <w:rPr>
                        <w:lang w:val="en-US"/>
                      </w:rPr>
                      <w:instrText xml:space="preserve">CITATION Miz54 \l 1033 </w:instrText>
                    </w:r>
                    <w:r w:rsidR="002716C1">
                      <w:fldChar w:fldCharType="separate"/>
                    </w:r>
                    <w:r w:rsidR="002716C1">
                      <w:rPr>
                        <w:noProof/>
                        <w:lang w:val="en-US"/>
                      </w:rPr>
                      <w:t>(Mizushina)</w:t>
                    </w:r>
                    <w:r w:rsidR="002716C1">
                      <w:fldChar w:fldCharType="end"/>
                    </w:r>
                  </w:sdtContent>
                </w:sdt>
              </w:p>
              <w:p w14:paraId="1C2763BA" w14:textId="1A240667" w:rsidR="002716C1" w:rsidRPr="00B83021" w:rsidRDefault="002716C1" w:rsidP="00B83021">
                <w:r w:rsidRPr="002716C1">
                  <w:rPr>
                    <w:rFonts w:hint="eastAsia"/>
                  </w:rPr>
                  <w:t>水品春樹</w:t>
                </w:r>
                <w:r w:rsidRPr="002716C1">
                  <w:t xml:space="preserve">. (1954) </w:t>
                </w:r>
                <w:r w:rsidRPr="002716C1">
                  <w:rPr>
                    <w:rFonts w:hint="eastAsia"/>
                    <w:i/>
                  </w:rPr>
                  <w:t>小山内薫と築地小劇場</w:t>
                </w:r>
                <w:r w:rsidRPr="002716C1">
                  <w:rPr>
                    <w:lang w:val="en-US"/>
                  </w:rPr>
                  <w:t>,</w:t>
                </w:r>
                <w:r w:rsidRPr="002716C1">
                  <w:t xml:space="preserve"> </w:t>
                </w:r>
                <w:r w:rsidRPr="002716C1">
                  <w:rPr>
                    <w:rFonts w:hint="eastAsia"/>
                  </w:rPr>
                  <w:t>東京</w:t>
                </w:r>
                <w:r w:rsidRPr="002716C1">
                  <w:t xml:space="preserve">: </w:t>
                </w:r>
                <w:r w:rsidRPr="002716C1">
                  <w:rPr>
                    <w:rFonts w:hint="eastAsia"/>
                  </w:rPr>
                  <w:t>町田書店</w:t>
                </w:r>
                <w:r w:rsidRPr="002716C1">
                  <w:t xml:space="preserve">.  </w:t>
                </w:r>
              </w:p>
              <w:p w14:paraId="2EFC1B4F" w14:textId="77777777" w:rsidR="002716C1" w:rsidRDefault="00234478" w:rsidP="00B83021">
                <w:pPr>
                  <w:rPr>
                    <w:lang w:val="en-US"/>
                  </w:rPr>
                </w:pPr>
                <w:sdt>
                  <w:sdtPr>
                    <w:rPr>
                      <w:rFonts w:hint="eastAsia"/>
                    </w:rPr>
                    <w:id w:val="976340535"/>
                    <w:citation/>
                  </w:sdtPr>
                  <w:sdtEndPr/>
                  <w:sdtContent>
                    <w:r w:rsidR="002716C1">
                      <w:fldChar w:fldCharType="begin"/>
                    </w:r>
                    <w:r w:rsidR="002716C1">
                      <w:rPr>
                        <w:lang w:val="en-US"/>
                      </w:rPr>
                      <w:instrText xml:space="preserve"> CITATION Sod99 \l 1033 </w:instrText>
                    </w:r>
                    <w:r w:rsidR="002716C1">
                      <w:fldChar w:fldCharType="separate"/>
                    </w:r>
                    <w:r w:rsidR="002716C1">
                      <w:rPr>
                        <w:noProof/>
                        <w:lang w:val="en-US"/>
                      </w:rPr>
                      <w:t>(Soda)</w:t>
                    </w:r>
                    <w:r w:rsidR="002716C1">
                      <w:fldChar w:fldCharType="end"/>
                    </w:r>
                  </w:sdtContent>
                </w:sdt>
              </w:p>
              <w:p w14:paraId="206A7A01" w14:textId="18B07B92" w:rsidR="00B83021" w:rsidRPr="00B83021" w:rsidRDefault="00B83021" w:rsidP="00B83021">
                <w:r w:rsidRPr="00B83021">
                  <w:rPr>
                    <w:rFonts w:hint="eastAsia"/>
                  </w:rPr>
                  <w:t>曽田秀彦</w:t>
                </w:r>
                <w:r w:rsidRPr="00B83021">
                  <w:t xml:space="preserve">. (1999) </w:t>
                </w:r>
                <w:r w:rsidRPr="00B83021">
                  <w:rPr>
                    <w:rFonts w:hint="eastAsia"/>
                    <w:i/>
                  </w:rPr>
                  <w:t>小山内薫と二十世紀演劇</w:t>
                </w:r>
                <w:r w:rsidRPr="00B83021">
                  <w:t xml:space="preserve">, </w:t>
                </w:r>
                <w:r w:rsidRPr="00B83021">
                  <w:rPr>
                    <w:rFonts w:hint="eastAsia"/>
                  </w:rPr>
                  <w:t>東京</w:t>
                </w:r>
                <w:r w:rsidRPr="00B83021">
                  <w:t>: 勉誠出版.</w:t>
                </w:r>
              </w:p>
              <w:p w14:paraId="4125F07F" w14:textId="77777777" w:rsidR="00800BF3" w:rsidRDefault="00234478" w:rsidP="00B83021">
                <w:pPr>
                  <w:rPr>
                    <w:lang w:val="en-US"/>
                  </w:rPr>
                </w:pPr>
                <w:sdt>
                  <w:sdtPr>
                    <w:rPr>
                      <w:rFonts w:hint="eastAsia"/>
                      <w:lang w:val="en-US"/>
                    </w:rPr>
                    <w:id w:val="423542207"/>
                    <w:citation/>
                  </w:sdtPr>
                  <w:sdtEndPr/>
                  <w:sdtContent>
                    <w:r w:rsidR="00800BF3">
                      <w:rPr>
                        <w:lang w:val="en-US"/>
                      </w:rPr>
                      <w:fldChar w:fldCharType="begin"/>
                    </w:r>
                    <w:r w:rsidR="00800BF3">
                      <w:rPr>
                        <w:lang w:val="en-US"/>
                      </w:rPr>
                      <w:instrText xml:space="preserve"> CITATION Ōza85 \l 1033 </w:instrText>
                    </w:r>
                    <w:r w:rsidR="00800BF3">
                      <w:rPr>
                        <w:lang w:val="en-US"/>
                      </w:rPr>
                      <w:fldChar w:fldCharType="separate"/>
                    </w:r>
                    <w:r w:rsidR="00800BF3">
                      <w:rPr>
                        <w:noProof/>
                        <w:lang w:val="en-US"/>
                      </w:rPr>
                      <w:t>(Ōzasa)</w:t>
                    </w:r>
                    <w:r w:rsidR="00800BF3">
                      <w:rPr>
                        <w:lang w:val="en-US"/>
                      </w:rPr>
                      <w:fldChar w:fldCharType="end"/>
                    </w:r>
                  </w:sdtContent>
                </w:sdt>
              </w:p>
              <w:p w14:paraId="426B9092" w14:textId="571E592C" w:rsidR="00B83021" w:rsidRPr="00B83021" w:rsidRDefault="00B83021" w:rsidP="00B83021">
                <w:pPr>
                  <w:rPr>
                    <w:lang w:val="en-US"/>
                  </w:rPr>
                </w:pPr>
                <w:r w:rsidRPr="00B83021">
                  <w:rPr>
                    <w:rFonts w:hint="eastAsia"/>
                    <w:lang w:val="en-US"/>
                  </w:rPr>
                  <w:t>大笹吉雄</w:t>
                </w:r>
                <w:r w:rsidRPr="00B83021">
                  <w:rPr>
                    <w:lang w:val="en-US"/>
                  </w:rPr>
                  <w:t xml:space="preserve">. (1985) </w:t>
                </w:r>
                <w:r w:rsidRPr="00B83021">
                  <w:rPr>
                    <w:rFonts w:hint="eastAsia"/>
                    <w:i/>
                    <w:lang w:val="en-US"/>
                  </w:rPr>
                  <w:t>日本現代演劇史</w:t>
                </w:r>
                <w:r w:rsidRPr="00B83021">
                  <w:rPr>
                    <w:i/>
                    <w:lang w:val="en-US"/>
                  </w:rPr>
                  <w:t xml:space="preserve">. </w:t>
                </w:r>
                <w:r w:rsidRPr="00B83021">
                  <w:rPr>
                    <w:rFonts w:hint="eastAsia"/>
                    <w:i/>
                    <w:lang w:val="en-US"/>
                  </w:rPr>
                  <w:t>明治・大正篇</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白水社</w:t>
                </w:r>
                <w:proofErr w:type="gramEnd"/>
                <w:r w:rsidRPr="00B83021">
                  <w:rPr>
                    <w:lang w:val="en-US"/>
                  </w:rPr>
                  <w:t>.</w:t>
                </w:r>
              </w:p>
              <w:p w14:paraId="3D13B6FA" w14:textId="7082DF13" w:rsidR="00800BF3" w:rsidRDefault="00234478" w:rsidP="00B83021">
                <w:pPr>
                  <w:rPr>
                    <w:lang w:val="en-US"/>
                  </w:rPr>
                </w:pPr>
                <w:sdt>
                  <w:sdtPr>
                    <w:rPr>
                      <w:rFonts w:hint="eastAsia"/>
                      <w:lang w:val="en-US"/>
                    </w:rPr>
                    <w:id w:val="-61880802"/>
                    <w:citation/>
                  </w:sdtPr>
                  <w:sdtEndPr/>
                  <w:sdtContent>
                    <w:r w:rsidR="00800BF3">
                      <w:rPr>
                        <w:lang w:val="en-US"/>
                      </w:rPr>
                      <w:fldChar w:fldCharType="begin"/>
                    </w:r>
                    <w:r w:rsidR="00800BF3">
                      <w:rPr>
                        <w:lang w:val="en-US"/>
                      </w:rPr>
                      <w:instrText xml:space="preserve">CITATION Ōza86 \l 1033 </w:instrText>
                    </w:r>
                    <w:r w:rsidR="00800BF3">
                      <w:rPr>
                        <w:lang w:val="en-US"/>
                      </w:rPr>
                      <w:fldChar w:fldCharType="separate"/>
                    </w:r>
                    <w:r w:rsidR="00800BF3">
                      <w:rPr>
                        <w:noProof/>
                        <w:lang w:val="en-US"/>
                      </w:rPr>
                      <w:t>(Ōzasa, Nihon gendai engekishi: taishō・shōwa shoki hen [The History of Contemporary Japanese Theater: The Meiji and Early Showa Eras])</w:t>
                    </w:r>
                    <w:r w:rsidR="00800BF3">
                      <w:rPr>
                        <w:lang w:val="en-US"/>
                      </w:rPr>
                      <w:fldChar w:fldCharType="end"/>
                    </w:r>
                  </w:sdtContent>
                </w:sdt>
              </w:p>
              <w:p w14:paraId="1E9686A1" w14:textId="385F70E8" w:rsidR="00B83021" w:rsidRPr="00B83021" w:rsidRDefault="00B83021" w:rsidP="00B83021">
                <w:pPr>
                  <w:rPr>
                    <w:lang w:val="en-US"/>
                  </w:rPr>
                </w:pPr>
                <w:r w:rsidRPr="00B83021">
                  <w:rPr>
                    <w:rFonts w:hint="eastAsia"/>
                    <w:lang w:val="en-US"/>
                  </w:rPr>
                  <w:lastRenderedPageBreak/>
                  <w:t>大笹吉雄</w:t>
                </w:r>
                <w:r w:rsidRPr="00B83021">
                  <w:rPr>
                    <w:lang w:val="en-US"/>
                  </w:rPr>
                  <w:t xml:space="preserve">. (1986) </w:t>
                </w:r>
                <w:r w:rsidRPr="00B83021">
                  <w:rPr>
                    <w:rFonts w:hint="eastAsia"/>
                    <w:i/>
                    <w:lang w:val="en-US"/>
                  </w:rPr>
                  <w:t>日本現代演劇史</w:t>
                </w:r>
                <w:r w:rsidRPr="00B83021">
                  <w:rPr>
                    <w:i/>
                    <w:lang w:val="en-US"/>
                  </w:rPr>
                  <w:t xml:space="preserve">. </w:t>
                </w:r>
                <w:r w:rsidRPr="00B83021">
                  <w:rPr>
                    <w:rFonts w:hint="eastAsia"/>
                    <w:i/>
                    <w:lang w:val="en-US"/>
                  </w:rPr>
                  <w:t>大正・昭和初期篇</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白水社</w:t>
                </w:r>
                <w:proofErr w:type="gramEnd"/>
                <w:r w:rsidRPr="00B83021">
                  <w:rPr>
                    <w:lang w:val="en-US"/>
                  </w:rPr>
                  <w:t>.</w:t>
                </w:r>
              </w:p>
              <w:p w14:paraId="0FB7827E" w14:textId="77777777" w:rsidR="003235A7" w:rsidRDefault="00234478" w:rsidP="00FB11DE"/>
            </w:sdtContent>
          </w:sdt>
        </w:tc>
      </w:tr>
    </w:tbl>
    <w:p w14:paraId="7612D80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31A55" w14:textId="77777777" w:rsidR="002716C1" w:rsidRDefault="002716C1" w:rsidP="007A0D55">
      <w:pPr>
        <w:spacing w:after="0" w:line="240" w:lineRule="auto"/>
      </w:pPr>
      <w:r>
        <w:separator/>
      </w:r>
    </w:p>
  </w:endnote>
  <w:endnote w:type="continuationSeparator" w:id="0">
    <w:p w14:paraId="21294C85" w14:textId="77777777" w:rsidR="002716C1" w:rsidRDefault="002716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6EED8" w14:textId="77777777" w:rsidR="002716C1" w:rsidRDefault="002716C1" w:rsidP="007A0D55">
      <w:pPr>
        <w:spacing w:after="0" w:line="240" w:lineRule="auto"/>
      </w:pPr>
      <w:r>
        <w:separator/>
      </w:r>
    </w:p>
  </w:footnote>
  <w:footnote w:type="continuationSeparator" w:id="0">
    <w:p w14:paraId="35615EE4" w14:textId="77777777" w:rsidR="002716C1" w:rsidRDefault="002716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8E6F0" w14:textId="77777777" w:rsidR="002716C1" w:rsidRDefault="002716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7048B3" w14:textId="77777777" w:rsidR="002716C1" w:rsidRDefault="002716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478"/>
    <w:rsid w:val="00244BB0"/>
    <w:rsid w:val="002716C1"/>
    <w:rsid w:val="002A0A0D"/>
    <w:rsid w:val="002B0B37"/>
    <w:rsid w:val="002F1D7F"/>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0BF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FF0"/>
    <w:rsid w:val="00B83021"/>
    <w:rsid w:val="00BC39C9"/>
    <w:rsid w:val="00BE5BF7"/>
    <w:rsid w:val="00BF40E1"/>
    <w:rsid w:val="00C27FAB"/>
    <w:rsid w:val="00C358D4"/>
    <w:rsid w:val="00C6296B"/>
    <w:rsid w:val="00CC586D"/>
    <w:rsid w:val="00CF1542"/>
    <w:rsid w:val="00CF3EC5"/>
    <w:rsid w:val="00D656DA"/>
    <w:rsid w:val="00D83300"/>
    <w:rsid w:val="00DC6B48"/>
    <w:rsid w:val="00DF01B0"/>
    <w:rsid w:val="00E573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3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8302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0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021"/>
    <w:rPr>
      <w:rFonts w:ascii="Lucida Grande" w:hAnsi="Lucida Grande"/>
      <w:sz w:val="18"/>
      <w:szCs w:val="18"/>
    </w:rPr>
  </w:style>
  <w:style w:type="character" w:styleId="Hyperlink">
    <w:name w:val="Hyperlink"/>
    <w:basedOn w:val="DefaultParagraphFont"/>
    <w:uiPriority w:val="99"/>
    <w:semiHidden/>
    <w:rsid w:val="00B83021"/>
    <w:rPr>
      <w:color w:val="0563C1" w:themeColor="hyperlink"/>
      <w:u w:val="single"/>
    </w:rPr>
  </w:style>
  <w:style w:type="paragraph" w:styleId="Caption">
    <w:name w:val="caption"/>
    <w:basedOn w:val="Normal"/>
    <w:next w:val="Normal"/>
    <w:uiPriority w:val="35"/>
    <w:unhideWhenUsed/>
    <w:qFormat/>
    <w:rsid w:val="00B83021"/>
    <w:pPr>
      <w:spacing w:after="200" w:line="240" w:lineRule="auto"/>
    </w:pPr>
    <w:rPr>
      <w:rFonts w:eastAsiaTheme="minorEastAsia"/>
      <w:b/>
      <w:bCs/>
      <w:color w:val="5B9BD5" w:themeColor="accent1"/>
      <w:sz w:val="18"/>
      <w:szCs w:val="18"/>
    </w:rPr>
  </w:style>
  <w:style w:type="paragraph" w:styleId="TOCHeading">
    <w:name w:val="TOC Heading"/>
    <w:basedOn w:val="Heading1"/>
    <w:next w:val="Normal"/>
    <w:uiPriority w:val="39"/>
    <w:unhideWhenUsed/>
    <w:qFormat/>
    <w:rsid w:val="00B83021"/>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83021"/>
    <w:pPr>
      <w:spacing w:before="120" w:after="0"/>
    </w:pPr>
    <w:rPr>
      <w:b/>
      <w:sz w:val="24"/>
      <w:szCs w:val="24"/>
    </w:rPr>
  </w:style>
  <w:style w:type="paragraph" w:styleId="TOC2">
    <w:name w:val="toc 2"/>
    <w:basedOn w:val="Normal"/>
    <w:next w:val="Normal"/>
    <w:autoRedefine/>
    <w:uiPriority w:val="39"/>
    <w:semiHidden/>
    <w:unhideWhenUsed/>
    <w:rsid w:val="00B83021"/>
    <w:pPr>
      <w:spacing w:after="0"/>
      <w:ind w:left="220"/>
    </w:pPr>
    <w:rPr>
      <w:b/>
    </w:rPr>
  </w:style>
  <w:style w:type="paragraph" w:styleId="TOC3">
    <w:name w:val="toc 3"/>
    <w:basedOn w:val="Normal"/>
    <w:next w:val="Normal"/>
    <w:autoRedefine/>
    <w:uiPriority w:val="39"/>
    <w:semiHidden/>
    <w:unhideWhenUsed/>
    <w:rsid w:val="00B83021"/>
    <w:pPr>
      <w:spacing w:after="0"/>
      <w:ind w:left="440"/>
    </w:pPr>
  </w:style>
  <w:style w:type="paragraph" w:styleId="TOC4">
    <w:name w:val="toc 4"/>
    <w:basedOn w:val="Normal"/>
    <w:next w:val="Normal"/>
    <w:autoRedefine/>
    <w:uiPriority w:val="39"/>
    <w:semiHidden/>
    <w:unhideWhenUsed/>
    <w:rsid w:val="00B83021"/>
    <w:pPr>
      <w:spacing w:after="0"/>
      <w:ind w:left="660"/>
    </w:pPr>
    <w:rPr>
      <w:sz w:val="20"/>
      <w:szCs w:val="20"/>
    </w:rPr>
  </w:style>
  <w:style w:type="paragraph" w:styleId="TOC5">
    <w:name w:val="toc 5"/>
    <w:basedOn w:val="Normal"/>
    <w:next w:val="Normal"/>
    <w:autoRedefine/>
    <w:uiPriority w:val="39"/>
    <w:semiHidden/>
    <w:unhideWhenUsed/>
    <w:rsid w:val="00B83021"/>
    <w:pPr>
      <w:spacing w:after="0"/>
      <w:ind w:left="880"/>
    </w:pPr>
    <w:rPr>
      <w:sz w:val="20"/>
      <w:szCs w:val="20"/>
    </w:rPr>
  </w:style>
  <w:style w:type="paragraph" w:styleId="TOC6">
    <w:name w:val="toc 6"/>
    <w:basedOn w:val="Normal"/>
    <w:next w:val="Normal"/>
    <w:autoRedefine/>
    <w:uiPriority w:val="39"/>
    <w:semiHidden/>
    <w:unhideWhenUsed/>
    <w:rsid w:val="00B83021"/>
    <w:pPr>
      <w:spacing w:after="0"/>
      <w:ind w:left="1100"/>
    </w:pPr>
    <w:rPr>
      <w:sz w:val="20"/>
      <w:szCs w:val="20"/>
    </w:rPr>
  </w:style>
  <w:style w:type="paragraph" w:styleId="TOC7">
    <w:name w:val="toc 7"/>
    <w:basedOn w:val="Normal"/>
    <w:next w:val="Normal"/>
    <w:autoRedefine/>
    <w:uiPriority w:val="39"/>
    <w:semiHidden/>
    <w:unhideWhenUsed/>
    <w:rsid w:val="00B83021"/>
    <w:pPr>
      <w:spacing w:after="0"/>
      <w:ind w:left="1320"/>
    </w:pPr>
    <w:rPr>
      <w:sz w:val="20"/>
      <w:szCs w:val="20"/>
    </w:rPr>
  </w:style>
  <w:style w:type="paragraph" w:styleId="TOC8">
    <w:name w:val="toc 8"/>
    <w:basedOn w:val="Normal"/>
    <w:next w:val="Normal"/>
    <w:autoRedefine/>
    <w:uiPriority w:val="39"/>
    <w:semiHidden/>
    <w:unhideWhenUsed/>
    <w:rsid w:val="00B83021"/>
    <w:pPr>
      <w:spacing w:after="0"/>
      <w:ind w:left="1540"/>
    </w:pPr>
    <w:rPr>
      <w:sz w:val="20"/>
      <w:szCs w:val="20"/>
    </w:rPr>
  </w:style>
  <w:style w:type="paragraph" w:styleId="TOC9">
    <w:name w:val="toc 9"/>
    <w:basedOn w:val="Normal"/>
    <w:next w:val="Normal"/>
    <w:autoRedefine/>
    <w:uiPriority w:val="39"/>
    <w:semiHidden/>
    <w:unhideWhenUsed/>
    <w:rsid w:val="00B83021"/>
    <w:pPr>
      <w:spacing w:after="0"/>
      <w:ind w:left="1760"/>
    </w:pPr>
    <w:rPr>
      <w:sz w:val="20"/>
      <w:szCs w:val="20"/>
    </w:rPr>
  </w:style>
  <w:style w:type="paragraph" w:styleId="Bibliography">
    <w:name w:val="Bibliography"/>
    <w:basedOn w:val="Normal"/>
    <w:next w:val="Normal"/>
    <w:uiPriority w:val="37"/>
    <w:unhideWhenUsed/>
    <w:rsid w:val="002716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8302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0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021"/>
    <w:rPr>
      <w:rFonts w:ascii="Lucida Grande" w:hAnsi="Lucida Grande"/>
      <w:sz w:val="18"/>
      <w:szCs w:val="18"/>
    </w:rPr>
  </w:style>
  <w:style w:type="character" w:styleId="Hyperlink">
    <w:name w:val="Hyperlink"/>
    <w:basedOn w:val="DefaultParagraphFont"/>
    <w:uiPriority w:val="99"/>
    <w:semiHidden/>
    <w:rsid w:val="00B83021"/>
    <w:rPr>
      <w:color w:val="0563C1" w:themeColor="hyperlink"/>
      <w:u w:val="single"/>
    </w:rPr>
  </w:style>
  <w:style w:type="paragraph" w:styleId="Caption">
    <w:name w:val="caption"/>
    <w:basedOn w:val="Normal"/>
    <w:next w:val="Normal"/>
    <w:uiPriority w:val="35"/>
    <w:unhideWhenUsed/>
    <w:qFormat/>
    <w:rsid w:val="00B83021"/>
    <w:pPr>
      <w:spacing w:after="200" w:line="240" w:lineRule="auto"/>
    </w:pPr>
    <w:rPr>
      <w:rFonts w:eastAsiaTheme="minorEastAsia"/>
      <w:b/>
      <w:bCs/>
      <w:color w:val="5B9BD5" w:themeColor="accent1"/>
      <w:sz w:val="18"/>
      <w:szCs w:val="18"/>
    </w:rPr>
  </w:style>
  <w:style w:type="paragraph" w:styleId="TOCHeading">
    <w:name w:val="TOC Heading"/>
    <w:basedOn w:val="Heading1"/>
    <w:next w:val="Normal"/>
    <w:uiPriority w:val="39"/>
    <w:unhideWhenUsed/>
    <w:qFormat/>
    <w:rsid w:val="00B83021"/>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83021"/>
    <w:pPr>
      <w:spacing w:before="120" w:after="0"/>
    </w:pPr>
    <w:rPr>
      <w:b/>
      <w:sz w:val="24"/>
      <w:szCs w:val="24"/>
    </w:rPr>
  </w:style>
  <w:style w:type="paragraph" w:styleId="TOC2">
    <w:name w:val="toc 2"/>
    <w:basedOn w:val="Normal"/>
    <w:next w:val="Normal"/>
    <w:autoRedefine/>
    <w:uiPriority w:val="39"/>
    <w:semiHidden/>
    <w:unhideWhenUsed/>
    <w:rsid w:val="00B83021"/>
    <w:pPr>
      <w:spacing w:after="0"/>
      <w:ind w:left="220"/>
    </w:pPr>
    <w:rPr>
      <w:b/>
    </w:rPr>
  </w:style>
  <w:style w:type="paragraph" w:styleId="TOC3">
    <w:name w:val="toc 3"/>
    <w:basedOn w:val="Normal"/>
    <w:next w:val="Normal"/>
    <w:autoRedefine/>
    <w:uiPriority w:val="39"/>
    <w:semiHidden/>
    <w:unhideWhenUsed/>
    <w:rsid w:val="00B83021"/>
    <w:pPr>
      <w:spacing w:after="0"/>
      <w:ind w:left="440"/>
    </w:pPr>
  </w:style>
  <w:style w:type="paragraph" w:styleId="TOC4">
    <w:name w:val="toc 4"/>
    <w:basedOn w:val="Normal"/>
    <w:next w:val="Normal"/>
    <w:autoRedefine/>
    <w:uiPriority w:val="39"/>
    <w:semiHidden/>
    <w:unhideWhenUsed/>
    <w:rsid w:val="00B83021"/>
    <w:pPr>
      <w:spacing w:after="0"/>
      <w:ind w:left="660"/>
    </w:pPr>
    <w:rPr>
      <w:sz w:val="20"/>
      <w:szCs w:val="20"/>
    </w:rPr>
  </w:style>
  <w:style w:type="paragraph" w:styleId="TOC5">
    <w:name w:val="toc 5"/>
    <w:basedOn w:val="Normal"/>
    <w:next w:val="Normal"/>
    <w:autoRedefine/>
    <w:uiPriority w:val="39"/>
    <w:semiHidden/>
    <w:unhideWhenUsed/>
    <w:rsid w:val="00B83021"/>
    <w:pPr>
      <w:spacing w:after="0"/>
      <w:ind w:left="880"/>
    </w:pPr>
    <w:rPr>
      <w:sz w:val="20"/>
      <w:szCs w:val="20"/>
    </w:rPr>
  </w:style>
  <w:style w:type="paragraph" w:styleId="TOC6">
    <w:name w:val="toc 6"/>
    <w:basedOn w:val="Normal"/>
    <w:next w:val="Normal"/>
    <w:autoRedefine/>
    <w:uiPriority w:val="39"/>
    <w:semiHidden/>
    <w:unhideWhenUsed/>
    <w:rsid w:val="00B83021"/>
    <w:pPr>
      <w:spacing w:after="0"/>
      <w:ind w:left="1100"/>
    </w:pPr>
    <w:rPr>
      <w:sz w:val="20"/>
      <w:szCs w:val="20"/>
    </w:rPr>
  </w:style>
  <w:style w:type="paragraph" w:styleId="TOC7">
    <w:name w:val="toc 7"/>
    <w:basedOn w:val="Normal"/>
    <w:next w:val="Normal"/>
    <w:autoRedefine/>
    <w:uiPriority w:val="39"/>
    <w:semiHidden/>
    <w:unhideWhenUsed/>
    <w:rsid w:val="00B83021"/>
    <w:pPr>
      <w:spacing w:after="0"/>
      <w:ind w:left="1320"/>
    </w:pPr>
    <w:rPr>
      <w:sz w:val="20"/>
      <w:szCs w:val="20"/>
    </w:rPr>
  </w:style>
  <w:style w:type="paragraph" w:styleId="TOC8">
    <w:name w:val="toc 8"/>
    <w:basedOn w:val="Normal"/>
    <w:next w:val="Normal"/>
    <w:autoRedefine/>
    <w:uiPriority w:val="39"/>
    <w:semiHidden/>
    <w:unhideWhenUsed/>
    <w:rsid w:val="00B83021"/>
    <w:pPr>
      <w:spacing w:after="0"/>
      <w:ind w:left="1540"/>
    </w:pPr>
    <w:rPr>
      <w:sz w:val="20"/>
      <w:szCs w:val="20"/>
    </w:rPr>
  </w:style>
  <w:style w:type="paragraph" w:styleId="TOC9">
    <w:name w:val="toc 9"/>
    <w:basedOn w:val="Normal"/>
    <w:next w:val="Normal"/>
    <w:autoRedefine/>
    <w:uiPriority w:val="39"/>
    <w:semiHidden/>
    <w:unhideWhenUsed/>
    <w:rsid w:val="00B83021"/>
    <w:pPr>
      <w:spacing w:after="0"/>
      <w:ind w:left="1760"/>
    </w:pPr>
    <w:rPr>
      <w:sz w:val="20"/>
      <w:szCs w:val="20"/>
    </w:rPr>
  </w:style>
  <w:style w:type="paragraph" w:styleId="Bibliography">
    <w:name w:val="Bibliography"/>
    <w:basedOn w:val="Normal"/>
    <w:next w:val="Normal"/>
    <w:uiPriority w:val="37"/>
    <w:unhideWhenUsed/>
    <w:rsid w:val="00271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xfordreference.com/view/10.1093/acref/9780198601746.001.0001/acref-9780198601746-e-4017"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dl.go.jp/portrait/datas/250_1.html" TargetMode="External"/><Relationship Id="rId10" Type="http://schemas.openxmlformats.org/officeDocument/2006/relationships/hyperlink" Target="http://www.enpaku.waseda.ac.jp/db/enpakupho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D7CDC2923B9A43824CDA8A91264AFB"/>
        <w:category>
          <w:name w:val="General"/>
          <w:gallery w:val="placeholder"/>
        </w:category>
        <w:types>
          <w:type w:val="bbPlcHdr"/>
        </w:types>
        <w:behaviors>
          <w:behavior w:val="content"/>
        </w:behaviors>
        <w:guid w:val="{25834D61-A346-5A4D-B372-5BA09334E2E4}"/>
      </w:docPartPr>
      <w:docPartBody>
        <w:p w:rsidR="008347EF" w:rsidRDefault="008347EF">
          <w:pPr>
            <w:pStyle w:val="BBD7CDC2923B9A43824CDA8A91264AFB"/>
          </w:pPr>
          <w:r w:rsidRPr="00CC586D">
            <w:rPr>
              <w:rStyle w:val="PlaceholderText"/>
              <w:b/>
              <w:color w:val="FFFFFF" w:themeColor="background1"/>
            </w:rPr>
            <w:t>[Salutation]</w:t>
          </w:r>
        </w:p>
      </w:docPartBody>
    </w:docPart>
    <w:docPart>
      <w:docPartPr>
        <w:name w:val="60945875AD08274DA012D534D16BF63D"/>
        <w:category>
          <w:name w:val="General"/>
          <w:gallery w:val="placeholder"/>
        </w:category>
        <w:types>
          <w:type w:val="bbPlcHdr"/>
        </w:types>
        <w:behaviors>
          <w:behavior w:val="content"/>
        </w:behaviors>
        <w:guid w:val="{3F0D032F-3EC4-9249-B5AB-4AD474EFFB06}"/>
      </w:docPartPr>
      <w:docPartBody>
        <w:p w:rsidR="008347EF" w:rsidRDefault="008347EF">
          <w:pPr>
            <w:pStyle w:val="60945875AD08274DA012D534D16BF63D"/>
          </w:pPr>
          <w:r>
            <w:rPr>
              <w:rStyle w:val="PlaceholderText"/>
            </w:rPr>
            <w:t>[First name]</w:t>
          </w:r>
        </w:p>
      </w:docPartBody>
    </w:docPart>
    <w:docPart>
      <w:docPartPr>
        <w:name w:val="8775A34FC10091419BF13FFEEDF2B89B"/>
        <w:category>
          <w:name w:val="General"/>
          <w:gallery w:val="placeholder"/>
        </w:category>
        <w:types>
          <w:type w:val="bbPlcHdr"/>
        </w:types>
        <w:behaviors>
          <w:behavior w:val="content"/>
        </w:behaviors>
        <w:guid w:val="{8FC381C5-CB1B-A54D-BC60-4D3EF6D8128B}"/>
      </w:docPartPr>
      <w:docPartBody>
        <w:p w:rsidR="008347EF" w:rsidRDefault="008347EF">
          <w:pPr>
            <w:pStyle w:val="8775A34FC10091419BF13FFEEDF2B89B"/>
          </w:pPr>
          <w:r>
            <w:rPr>
              <w:rStyle w:val="PlaceholderText"/>
            </w:rPr>
            <w:t>[Middle name]</w:t>
          </w:r>
        </w:p>
      </w:docPartBody>
    </w:docPart>
    <w:docPart>
      <w:docPartPr>
        <w:name w:val="328CA5811F8E984DA0FD677A998BC2EE"/>
        <w:category>
          <w:name w:val="General"/>
          <w:gallery w:val="placeholder"/>
        </w:category>
        <w:types>
          <w:type w:val="bbPlcHdr"/>
        </w:types>
        <w:behaviors>
          <w:behavior w:val="content"/>
        </w:behaviors>
        <w:guid w:val="{3457900F-505B-6848-85D4-9BFF67222F63}"/>
      </w:docPartPr>
      <w:docPartBody>
        <w:p w:rsidR="008347EF" w:rsidRDefault="008347EF">
          <w:pPr>
            <w:pStyle w:val="328CA5811F8E984DA0FD677A998BC2EE"/>
          </w:pPr>
          <w:r>
            <w:rPr>
              <w:rStyle w:val="PlaceholderText"/>
            </w:rPr>
            <w:t>[Last name]</w:t>
          </w:r>
        </w:p>
      </w:docPartBody>
    </w:docPart>
    <w:docPart>
      <w:docPartPr>
        <w:name w:val="BB3651B4648D47429760012D9EED1595"/>
        <w:category>
          <w:name w:val="General"/>
          <w:gallery w:val="placeholder"/>
        </w:category>
        <w:types>
          <w:type w:val="bbPlcHdr"/>
        </w:types>
        <w:behaviors>
          <w:behavior w:val="content"/>
        </w:behaviors>
        <w:guid w:val="{FA538BAF-240D-8B43-8015-53BFCEAC430A}"/>
      </w:docPartPr>
      <w:docPartBody>
        <w:p w:rsidR="008347EF" w:rsidRDefault="008347EF">
          <w:pPr>
            <w:pStyle w:val="BB3651B4648D47429760012D9EED1595"/>
          </w:pPr>
          <w:r>
            <w:rPr>
              <w:rStyle w:val="PlaceholderText"/>
            </w:rPr>
            <w:t>[Enter your biography]</w:t>
          </w:r>
        </w:p>
      </w:docPartBody>
    </w:docPart>
    <w:docPart>
      <w:docPartPr>
        <w:name w:val="E34260652013B347B3E0463400301E82"/>
        <w:category>
          <w:name w:val="General"/>
          <w:gallery w:val="placeholder"/>
        </w:category>
        <w:types>
          <w:type w:val="bbPlcHdr"/>
        </w:types>
        <w:behaviors>
          <w:behavior w:val="content"/>
        </w:behaviors>
        <w:guid w:val="{680ED7ED-3E6C-9D4A-934B-5F9F51C585AF}"/>
      </w:docPartPr>
      <w:docPartBody>
        <w:p w:rsidR="008347EF" w:rsidRDefault="008347EF">
          <w:pPr>
            <w:pStyle w:val="E34260652013B347B3E0463400301E82"/>
          </w:pPr>
          <w:r>
            <w:rPr>
              <w:rStyle w:val="PlaceholderText"/>
            </w:rPr>
            <w:t>[Enter the institution with which you are affiliated]</w:t>
          </w:r>
        </w:p>
      </w:docPartBody>
    </w:docPart>
    <w:docPart>
      <w:docPartPr>
        <w:name w:val="E11F283937A4E540A07C89BE3068A297"/>
        <w:category>
          <w:name w:val="General"/>
          <w:gallery w:val="placeholder"/>
        </w:category>
        <w:types>
          <w:type w:val="bbPlcHdr"/>
        </w:types>
        <w:behaviors>
          <w:behavior w:val="content"/>
        </w:behaviors>
        <w:guid w:val="{00893D94-E56B-1740-90A6-7AC884F229B8}"/>
      </w:docPartPr>
      <w:docPartBody>
        <w:p w:rsidR="008347EF" w:rsidRDefault="008347EF">
          <w:pPr>
            <w:pStyle w:val="E11F283937A4E540A07C89BE3068A297"/>
          </w:pPr>
          <w:r w:rsidRPr="00EF74F7">
            <w:rPr>
              <w:b/>
              <w:color w:val="808080" w:themeColor="background1" w:themeShade="80"/>
            </w:rPr>
            <w:t>[Enter the headword for your article]</w:t>
          </w:r>
        </w:p>
      </w:docPartBody>
    </w:docPart>
    <w:docPart>
      <w:docPartPr>
        <w:name w:val="1DD7B7A8EC7E644288213E099329272F"/>
        <w:category>
          <w:name w:val="General"/>
          <w:gallery w:val="placeholder"/>
        </w:category>
        <w:types>
          <w:type w:val="bbPlcHdr"/>
        </w:types>
        <w:behaviors>
          <w:behavior w:val="content"/>
        </w:behaviors>
        <w:guid w:val="{DA9BA29B-BE00-9B47-91F6-4B9175CDABC9}"/>
      </w:docPartPr>
      <w:docPartBody>
        <w:p w:rsidR="008347EF" w:rsidRDefault="008347EF">
          <w:pPr>
            <w:pStyle w:val="1DD7B7A8EC7E644288213E09932927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AA7D0DB8C8C243B64EAD051BF4ECC7"/>
        <w:category>
          <w:name w:val="General"/>
          <w:gallery w:val="placeholder"/>
        </w:category>
        <w:types>
          <w:type w:val="bbPlcHdr"/>
        </w:types>
        <w:behaviors>
          <w:behavior w:val="content"/>
        </w:behaviors>
        <w:guid w:val="{AFC64C94-8FB2-F445-B42A-3668163AB2A9}"/>
      </w:docPartPr>
      <w:docPartBody>
        <w:p w:rsidR="008347EF" w:rsidRDefault="008347EF">
          <w:pPr>
            <w:pStyle w:val="DDAA7D0DB8C8C243B64EAD051BF4EC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1736010D7F604A8D4076DB6A25FAB3"/>
        <w:category>
          <w:name w:val="General"/>
          <w:gallery w:val="placeholder"/>
        </w:category>
        <w:types>
          <w:type w:val="bbPlcHdr"/>
        </w:types>
        <w:behaviors>
          <w:behavior w:val="content"/>
        </w:behaviors>
        <w:guid w:val="{B82F9144-F2EF-1546-B6D5-A4417FDA52FE}"/>
      </w:docPartPr>
      <w:docPartBody>
        <w:p w:rsidR="008347EF" w:rsidRDefault="008347EF">
          <w:pPr>
            <w:pStyle w:val="701736010D7F604A8D4076DB6A25FA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EE4C03C31514899A14A9BCFA4416A"/>
        <w:category>
          <w:name w:val="General"/>
          <w:gallery w:val="placeholder"/>
        </w:category>
        <w:types>
          <w:type w:val="bbPlcHdr"/>
        </w:types>
        <w:behaviors>
          <w:behavior w:val="content"/>
        </w:behaviors>
        <w:guid w:val="{140FEA8A-BFAC-AA42-ADAC-802102DF20FC}"/>
      </w:docPartPr>
      <w:docPartBody>
        <w:p w:rsidR="008347EF" w:rsidRDefault="008347EF">
          <w:pPr>
            <w:pStyle w:val="B53EE4C03C31514899A14A9BCFA4416A"/>
          </w:pPr>
          <w:r>
            <w:rPr>
              <w:rStyle w:val="PlaceholderText"/>
            </w:rPr>
            <w:t>[Enter citations for further reading here]</w:t>
          </w:r>
        </w:p>
      </w:docPartBody>
    </w:docPart>
    <w:docPart>
      <w:docPartPr>
        <w:name w:val="BB0BC13C34C90D43BE32987018E19C26"/>
        <w:category>
          <w:name w:val="General"/>
          <w:gallery w:val="placeholder"/>
        </w:category>
        <w:types>
          <w:type w:val="bbPlcHdr"/>
        </w:types>
        <w:behaviors>
          <w:behavior w:val="content"/>
        </w:behaviors>
        <w:guid w:val="{F4C0C161-B42D-2745-BA52-7724AD68EAC8}"/>
      </w:docPartPr>
      <w:docPartBody>
        <w:p w:rsidR="008347EF" w:rsidRDefault="008347EF" w:rsidP="008347EF">
          <w:pPr>
            <w:pStyle w:val="BB0BC13C34C90D43BE32987018E19C2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7EF"/>
    <w:rsid w:val="008347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EF"/>
    <w:rPr>
      <w:color w:val="808080"/>
    </w:rPr>
  </w:style>
  <w:style w:type="paragraph" w:customStyle="1" w:styleId="BBD7CDC2923B9A43824CDA8A91264AFB">
    <w:name w:val="BBD7CDC2923B9A43824CDA8A91264AFB"/>
  </w:style>
  <w:style w:type="paragraph" w:customStyle="1" w:styleId="60945875AD08274DA012D534D16BF63D">
    <w:name w:val="60945875AD08274DA012D534D16BF63D"/>
  </w:style>
  <w:style w:type="paragraph" w:customStyle="1" w:styleId="8775A34FC10091419BF13FFEEDF2B89B">
    <w:name w:val="8775A34FC10091419BF13FFEEDF2B89B"/>
  </w:style>
  <w:style w:type="paragraph" w:customStyle="1" w:styleId="328CA5811F8E984DA0FD677A998BC2EE">
    <w:name w:val="328CA5811F8E984DA0FD677A998BC2EE"/>
  </w:style>
  <w:style w:type="paragraph" w:customStyle="1" w:styleId="BB3651B4648D47429760012D9EED1595">
    <w:name w:val="BB3651B4648D47429760012D9EED1595"/>
  </w:style>
  <w:style w:type="paragraph" w:customStyle="1" w:styleId="E34260652013B347B3E0463400301E82">
    <w:name w:val="E34260652013B347B3E0463400301E82"/>
  </w:style>
  <w:style w:type="paragraph" w:customStyle="1" w:styleId="E11F283937A4E540A07C89BE3068A297">
    <w:name w:val="E11F283937A4E540A07C89BE3068A297"/>
  </w:style>
  <w:style w:type="paragraph" w:customStyle="1" w:styleId="1DD7B7A8EC7E644288213E099329272F">
    <w:name w:val="1DD7B7A8EC7E644288213E099329272F"/>
  </w:style>
  <w:style w:type="paragraph" w:customStyle="1" w:styleId="DDAA7D0DB8C8C243B64EAD051BF4ECC7">
    <w:name w:val="DDAA7D0DB8C8C243B64EAD051BF4ECC7"/>
  </w:style>
  <w:style w:type="paragraph" w:customStyle="1" w:styleId="701736010D7F604A8D4076DB6A25FAB3">
    <w:name w:val="701736010D7F604A8D4076DB6A25FAB3"/>
  </w:style>
  <w:style w:type="paragraph" w:customStyle="1" w:styleId="B53EE4C03C31514899A14A9BCFA4416A">
    <w:name w:val="B53EE4C03C31514899A14A9BCFA4416A"/>
  </w:style>
  <w:style w:type="paragraph" w:customStyle="1" w:styleId="BB0BC13C34C90D43BE32987018E19C26">
    <w:name w:val="BB0BC13C34C90D43BE32987018E19C26"/>
    <w:rsid w:val="008347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EF"/>
    <w:rPr>
      <w:color w:val="808080"/>
    </w:rPr>
  </w:style>
  <w:style w:type="paragraph" w:customStyle="1" w:styleId="BBD7CDC2923B9A43824CDA8A91264AFB">
    <w:name w:val="BBD7CDC2923B9A43824CDA8A91264AFB"/>
  </w:style>
  <w:style w:type="paragraph" w:customStyle="1" w:styleId="60945875AD08274DA012D534D16BF63D">
    <w:name w:val="60945875AD08274DA012D534D16BF63D"/>
  </w:style>
  <w:style w:type="paragraph" w:customStyle="1" w:styleId="8775A34FC10091419BF13FFEEDF2B89B">
    <w:name w:val="8775A34FC10091419BF13FFEEDF2B89B"/>
  </w:style>
  <w:style w:type="paragraph" w:customStyle="1" w:styleId="328CA5811F8E984DA0FD677A998BC2EE">
    <w:name w:val="328CA5811F8E984DA0FD677A998BC2EE"/>
  </w:style>
  <w:style w:type="paragraph" w:customStyle="1" w:styleId="BB3651B4648D47429760012D9EED1595">
    <w:name w:val="BB3651B4648D47429760012D9EED1595"/>
  </w:style>
  <w:style w:type="paragraph" w:customStyle="1" w:styleId="E34260652013B347B3E0463400301E82">
    <w:name w:val="E34260652013B347B3E0463400301E82"/>
  </w:style>
  <w:style w:type="paragraph" w:customStyle="1" w:styleId="E11F283937A4E540A07C89BE3068A297">
    <w:name w:val="E11F283937A4E540A07C89BE3068A297"/>
  </w:style>
  <w:style w:type="paragraph" w:customStyle="1" w:styleId="1DD7B7A8EC7E644288213E099329272F">
    <w:name w:val="1DD7B7A8EC7E644288213E099329272F"/>
  </w:style>
  <w:style w:type="paragraph" w:customStyle="1" w:styleId="DDAA7D0DB8C8C243B64EAD051BF4ECC7">
    <w:name w:val="DDAA7D0DB8C8C243B64EAD051BF4ECC7"/>
  </w:style>
  <w:style w:type="paragraph" w:customStyle="1" w:styleId="701736010D7F604A8D4076DB6A25FAB3">
    <w:name w:val="701736010D7F604A8D4076DB6A25FAB3"/>
  </w:style>
  <w:style w:type="paragraph" w:customStyle="1" w:styleId="B53EE4C03C31514899A14A9BCFA4416A">
    <w:name w:val="B53EE4C03C31514899A14A9BCFA4416A"/>
  </w:style>
  <w:style w:type="paragraph" w:customStyle="1" w:styleId="BB0BC13C34C90D43BE32987018E19C26">
    <w:name w:val="BB0BC13C34C90D43BE32987018E19C26"/>
    <w:rsid w:val="00834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Mor05</b:Tag>
    <b:SourceType>JournalArticle</b:SourceType>
    <b:Guid>{1A9A2293-9866-F14C-8C16-8D04B322C4B3}</b:Guid>
    <b:Author>
      <b:Author>
        <b:NameList>
          <b:Person>
            <b:Last>Morinaga</b:Last>
            <b:First>Maki</b:First>
            <b:Middle>I</b:Middle>
          </b:Person>
        </b:NameList>
      </b:Author>
    </b:Author>
    <b:Title>Osanai Kaoru’s Dilemma: Amateurism by Professionals in Modern Japanese Theatre</b:Title>
    <b:Publisher>TDR</b:Publisher>
    <b:Year>2005</b:Year>
    <b:Volume>49</b:Volume>
    <b:Pages>119-133</b:Pages>
    <b:JournalName>The Drama Review</b:JournalName>
    <b:Issue>1</b:Issue>
    <b:RefOrder>1</b:RefOrder>
  </b:Source>
  <b:Source>
    <b:Tag>Ott94</b:Tag>
    <b:SourceType>JournalArticle</b:SourceType>
    <b:Guid>{B8FBF35E-7CBB-6D42-BC01-A1B49E9CAB8C}</b:Guid>
    <b:Author>
      <b:Author>
        <b:NameList>
          <b:Person>
            <b:Last>Ottaviani</b:Last>
            <b:First>G</b:First>
          </b:Person>
        </b:NameList>
      </b:Author>
    </b:Author>
    <b:Title>"Difference” and “Reflexivity”: Osanai Kaoru and the Shingeki Movement</b:Title>
    <b:JournalName>Asian Theatre Journal </b:JournalName>
    <b:Year>1994</b:Year>
    <b:Volume>11</b:Volume>
    <b:Issue>2</b:Issue>
    <b:Pages>213-230</b:Pages>
    <b:RefOrder>2</b:RefOrder>
  </b:Source>
  <b:Source>
    <b:Tag>Pow75</b:Tag>
    <b:SourceType>JournalArticle</b:SourceType>
    <b:Guid>{CB4C1063-DB53-3E41-AA32-9F48BE9283AD}</b:Guid>
    <b:Author>
      <b:Author>
        <b:NameList>
          <b:Person>
            <b:Last>Powell</b:Last>
            <b:First>B</b:First>
          </b:Person>
        </b:NameList>
      </b:Author>
    </b:Author>
    <b:Title>Japan’s First Modern Theater: The Tsukiji Shōgekijō and Its Company, 1924-26 </b:Title>
    <b:JournalName>Monumenta Nipponica </b:JournalName>
    <b:Year>1975</b:Year>
    <b:Volume>30</b:Volume>
    <b:Issue>1</b:Issue>
    <b:Pages>69-85</b:Pages>
    <b:RefOrder>3</b:RefOrder>
  </b:Source>
  <b:Source>
    <b:Tag>Pow02</b:Tag>
    <b:SourceType>Book</b:SourceType>
    <b:Guid>{1C18BBB4-FBF0-6243-B4E5-3EF952FB520D}</b:Guid>
    <b:Author>
      <b:Author>
        <b:NameList>
          <b:Person>
            <b:Last>Powell</b:Last>
            <b:First>B</b:First>
          </b:Person>
        </b:NameList>
      </b:Author>
    </b:Author>
    <b:Title>Japan’s Modern Theatre: A Century of Change and Continuity</b:Title>
    <b:Publisher>Japan Library</b:Publisher>
    <b:City>London</b:City>
    <b:Year>2002</b:Year>
    <b:RefOrder>4</b:RefOrder>
  </b:Source>
  <b:Source>
    <b:Tag>Miz54</b:Tag>
    <b:SourceType>Misc</b:SourceType>
    <b:Guid>{4E161C02-9988-834C-8D2C-3D123FF45043}</b:Guid>
    <b:Author>
      <b:Author>
        <b:NameList>
          <b:Person>
            <b:Last>Mizushina</b:Last>
            <b:First>H</b:First>
          </b:Person>
        </b:NameList>
      </b:Author>
    </b:Author>
    <b:Title>Osanai Kaoru to tsukiji shōgekijō [Osanai Kaoru and the Tsukiji Little Theatre]</b:Title>
    <b:City>Tokyo</b:City>
    <b:Publisher>Machida Shoten</b:Publisher>
    <b:Year>1954</b:Year>
    <b:Comments>水品春樹. (1954) 小山内薫と築地小劇場, 東京: 町田書店</b:Comments>
    <b:RefOrder>5</b:RefOrder>
  </b:Source>
  <b:Source>
    <b:Tag>Sod99</b:Tag>
    <b:SourceType>Book</b:SourceType>
    <b:Guid>{3CB33B98-2A3C-8445-B017-D2BAF7B60F04}</b:Guid>
    <b:Author>
      <b:Author>
        <b:NameList>
          <b:Person>
            <b:Last>Soda</b:Last>
            <b:First>H</b:First>
          </b:Person>
        </b:NameList>
      </b:Author>
    </b:Author>
    <b:Title>Osanai Kaoru to nijūseiki engeki [Osanai Kaoru and Twentieth Century Theatre]</b:Title>
    <b:Year>1999</b:Year>
    <b:City>Tokyo</b:City>
    <b:Publisher>Bensei Shuppan</b:Publisher>
    <b:RefOrder>6</b:RefOrder>
  </b:Source>
  <b:Source>
    <b:Tag>Ōza85</b:Tag>
    <b:SourceType>Book</b:SourceType>
    <b:Guid>{E45F770A-EEFB-9840-9156-218DC4BC6B27}</b:Guid>
    <b:Author>
      <b:Author>
        <b:NameList>
          <b:Person>
            <b:Last>Ōzasa</b:Last>
            <b:First>Y</b:First>
          </b:Person>
        </b:NameList>
      </b:Author>
    </b:Author>
    <b:Title>Nihon gendai engekishi: meiji・taishō hen [The History of Contemporary Japanese Theater: The Meiji and Taishō Eras]</b:Title>
    <b:City>Tokyo</b:City>
    <b:Publisher>Hakusuisha</b:Publisher>
    <b:Year>1985</b:Year>
    <b:RefOrder>7</b:RefOrder>
  </b:Source>
  <b:Source>
    <b:Tag>Ōza86</b:Tag>
    <b:SourceType>Book</b:SourceType>
    <b:Guid>{B0017DBD-188A-9946-8FB5-25C7EE5B4640}</b:Guid>
    <b:Author>
      <b:Author>
        <b:NameList>
          <b:Person>
            <b:Last>Ōzasa</b:Last>
            <b:First>Y</b:First>
          </b:Person>
        </b:NameList>
      </b:Author>
    </b:Author>
    <b:Title>Nihon gendai engekishi: taishō・shōwa shoki hen [The History of Contemporary Japanese Theater: The Meiji and Early Showa Eras]</b:Title>
    <b:City>Tokyo</b:City>
    <b:Publisher>Hakusuisha</b:Publisher>
    <b:Year>1986</b:Year>
    <b:RefOrder>8</b:RefOrder>
  </b:Source>
</b:Sources>
</file>

<file path=customXml/itemProps1.xml><?xml version="1.0" encoding="utf-8"?>
<ds:datastoreItem xmlns:ds="http://schemas.openxmlformats.org/officeDocument/2006/customXml" ds:itemID="{6C817491-6362-8548-B688-1C1F1D52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5</Pages>
  <Words>1895</Words>
  <Characters>10806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Microsoft Office User</cp:lastModifiedBy>
  <cp:revision>5</cp:revision>
  <dcterms:created xsi:type="dcterms:W3CDTF">2016-03-15T04:15:00Z</dcterms:created>
  <dcterms:modified xsi:type="dcterms:W3CDTF">2016-03-15T04:54:00Z</dcterms:modified>
</cp:coreProperties>
</file>