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25604" w:rsidP="00837FE7">
            <w:pPr>
              <w:spacing w:after="0" w:line="240" w:lineRule="auto"/>
            </w:pPr>
            <w:r>
              <w:rPr>
                <w:rStyle w:val="PlaceholderText"/>
              </w:rPr>
              <w:t>Dan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25604" w:rsidP="00837FE7">
            <w:pPr>
              <w:spacing w:after="0" w:line="240" w:lineRule="auto"/>
            </w:pPr>
            <w:r>
              <w:rPr>
                <w:rStyle w:val="PlaceholderText"/>
              </w:rPr>
              <w:t>Humphrey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25604" w:rsidP="00837FE7">
            <w:pPr>
              <w:spacing w:after="0" w:line="240" w:lineRule="auto"/>
            </w:pPr>
            <w:r>
              <w:rPr>
                <w:rStyle w:val="PlaceholderText"/>
              </w:rPr>
              <w:t>Texas A&amp;M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25604" w:rsidP="00837FE7">
            <w:pPr>
              <w:spacing w:after="0" w:line="240" w:lineRule="auto"/>
              <w:rPr>
                <w:b/>
                <w:color w:val="000000"/>
              </w:rPr>
            </w:pPr>
            <w:r w:rsidRPr="00525604">
              <w:rPr>
                <w:b/>
                <w:i/>
                <w:color w:val="000000"/>
                <w:lang w:val="en-US"/>
              </w:rPr>
              <w:t>Persona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E0395" w:rsidP="00837FE7">
            <w:pPr>
              <w:spacing w:after="0" w:line="240" w:lineRule="auto"/>
              <w:rPr>
                <w:color w:val="000000"/>
              </w:rPr>
            </w:pPr>
            <w:r w:rsidRPr="007E29D6">
              <w:rPr>
                <w:color w:val="000000"/>
                <w:lang w:val="en-US"/>
              </w:rPr>
              <w:t xml:space="preserve">Ingmar Bergman’s </w:t>
            </w:r>
            <w:r w:rsidRPr="00262575">
              <w:rPr>
                <w:i/>
                <w:color w:val="000000"/>
                <w:lang w:val="en-US"/>
              </w:rPr>
              <w:t>Persona</w:t>
            </w:r>
            <w:r w:rsidRPr="007E29D6">
              <w:rPr>
                <w:i/>
                <w:color w:val="000000"/>
                <w:lang w:val="en-US"/>
              </w:rPr>
              <w:t xml:space="preserve"> </w:t>
            </w:r>
            <w:r w:rsidRPr="007E29D6">
              <w:rPr>
                <w:color w:val="000000"/>
                <w:lang w:val="en-US"/>
              </w:rPr>
              <w:t xml:space="preserve">(Sweden 1966) is often described as an intense drama about the relationship between a famous actress and the inexperienced nurse assigned to care for her after she suffers an emotional collapse and falls mute. As the film advances, the lines between reality and fantasy blur greatly. Concurrently, a palpable sense of sexual desire on the part of the women arises. </w:t>
            </w:r>
            <w:r w:rsidRPr="00262575">
              <w:rPr>
                <w:i/>
                <w:color w:val="000000"/>
                <w:lang w:val="en-US"/>
              </w:rPr>
              <w:t>Persona</w:t>
            </w:r>
            <w:r w:rsidRPr="007E29D6">
              <w:rPr>
                <w:color w:val="000000"/>
                <w:lang w:val="en-US"/>
              </w:rPr>
              <w:t xml:space="preserve"> stands as its writer/director’s most formally radical feature, complete with recurring references to its status </w:t>
            </w:r>
            <w:r w:rsidRPr="007E29D6">
              <w:rPr>
                <w:color w:val="000000"/>
                <w:u w:val="single"/>
                <w:lang w:val="en-US"/>
              </w:rPr>
              <w:t>as</w:t>
            </w:r>
            <w:r w:rsidRPr="007E29D6">
              <w:rPr>
                <w:color w:val="000000"/>
                <w:lang w:val="en-US"/>
              </w:rPr>
              <w:t xml:space="preserve"> a film via the sound of a rattling projector, shots that go in and out of focus, a celebrated moment when the film seems to actually break, and a narrative that inevitably raises questions about the connection between communication and consciousness; acting and agency.</w:t>
            </w:r>
          </w:p>
        </w:tc>
      </w:tr>
      <w:tr w:rsidR="003F0D73" w:rsidRPr="00837FE7" w:rsidTr="00837FE7">
        <w:tc>
          <w:tcPr>
            <w:tcW w:w="9016" w:type="dxa"/>
            <w:shd w:val="clear" w:color="auto" w:fill="auto"/>
            <w:tcMar>
              <w:top w:w="113" w:type="dxa"/>
              <w:bottom w:w="113" w:type="dxa"/>
            </w:tcMar>
          </w:tcPr>
          <w:p w:rsidR="003F0D73" w:rsidRDefault="007E29D6" w:rsidP="00837FE7">
            <w:pPr>
              <w:spacing w:after="0" w:line="240" w:lineRule="auto"/>
              <w:rPr>
                <w:color w:val="000000"/>
                <w:lang w:val="en-US"/>
              </w:rPr>
            </w:pPr>
            <w:r w:rsidRPr="007E29D6">
              <w:rPr>
                <w:color w:val="000000"/>
                <w:lang w:val="en-US"/>
              </w:rPr>
              <w:t xml:space="preserve">Ingmar Bergman’s </w:t>
            </w:r>
            <w:r w:rsidRPr="00262575">
              <w:rPr>
                <w:i/>
                <w:color w:val="000000"/>
                <w:lang w:val="en-US"/>
              </w:rPr>
              <w:t>Persona</w:t>
            </w:r>
            <w:r w:rsidRPr="007E29D6">
              <w:rPr>
                <w:i/>
                <w:color w:val="000000"/>
                <w:lang w:val="en-US"/>
              </w:rPr>
              <w:t xml:space="preserve"> </w:t>
            </w:r>
            <w:r w:rsidRPr="007E29D6">
              <w:rPr>
                <w:color w:val="000000"/>
                <w:lang w:val="en-US"/>
              </w:rPr>
              <w:t xml:space="preserve">(Sweden 1966) is often described as an intense drama about the relationship between a famous actress and the inexperienced nurse assigned to care for her after she suffers an emotional collapse and falls mute. As the film advances, the lines between reality and fantasy blur greatly. Concurrently, a palpable sense of sexual desire on the part of the women arises. </w:t>
            </w:r>
            <w:r w:rsidRPr="00262575">
              <w:rPr>
                <w:i/>
                <w:color w:val="000000"/>
                <w:lang w:val="en-US"/>
              </w:rPr>
              <w:t>Persona</w:t>
            </w:r>
            <w:r w:rsidRPr="007E29D6">
              <w:rPr>
                <w:color w:val="000000"/>
                <w:lang w:val="en-US"/>
              </w:rPr>
              <w:t xml:space="preserve"> stands as its writer/director’s most formally radical feature, complete with recurring references to its status </w:t>
            </w:r>
            <w:r w:rsidRPr="007E29D6">
              <w:rPr>
                <w:color w:val="000000"/>
                <w:u w:val="single"/>
                <w:lang w:val="en-US"/>
              </w:rPr>
              <w:t>as</w:t>
            </w:r>
            <w:r w:rsidRPr="007E29D6">
              <w:rPr>
                <w:color w:val="000000"/>
                <w:lang w:val="en-US"/>
              </w:rPr>
              <w:t xml:space="preserve"> a film via the sound of a rattling projector, shots that go in and out of focus, a celebrated moment when the film seems to actually break, and a narrative that inevitably raises questions about the connection between communication and consciousness; acting and agency. Almost immediately, </w:t>
            </w:r>
            <w:r w:rsidRPr="00262575">
              <w:rPr>
                <w:i/>
                <w:color w:val="000000"/>
                <w:lang w:val="en-US"/>
              </w:rPr>
              <w:t>Persona</w:t>
            </w:r>
            <w:r w:rsidRPr="007E29D6">
              <w:rPr>
                <w:i/>
                <w:color w:val="000000"/>
                <w:lang w:val="en-US"/>
              </w:rPr>
              <w:t xml:space="preserve"> </w:t>
            </w:r>
            <w:r w:rsidRPr="007E29D6">
              <w:rPr>
                <w:color w:val="000000"/>
                <w:lang w:val="en-US"/>
              </w:rPr>
              <w:t>was</w:t>
            </w:r>
            <w:r w:rsidRPr="007E29D6">
              <w:rPr>
                <w:i/>
                <w:color w:val="000000"/>
                <w:lang w:val="en-US"/>
              </w:rPr>
              <w:t xml:space="preserve"> </w:t>
            </w:r>
            <w:r w:rsidRPr="007E29D6">
              <w:rPr>
                <w:color w:val="000000"/>
                <w:lang w:val="en-US"/>
              </w:rPr>
              <w:t>lauded as a profound reflection on the vexed nature of being. Juxtaposing dramatic interactions between the two central characters, expertly portrayed by Liv Ullmann (the actress) and Bibi Andersson (the nurse), with what seems an unstable sense of consciou</w:t>
            </w:r>
            <w:bookmarkStart w:id="0" w:name="_GoBack"/>
            <w:bookmarkEnd w:id="0"/>
            <w:r w:rsidRPr="007E29D6">
              <w:rPr>
                <w:color w:val="000000"/>
                <w:lang w:val="en-US"/>
              </w:rPr>
              <w:t>sness on the part of the film itself, it stands as a rare modernist meta-film that rewards exhaustive analysis while pleasing a comparatively broad art-film audience.</w:t>
            </w:r>
          </w:p>
          <w:p w:rsidR="006B0116" w:rsidRDefault="006B0116" w:rsidP="00837FE7">
            <w:pPr>
              <w:spacing w:after="0" w:line="240" w:lineRule="auto"/>
              <w:rPr>
                <w:color w:val="000000"/>
                <w:lang w:val="en-US"/>
              </w:rPr>
            </w:pPr>
          </w:p>
          <w:p w:rsidR="006B0116" w:rsidRDefault="006B0116" w:rsidP="006B0116">
            <w:pPr>
              <w:keepNext/>
              <w:spacing w:after="0" w:line="240" w:lineRule="auto"/>
            </w:pPr>
            <w:r>
              <w:rPr>
                <w:color w:val="000000"/>
                <w:lang w:val="en-US"/>
              </w:rPr>
              <w:t>File: 1.jpg</w:t>
            </w:r>
          </w:p>
          <w:p w:rsidR="006B0116" w:rsidRDefault="006B0116" w:rsidP="006B011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6B0116" w:rsidRDefault="006B0116" w:rsidP="006B0116">
            <w:pPr>
              <w:spacing w:after="0" w:line="240" w:lineRule="auto"/>
              <w:rPr>
                <w:color w:val="000000"/>
                <w:lang w:val="en-US"/>
              </w:rPr>
            </w:pPr>
            <w:r>
              <w:rPr>
                <w:color w:val="000000"/>
                <w:lang w:val="en-US"/>
              </w:rPr>
              <w:t xml:space="preserve">Source: </w:t>
            </w:r>
            <w:hyperlink r:id="rId8" w:history="1">
              <w:r w:rsidRPr="006B0116">
                <w:rPr>
                  <w:rStyle w:val="Hyperlink"/>
                  <w:lang w:val="en-US"/>
                </w:rPr>
                <w:t>Svensk Filmindustri (SF)</w:t>
              </w:r>
            </w:hyperlink>
          </w:p>
          <w:p w:rsidR="006B0116" w:rsidRDefault="006B0116" w:rsidP="006B0116">
            <w:pPr>
              <w:spacing w:after="0" w:line="240" w:lineRule="auto"/>
              <w:rPr>
                <w:color w:val="000000"/>
                <w:lang w:val="en-US"/>
              </w:rPr>
            </w:pPr>
          </w:p>
          <w:p w:rsidR="006B0116" w:rsidRDefault="006B0116" w:rsidP="006B0116">
            <w:pPr>
              <w:keepNext/>
              <w:spacing w:after="0" w:line="240" w:lineRule="auto"/>
            </w:pPr>
            <w:r>
              <w:rPr>
                <w:color w:val="000000"/>
                <w:lang w:val="en-US"/>
              </w:rPr>
              <w:t>File: 2.jpg</w:t>
            </w:r>
          </w:p>
          <w:p w:rsidR="006B0116" w:rsidRDefault="006B0116" w:rsidP="006B011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rsidR="006B0116" w:rsidRPr="006B0116" w:rsidRDefault="006B0116" w:rsidP="00837FE7">
            <w:pPr>
              <w:spacing w:after="0" w:line="240" w:lineRule="auto"/>
              <w:rPr>
                <w:color w:val="000000"/>
                <w:lang w:val="en-US"/>
              </w:rPr>
            </w:pPr>
            <w:r>
              <w:rPr>
                <w:color w:val="000000"/>
                <w:lang w:val="en-US"/>
              </w:rPr>
              <w:t xml:space="preserve">Source: </w:t>
            </w:r>
            <w:r w:rsidRPr="006B0116">
              <w:rPr>
                <w:color w:val="000000"/>
                <w:lang w:val="en-US"/>
              </w:rPr>
              <w:t>Svensk Filmindustri (SF)</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2C5F5C" w:rsidRDefault="00F453E0" w:rsidP="007E29D6">
            <w:pPr>
              <w:spacing w:after="0" w:line="240" w:lineRule="auto"/>
              <w:rPr>
                <w:color w:val="000000"/>
                <w:lang w:val="en-US"/>
              </w:rPr>
            </w:pPr>
            <w:sdt>
              <w:sdtPr>
                <w:rPr>
                  <w:color w:val="000000"/>
                  <w:lang w:val="en-US"/>
                </w:rPr>
                <w:id w:val="-900747900"/>
                <w:citation/>
              </w:sdtPr>
              <w:sdtEndPr/>
              <w:sdtContent>
                <w:r w:rsidR="002C5F5C">
                  <w:rPr>
                    <w:color w:val="000000"/>
                    <w:lang w:val="en-US"/>
                  </w:rPr>
                  <w:fldChar w:fldCharType="begin"/>
                </w:r>
                <w:r w:rsidR="002C5F5C">
                  <w:rPr>
                    <w:color w:val="000000"/>
                    <w:lang w:val="en-CA"/>
                  </w:rPr>
                  <w:instrText xml:space="preserve"> CITATION Mic00 \l 4105 </w:instrText>
                </w:r>
                <w:r w:rsidR="002C5F5C">
                  <w:rPr>
                    <w:color w:val="000000"/>
                    <w:lang w:val="en-US"/>
                  </w:rPr>
                  <w:fldChar w:fldCharType="separate"/>
                </w:r>
                <w:r w:rsidR="002C5F5C" w:rsidRPr="002C5F5C">
                  <w:rPr>
                    <w:noProof/>
                    <w:color w:val="000000"/>
                    <w:lang w:val="en-CA"/>
                  </w:rPr>
                  <w:t>(Michaels)</w:t>
                </w:r>
                <w:r w:rsidR="002C5F5C">
                  <w:rPr>
                    <w:color w:val="000000"/>
                    <w:lang w:val="en-US"/>
                  </w:rPr>
                  <w:fldChar w:fldCharType="end"/>
                </w:r>
              </w:sdtContent>
            </w:sdt>
          </w:p>
          <w:p w:rsidR="007E29D6" w:rsidRPr="007E29D6" w:rsidRDefault="00F453E0" w:rsidP="007E29D6">
            <w:pPr>
              <w:spacing w:after="0" w:line="240" w:lineRule="auto"/>
              <w:rPr>
                <w:color w:val="000000"/>
                <w:lang w:val="en-US"/>
              </w:rPr>
            </w:pPr>
            <w:sdt>
              <w:sdtPr>
                <w:rPr>
                  <w:color w:val="000000"/>
                  <w:lang w:val="en-US"/>
                </w:rPr>
                <w:id w:val="1365173037"/>
                <w:citation/>
              </w:sdtPr>
              <w:sdtEndPr/>
              <w:sdtContent>
                <w:r w:rsidR="002C5F5C">
                  <w:rPr>
                    <w:color w:val="000000"/>
                    <w:lang w:val="en-US"/>
                  </w:rPr>
                  <w:fldChar w:fldCharType="begin"/>
                </w:r>
                <w:r w:rsidR="002C5F5C">
                  <w:rPr>
                    <w:color w:val="000000"/>
                    <w:lang w:val="en-CA"/>
                  </w:rPr>
                  <w:instrText xml:space="preserve"> CITATION Ohl11 \l 4105 </w:instrText>
                </w:r>
                <w:r w:rsidR="002C5F5C">
                  <w:rPr>
                    <w:color w:val="000000"/>
                    <w:lang w:val="en-US"/>
                  </w:rPr>
                  <w:fldChar w:fldCharType="separate"/>
                </w:r>
                <w:r w:rsidR="002C5F5C" w:rsidRPr="002C5F5C">
                  <w:rPr>
                    <w:noProof/>
                    <w:color w:val="000000"/>
                    <w:lang w:val="en-CA"/>
                  </w:rPr>
                  <w:t>(Ohlin)</w:t>
                </w:r>
                <w:r w:rsidR="002C5F5C">
                  <w:rPr>
                    <w:color w:val="000000"/>
                    <w:lang w:val="en-US"/>
                  </w:rPr>
                  <w:fldChar w:fldCharType="end"/>
                </w:r>
              </w:sdtContent>
            </w:sdt>
          </w:p>
          <w:p w:rsidR="003235A7" w:rsidRPr="00E06B87" w:rsidRDefault="00F453E0" w:rsidP="002C5F5C">
            <w:pPr>
              <w:spacing w:after="0" w:line="240" w:lineRule="auto"/>
              <w:rPr>
                <w:color w:val="000000"/>
              </w:rPr>
            </w:pPr>
            <w:sdt>
              <w:sdtPr>
                <w:rPr>
                  <w:color w:val="000000"/>
                </w:rPr>
                <w:id w:val="9654705"/>
                <w:citation/>
              </w:sdtPr>
              <w:sdtEndPr/>
              <w:sdtContent>
                <w:r w:rsidR="002C5F5C">
                  <w:rPr>
                    <w:color w:val="000000"/>
                  </w:rPr>
                  <w:fldChar w:fldCharType="begin"/>
                </w:r>
                <w:r w:rsidR="002C5F5C">
                  <w:rPr>
                    <w:color w:val="000000"/>
                    <w:lang w:val="en-CA"/>
                  </w:rPr>
                  <w:instrText xml:space="preserve"> CITATION Sim72 \l 4105 </w:instrText>
                </w:r>
                <w:r w:rsidR="002C5F5C">
                  <w:rPr>
                    <w:color w:val="000000"/>
                  </w:rPr>
                  <w:fldChar w:fldCharType="separate"/>
                </w:r>
                <w:r w:rsidR="002C5F5C" w:rsidRPr="002C5F5C">
                  <w:rPr>
                    <w:noProof/>
                    <w:color w:val="000000"/>
                    <w:lang w:val="en-CA"/>
                  </w:rPr>
                  <w:t>(Simon)</w:t>
                </w:r>
                <w:r w:rsidR="002C5F5C">
                  <w:rPr>
                    <w:color w:val="000000"/>
                  </w:rP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3E0" w:rsidRDefault="00F453E0" w:rsidP="007A0D55">
      <w:pPr>
        <w:spacing w:after="0" w:line="240" w:lineRule="auto"/>
      </w:pPr>
      <w:r>
        <w:separator/>
      </w:r>
    </w:p>
  </w:endnote>
  <w:endnote w:type="continuationSeparator" w:id="0">
    <w:p w:rsidR="00F453E0" w:rsidRDefault="00F453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3E0" w:rsidRDefault="00F453E0" w:rsidP="007A0D55">
      <w:pPr>
        <w:spacing w:after="0" w:line="240" w:lineRule="auto"/>
      </w:pPr>
      <w:r>
        <w:separator/>
      </w:r>
    </w:p>
  </w:footnote>
  <w:footnote w:type="continuationSeparator" w:id="0">
    <w:p w:rsidR="00F453E0" w:rsidRDefault="00F453E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04"/>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575"/>
    <w:rsid w:val="002A0A0D"/>
    <w:rsid w:val="002B0B37"/>
    <w:rsid w:val="002C5F5C"/>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25604"/>
    <w:rsid w:val="00534F8F"/>
    <w:rsid w:val="00590035"/>
    <w:rsid w:val="005B177E"/>
    <w:rsid w:val="005B3921"/>
    <w:rsid w:val="005F26D7"/>
    <w:rsid w:val="005F5450"/>
    <w:rsid w:val="00665D39"/>
    <w:rsid w:val="006B0116"/>
    <w:rsid w:val="006D0412"/>
    <w:rsid w:val="007411B9"/>
    <w:rsid w:val="00757699"/>
    <w:rsid w:val="00780D95"/>
    <w:rsid w:val="00780DC7"/>
    <w:rsid w:val="007A0D55"/>
    <w:rsid w:val="007B3377"/>
    <w:rsid w:val="007E29D6"/>
    <w:rsid w:val="007E5F44"/>
    <w:rsid w:val="00821DE3"/>
    <w:rsid w:val="00837FE7"/>
    <w:rsid w:val="00846CE1"/>
    <w:rsid w:val="008A5B87"/>
    <w:rsid w:val="00922950"/>
    <w:rsid w:val="009A7264"/>
    <w:rsid w:val="009D1606"/>
    <w:rsid w:val="009E039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453E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D2DC"/>
  <w15:chartTrackingRefBased/>
  <w15:docId w15:val="{F56B8721-AB01-431A-9B90-898F3476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6B0116"/>
    <w:rPr>
      <w:color w:val="0563C1" w:themeColor="hyperlink"/>
      <w:u w:val="single"/>
    </w:rPr>
  </w:style>
  <w:style w:type="paragraph" w:styleId="Caption">
    <w:name w:val="caption"/>
    <w:basedOn w:val="Normal"/>
    <w:next w:val="Normal"/>
    <w:uiPriority w:val="35"/>
    <w:semiHidden/>
    <w:qFormat/>
    <w:rsid w:val="006B01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1997">
      <w:bodyDiv w:val="1"/>
      <w:marLeft w:val="0"/>
      <w:marRight w:val="0"/>
      <w:marTop w:val="0"/>
      <w:marBottom w:val="0"/>
      <w:divBdr>
        <w:top w:val="none" w:sz="0" w:space="0" w:color="auto"/>
        <w:left w:val="none" w:sz="0" w:space="0" w:color="auto"/>
        <w:bottom w:val="none" w:sz="0" w:space="0" w:color="auto"/>
        <w:right w:val="none" w:sz="0" w:space="0" w:color="auto"/>
      </w:divBdr>
    </w:div>
    <w:div w:id="521208859">
      <w:bodyDiv w:val="1"/>
      <w:marLeft w:val="0"/>
      <w:marRight w:val="0"/>
      <w:marTop w:val="0"/>
      <w:marBottom w:val="0"/>
      <w:divBdr>
        <w:top w:val="none" w:sz="0" w:space="0" w:color="auto"/>
        <w:left w:val="none" w:sz="0" w:space="0" w:color="auto"/>
        <w:bottom w:val="none" w:sz="0" w:space="0" w:color="auto"/>
        <w:right w:val="none" w:sz="0" w:space="0" w:color="auto"/>
      </w:divBdr>
    </w:div>
    <w:div w:id="13038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company/co0050989?ref_=ttco_co_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Mic00</b:Tag>
    <b:SourceType>Book</b:SourceType>
    <b:Guid>{87C4982B-7893-48AE-A97D-B0B5A1C0F845}</b:Guid>
    <b:Title>Ingmar Bergman’s Persona</b:Title>
    <b:Year>2000</b:Year>
    <b:Author>
      <b:Author>
        <b:NameList>
          <b:Person>
            <b:Last>Michaels</b:Last>
            <b:First>L.</b:First>
          </b:Person>
        </b:NameList>
      </b:Author>
    </b:Author>
    <b:City>Cambridge</b:City>
    <b:Publisher>Cambridge University Press</b:Publisher>
    <b:RefOrder>1</b:RefOrder>
  </b:Source>
  <b:Source>
    <b:Tag>Ohl11</b:Tag>
    <b:SourceType>Book</b:SourceType>
    <b:Guid>{71FFC20D-D0C8-4DD8-8B7A-94A8357AE9BA}</b:Guid>
    <b:Author>
      <b:Author>
        <b:NameList>
          <b:Person>
            <b:Last>Ohlin</b:Last>
            <b:First>P.</b:First>
          </b:Person>
        </b:NameList>
      </b:Author>
    </b:Author>
    <b:Title>Wordless Secrets: Ingmar Bergman’s Persona: Modernist Crisis &amp; Canonical Status</b:Title>
    <b:Year>2011</b:Year>
    <b:City>Cardiff</b:City>
    <b:Publisher>Welsh Academic Press</b:Publisher>
    <b:RefOrder>2</b:RefOrder>
  </b:Source>
  <b:Source>
    <b:Tag>Sim72</b:Tag>
    <b:SourceType>BookSection</b:SourceType>
    <b:Guid>{8FBA074A-813B-4E80-A04F-B4C1947C2526}</b:Guid>
    <b:Title>Persona</b:Title>
    <b:Year>1972</b:Year>
    <b:City>New York</b:City>
    <b:Publisher>Harcourt Brace Jovanvich</b:Publisher>
    <b:Author>
      <b:Author>
        <b:NameList>
          <b:Person>
            <b:Last>Simon</b:Last>
            <b:First>J.</b:First>
          </b:Person>
        </b:NameList>
      </b:Author>
    </b:Author>
    <b:BookTitle>Ingmar Bergman Directs</b:BookTitle>
    <b:Pages>208-310</b:Pages>
    <b:RefOrder>3</b:RefOrder>
  </b:Source>
</b:Sources>
</file>

<file path=customXml/itemProps1.xml><?xml version="1.0" encoding="utf-8"?>
<ds:datastoreItem xmlns:ds="http://schemas.openxmlformats.org/officeDocument/2006/customXml" ds:itemID="{C9074D66-9F55-44A3-8C6F-BFFA048D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2016-07-14T21:21:00Z</dcterms:created>
  <dcterms:modified xsi:type="dcterms:W3CDTF">2016-07-14T21:27:00Z</dcterms:modified>
</cp:coreProperties>
</file>