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EAE66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56F9B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D330BEFD2DB84BB7D3517911E371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3B65BE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4AA5592D62814086ABEC8381908EB4"/>
            </w:placeholder>
            <w:text/>
          </w:sdtPr>
          <w:sdtContent>
            <w:tc>
              <w:tcPr>
                <w:tcW w:w="2073" w:type="dxa"/>
              </w:tcPr>
              <w:p w14:paraId="15F1CF3F" w14:textId="77777777" w:rsidR="00B574C9" w:rsidRDefault="002B0F6C" w:rsidP="002B0F6C">
                <w:r>
                  <w:t>Anthony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AAD79634D2A7B45A4D43DEB40343F3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8A85B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7EC5DBFB5DF1468B652FB6F4E92989"/>
            </w:placeholder>
            <w:text/>
          </w:sdtPr>
          <w:sdtContent>
            <w:tc>
              <w:tcPr>
                <w:tcW w:w="2642" w:type="dxa"/>
              </w:tcPr>
              <w:p w14:paraId="6DBEF5DC" w14:textId="77777777" w:rsidR="00B574C9" w:rsidRDefault="002B0F6C" w:rsidP="002B0F6C">
                <w:r>
                  <w:t>Parton</w:t>
                </w:r>
              </w:p>
            </w:tc>
          </w:sdtContent>
        </w:sdt>
      </w:tr>
      <w:tr w:rsidR="00B574C9" w14:paraId="0D8530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9572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593DEF05151E43A31A84DF2ADFB68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F5E3E3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83862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9F8FD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24EC7EB3304FBA27B7CB0D14AA4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95E784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29AE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4273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1C8C6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C5BB7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A0A530A442A0442BB2B758811E4494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B59EE" w14:textId="77777777" w:rsidR="003F0D73" w:rsidRPr="00FB589A" w:rsidRDefault="002B0F6C" w:rsidP="002B0F6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Rayism</w:t>
                </w:r>
                <w:proofErr w:type="spellEnd"/>
              </w:p>
            </w:tc>
          </w:sdtContent>
        </w:sdt>
      </w:tr>
      <w:tr w:rsidR="00464699" w14:paraId="299462D9" w14:textId="77777777" w:rsidTr="002B0F6C">
        <w:sdt>
          <w:sdtPr>
            <w:alias w:val="Variant headwords"/>
            <w:tag w:val="variantHeadwords"/>
            <w:id w:val="173464402"/>
            <w:placeholder>
              <w:docPart w:val="A9B65DD3B0643B448D7C3C1D7CC4F42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B624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59DCB4" w14:textId="77777777" w:rsidTr="003F0D73">
        <w:sdt>
          <w:sdtPr>
            <w:alias w:val="Abstract"/>
            <w:tag w:val="abstract"/>
            <w:id w:val="-635871867"/>
            <w:placeholder>
              <w:docPart w:val="82135232EB59D644AA5F7D104C29937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A0F167" w14:textId="77777777" w:rsidR="00E85A05" w:rsidRDefault="002B0F6C" w:rsidP="00E85A05">
                <w:r w:rsidRPr="002B0F6C">
                  <w:rPr>
                    <w:lang w:val="fr-FR"/>
                  </w:rPr>
                  <w:t xml:space="preserve">An abstract and non-objective style of painting,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(‘</w:t>
                </w:r>
                <w:proofErr w:type="spellStart"/>
                <w:r w:rsidRPr="002B0F6C">
                  <w:rPr>
                    <w:lang w:val="fr-FR"/>
                  </w:rPr>
                  <w:t>Luchizm</w:t>
                </w:r>
                <w:proofErr w:type="spellEnd"/>
                <w:r w:rsidRPr="002B0F6C">
                  <w:rPr>
                    <w:lang w:val="fr-FR"/>
                  </w:rPr>
                  <w:t xml:space="preserve">’) </w:t>
                </w:r>
                <w:proofErr w:type="spellStart"/>
                <w:r w:rsidRPr="002B0F6C">
                  <w:rPr>
                    <w:lang w:val="fr-FR"/>
                  </w:rPr>
                  <w:t>was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pioneered</w:t>
                </w:r>
                <w:proofErr w:type="spellEnd"/>
                <w:r w:rsidRPr="002B0F6C">
                  <w:rPr>
                    <w:lang w:val="fr-FR"/>
                  </w:rPr>
                  <w:t xml:space="preserve"> by the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artist</w:t>
                </w:r>
                <w:proofErr w:type="spellEnd"/>
                <w:r w:rsidRPr="002B0F6C">
                  <w:rPr>
                    <w:lang w:val="fr-FR"/>
                  </w:rPr>
                  <w:t xml:space="preserve"> MIKHAIL LARIONOV in </w:t>
                </w:r>
                <w:proofErr w:type="spellStart"/>
                <w:r w:rsidRPr="002B0F6C">
                  <w:rPr>
                    <w:lang w:val="fr-FR"/>
                  </w:rPr>
                  <w:t>early</w:t>
                </w:r>
                <w:proofErr w:type="spellEnd"/>
                <w:r w:rsidRPr="002B0F6C">
                  <w:rPr>
                    <w:lang w:val="fr-FR"/>
                  </w:rPr>
                  <w:t xml:space="preserve"> 1912. The style </w:t>
                </w:r>
                <w:proofErr w:type="spellStart"/>
                <w:r w:rsidRPr="002B0F6C">
                  <w:rPr>
                    <w:lang w:val="fr-FR"/>
                  </w:rPr>
                  <w:t>represented</w:t>
                </w:r>
                <w:proofErr w:type="spellEnd"/>
                <w:r w:rsidRPr="002B0F6C">
                  <w:rPr>
                    <w:lang w:val="fr-FR"/>
                  </w:rPr>
                  <w:t xml:space="preserve"> the first </w:t>
                </w:r>
                <w:proofErr w:type="spellStart"/>
                <w:r w:rsidRPr="002B0F6C">
                  <w:rPr>
                    <w:lang w:val="fr-FR"/>
                  </w:rPr>
                  <w:t>theoretically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coherent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practically</w:t>
                </w:r>
                <w:proofErr w:type="spellEnd"/>
                <w:r w:rsidRPr="002B0F6C">
                  <w:rPr>
                    <w:lang w:val="fr-FR"/>
                  </w:rPr>
                  <w:t xml:space="preserve"> consistent </w:t>
                </w:r>
                <w:proofErr w:type="spellStart"/>
                <w:r w:rsidRPr="002B0F6C">
                  <w:rPr>
                    <w:lang w:val="fr-FR"/>
                  </w:rPr>
                  <w:t>response</w:t>
                </w:r>
                <w:proofErr w:type="spellEnd"/>
                <w:r w:rsidRPr="002B0F6C">
                  <w:rPr>
                    <w:lang w:val="fr-FR"/>
                  </w:rPr>
                  <w:t xml:space="preserve"> on the part of the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avant-garde to the challenges of French </w:t>
                </w:r>
                <w:proofErr w:type="spellStart"/>
                <w:r w:rsidRPr="002B0F6C">
                  <w:rPr>
                    <w:lang w:val="fr-FR"/>
                  </w:rPr>
                  <w:t>Cubism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Italian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Futurism</w:t>
                </w:r>
                <w:proofErr w:type="spellEnd"/>
                <w:r w:rsidRPr="002B0F6C">
                  <w:rPr>
                    <w:lang w:val="fr-FR"/>
                  </w:rPr>
                  <w:t>.</w:t>
                </w:r>
              </w:p>
            </w:tc>
          </w:sdtContent>
        </w:sdt>
      </w:tr>
      <w:tr w:rsidR="003F0D73" w14:paraId="6C35FCB7" w14:textId="77777777" w:rsidTr="003F0D73">
        <w:sdt>
          <w:sdtPr>
            <w:alias w:val="Article text"/>
            <w:tag w:val="articleText"/>
            <w:id w:val="634067588"/>
            <w:placeholder>
              <w:docPart w:val="CADF3D588EC5644BB3BAA3EE0FF93EB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74A886" w14:textId="77777777" w:rsidR="002B0F6C" w:rsidRPr="002B0F6C" w:rsidRDefault="002B0F6C" w:rsidP="002B0F6C">
                <w:r w:rsidRPr="002B0F6C">
                  <w:rPr>
                    <w:lang w:val="fr-FR"/>
                  </w:rPr>
                  <w:t xml:space="preserve">An abstract and non-objective style of painting,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(‘</w:t>
                </w:r>
                <w:proofErr w:type="spellStart"/>
                <w:r w:rsidRPr="002B0F6C">
                  <w:rPr>
                    <w:lang w:val="fr-FR"/>
                  </w:rPr>
                  <w:t>Luchizm</w:t>
                </w:r>
                <w:proofErr w:type="spellEnd"/>
                <w:r w:rsidRPr="002B0F6C">
                  <w:rPr>
                    <w:lang w:val="fr-FR"/>
                  </w:rPr>
                  <w:t xml:space="preserve">’) </w:t>
                </w:r>
                <w:proofErr w:type="spellStart"/>
                <w:r w:rsidRPr="002B0F6C">
                  <w:rPr>
                    <w:lang w:val="fr-FR"/>
                  </w:rPr>
                  <w:t>was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pioneered</w:t>
                </w:r>
                <w:proofErr w:type="spellEnd"/>
                <w:r w:rsidRPr="002B0F6C">
                  <w:rPr>
                    <w:lang w:val="fr-FR"/>
                  </w:rPr>
                  <w:t xml:space="preserve"> by the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r w:rsidRPr="002B0F6C">
                  <w:t xml:space="preserve">artist MIKHAIL LARIONOV in early 1912. </w:t>
                </w:r>
              </w:p>
              <w:p w14:paraId="0D72134B" w14:textId="77777777" w:rsidR="002B0F6C" w:rsidRPr="002B0F6C" w:rsidRDefault="002B0F6C" w:rsidP="002B0F6C"/>
              <w:p w14:paraId="6C5AEC53" w14:textId="77777777" w:rsidR="002B0F6C" w:rsidRDefault="002B0F6C" w:rsidP="002B0F6C">
                <w:pPr>
                  <w:keepNext/>
                </w:pPr>
                <w:proofErr w:type="spellStart"/>
                <w:r w:rsidRPr="002B0F6C">
                  <w:t>File</w:t>
                </w:r>
                <w:proofErr w:type="gramStart"/>
                <w:r w:rsidRPr="002B0F6C">
                  <w:t>:NataliaGoncharova.png</w:t>
                </w:r>
                <w:proofErr w:type="spellEnd"/>
                <w:proofErr w:type="gramEnd"/>
              </w:p>
              <w:p w14:paraId="77292250" w14:textId="77777777" w:rsidR="002B0F6C" w:rsidRPr="002B0F6C" w:rsidRDefault="002B0F6C" w:rsidP="002B0F6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Natalia </w:t>
                </w:r>
                <w:proofErr w:type="spellStart"/>
                <w:r>
                  <w:t>Goncharova</w:t>
                </w:r>
                <w:proofErr w:type="spellEnd"/>
                <w:r>
                  <w:t xml:space="preserve">: </w:t>
                </w:r>
                <w:proofErr w:type="spellStart"/>
                <w:r w:rsidRPr="002B0F6C">
                  <w:rPr>
                    <w:i/>
                  </w:rPr>
                  <w:t>Rayist</w:t>
                </w:r>
                <w:proofErr w:type="spellEnd"/>
                <w:r w:rsidRPr="002B0F6C">
                  <w:rPr>
                    <w:i/>
                  </w:rPr>
                  <w:t xml:space="preserve"> Fountain</w:t>
                </w:r>
                <w:r>
                  <w:t xml:space="preserve">, 1914, Oil on canvas, 140.6x87.3cm. Sam and </w:t>
                </w:r>
                <w:proofErr w:type="spellStart"/>
                <w:r>
                  <w:t>Ayla</w:t>
                </w:r>
                <w:proofErr w:type="spellEnd"/>
                <w:r>
                  <w:t xml:space="preserve"> </w:t>
                </w:r>
                <w:proofErr w:type="spellStart"/>
                <w:r>
                  <w:t>Zacks</w:t>
                </w:r>
                <w:proofErr w:type="spellEnd"/>
                <w:r>
                  <w:t xml:space="preserve"> Collection, The Israel Museum, Jerusalem.</w:t>
                </w:r>
              </w:p>
              <w:p w14:paraId="00164224" w14:textId="77777777" w:rsidR="002B0F6C" w:rsidRPr="002B0F6C" w:rsidRDefault="002B0F6C" w:rsidP="002B0F6C">
                <w:pPr>
                  <w:rPr>
                    <w:lang w:val="fr-FR"/>
                  </w:rPr>
                </w:pPr>
                <w:r>
                  <w:t xml:space="preserve">Source: </w:t>
                </w:r>
                <w:hyperlink r:id="rId9" w:history="1">
                  <w:r w:rsidRPr="002B0F6C">
                    <w:rPr>
                      <w:rStyle w:val="Hyperlink"/>
                      <w:lang w:val="fr-FR"/>
                    </w:rPr>
                    <w:t>http://www.imj.org.il/imagine/collections/item.asp?itemNum=19284</w:t>
                  </w:r>
                </w:hyperlink>
                <w:r>
                  <w:rPr>
                    <w:lang w:val="fr-FR"/>
                  </w:rPr>
                  <w:t xml:space="preserve"> </w:t>
                </w:r>
              </w:p>
              <w:p w14:paraId="70F401EB" w14:textId="77777777" w:rsidR="002B0F6C" w:rsidRDefault="002B0F6C" w:rsidP="002B0F6C"/>
              <w:p w14:paraId="5BFA7FF8" w14:textId="77777777" w:rsidR="002B0F6C" w:rsidRPr="002B0F6C" w:rsidRDefault="002B0F6C" w:rsidP="002B0F6C"/>
              <w:p w14:paraId="340C2E6D" w14:textId="77777777" w:rsidR="002B0F6C" w:rsidRPr="002B0F6C" w:rsidRDefault="002B0F6C" w:rsidP="002B0F6C">
                <w:pPr>
                  <w:rPr>
                    <w:lang w:val="fr-FR"/>
                  </w:rPr>
                </w:pPr>
                <w:r w:rsidRPr="002B0F6C">
                  <w:t>The style</w:t>
                </w:r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represented</w:t>
                </w:r>
                <w:proofErr w:type="spellEnd"/>
                <w:r w:rsidRPr="002B0F6C">
                  <w:rPr>
                    <w:lang w:val="fr-FR"/>
                  </w:rPr>
                  <w:t xml:space="preserve"> the first </w:t>
                </w:r>
                <w:proofErr w:type="spellStart"/>
                <w:r w:rsidRPr="002B0F6C">
                  <w:rPr>
                    <w:lang w:val="fr-FR"/>
                  </w:rPr>
                  <w:t>theoretically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coherent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practically</w:t>
                </w:r>
                <w:proofErr w:type="spellEnd"/>
                <w:r w:rsidRPr="002B0F6C">
                  <w:rPr>
                    <w:lang w:val="fr-FR"/>
                  </w:rPr>
                  <w:t xml:space="preserve"> consistent </w:t>
                </w:r>
                <w:proofErr w:type="spellStart"/>
                <w:r w:rsidRPr="002B0F6C">
                  <w:rPr>
                    <w:lang w:val="fr-FR"/>
                  </w:rPr>
                  <w:t>response</w:t>
                </w:r>
                <w:proofErr w:type="spellEnd"/>
                <w:r w:rsidRPr="002B0F6C">
                  <w:rPr>
                    <w:lang w:val="fr-FR"/>
                  </w:rPr>
                  <w:t xml:space="preserve"> on the part of the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avant-garde to the challenges of French </w:t>
                </w:r>
                <w:proofErr w:type="spellStart"/>
                <w:r w:rsidRPr="002B0F6C">
                  <w:rPr>
                    <w:lang w:val="fr-FR"/>
                  </w:rPr>
                  <w:t>Cubism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Italian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Futurism</w:t>
                </w:r>
                <w:proofErr w:type="spellEnd"/>
                <w:r w:rsidRPr="002B0F6C">
                  <w:rPr>
                    <w:lang w:val="fr-FR"/>
                  </w:rPr>
                  <w:t xml:space="preserve">. In </w:t>
                </w:r>
                <w:proofErr w:type="spellStart"/>
                <w:r w:rsidRPr="002B0F6C">
                  <w:rPr>
                    <w:lang w:val="fr-FR"/>
                  </w:rPr>
                  <w:t>divorcing</w:t>
                </w:r>
                <w:proofErr w:type="spellEnd"/>
                <w:r w:rsidRPr="002B0F6C">
                  <w:rPr>
                    <w:lang w:val="fr-FR"/>
                  </w:rPr>
                  <w:t xml:space="preserve"> art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figuration and in </w:t>
                </w:r>
                <w:proofErr w:type="spellStart"/>
                <w:r w:rsidRPr="002B0F6C">
                  <w:rPr>
                    <w:lang w:val="fr-FR"/>
                  </w:rPr>
                  <w:t>its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emphasis</w:t>
                </w:r>
                <w:proofErr w:type="spellEnd"/>
                <w:r w:rsidRPr="002B0F6C">
                  <w:rPr>
                    <w:lang w:val="fr-FR"/>
                  </w:rPr>
                  <w:t xml:space="preserve"> on  the </w:t>
                </w:r>
                <w:proofErr w:type="spellStart"/>
                <w:r w:rsidRPr="002B0F6C">
                  <w:rPr>
                    <w:lang w:val="fr-FR"/>
                  </w:rPr>
                  <w:t>purely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formal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qualities</w:t>
                </w:r>
                <w:proofErr w:type="spellEnd"/>
                <w:r w:rsidRPr="002B0F6C">
                  <w:rPr>
                    <w:lang w:val="fr-FR"/>
                  </w:rPr>
                  <w:t xml:space="preserve"> of painting,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prepared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way</w:t>
                </w:r>
                <w:proofErr w:type="spellEnd"/>
                <w:r w:rsidRPr="002B0F6C">
                  <w:rPr>
                    <w:lang w:val="fr-FR"/>
                  </w:rPr>
                  <w:t xml:space="preserve"> for the </w:t>
                </w:r>
                <w:proofErr w:type="spellStart"/>
                <w:r w:rsidRPr="002B0F6C">
                  <w:rPr>
                    <w:lang w:val="fr-FR"/>
                  </w:rPr>
                  <w:t>development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both</w:t>
                </w:r>
                <w:proofErr w:type="spellEnd"/>
                <w:r w:rsidRPr="002B0F6C">
                  <w:rPr>
                    <w:lang w:val="fr-FR"/>
                  </w:rPr>
                  <w:t xml:space="preserve"> SUPREMATISM and CONSTRUCTIVISM. </w:t>
                </w:r>
                <w:proofErr w:type="spellStart"/>
                <w:r w:rsidRPr="002B0F6C">
                  <w:rPr>
                    <w:lang w:val="fr-FR"/>
                  </w:rPr>
                  <w:t>Larionov’s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innovative</w:t>
                </w:r>
                <w:proofErr w:type="spellEnd"/>
                <w:r w:rsidRPr="002B0F6C">
                  <w:rPr>
                    <w:lang w:val="fr-FR"/>
                  </w:rPr>
                  <w:t xml:space="preserve"> style </w:t>
                </w:r>
                <w:proofErr w:type="spellStart"/>
                <w:r w:rsidRPr="002B0F6C">
                  <w:rPr>
                    <w:lang w:val="fr-FR"/>
                  </w:rPr>
                  <w:t>was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practised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chiefly</w:t>
                </w:r>
                <w:proofErr w:type="spellEnd"/>
                <w:r w:rsidRPr="002B0F6C">
                  <w:rPr>
                    <w:lang w:val="fr-FR"/>
                  </w:rPr>
                  <w:t xml:space="preserve"> by </w:t>
                </w:r>
                <w:proofErr w:type="spellStart"/>
                <w:r w:rsidRPr="002B0F6C">
                  <w:rPr>
                    <w:lang w:val="fr-FR"/>
                  </w:rPr>
                  <w:t>those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artists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his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immediate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orbit</w:t>
                </w:r>
                <w:proofErr w:type="spellEnd"/>
                <w:r w:rsidRPr="002B0F6C">
                  <w:rPr>
                    <w:lang w:val="fr-FR"/>
                  </w:rPr>
                  <w:t xml:space="preserve">: </w:t>
                </w:r>
                <w:proofErr w:type="spellStart"/>
                <w:r w:rsidRPr="002B0F6C">
                  <w:rPr>
                    <w:lang w:val="fr-FR"/>
                  </w:rPr>
                  <w:t>painters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such</w:t>
                </w:r>
                <w:proofErr w:type="spellEnd"/>
                <w:r w:rsidRPr="002B0F6C">
                  <w:rPr>
                    <w:lang w:val="fr-FR"/>
                  </w:rPr>
                  <w:t xml:space="preserve"> as Natalia GONCHAROVA, Alexander </w:t>
                </w:r>
                <w:proofErr w:type="spellStart"/>
                <w:r w:rsidRPr="002B0F6C">
                  <w:rPr>
                    <w:lang w:val="fr-FR"/>
                  </w:rPr>
                  <w:t>Shevchenko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Mikhail</w:t>
                </w:r>
                <w:proofErr w:type="spellEnd"/>
                <w:r w:rsidRPr="002B0F6C">
                  <w:rPr>
                    <w:lang w:val="fr-FR"/>
                  </w:rPr>
                  <w:t xml:space="preserve"> Le-</w:t>
                </w:r>
                <w:proofErr w:type="spellStart"/>
                <w:r w:rsidRPr="002B0F6C">
                  <w:rPr>
                    <w:lang w:val="fr-FR"/>
                  </w:rPr>
                  <w:t>Dantiyu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who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belonged</w:t>
                </w:r>
                <w:proofErr w:type="spellEnd"/>
                <w:r w:rsidRPr="002B0F6C">
                  <w:rPr>
                    <w:lang w:val="fr-FR"/>
                  </w:rPr>
                  <w:t xml:space="preserve"> to the </w:t>
                </w:r>
                <w:proofErr w:type="spellStart"/>
                <w:r w:rsidRPr="002B0F6C">
                  <w:rPr>
                    <w:lang w:val="fr-FR"/>
                  </w:rPr>
                  <w:t>Donkey’s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Tail</w:t>
                </w:r>
                <w:proofErr w:type="spellEnd"/>
                <w:r w:rsidRPr="002B0F6C">
                  <w:rPr>
                    <w:lang w:val="fr-FR"/>
                  </w:rPr>
                  <w:t xml:space="preserve"> and Target group. </w:t>
                </w:r>
                <w:proofErr w:type="spellStart"/>
                <w:r w:rsidRPr="002B0F6C">
                  <w:rPr>
                    <w:lang w:val="fr-FR"/>
                  </w:rPr>
                  <w:t>Whilst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had</w:t>
                </w:r>
                <w:proofErr w:type="spellEnd"/>
                <w:r w:rsidRPr="002B0F6C">
                  <w:rPr>
                    <w:lang w:val="fr-FR"/>
                  </w:rPr>
                  <w:t xml:space="preserve"> a </w:t>
                </w:r>
                <w:proofErr w:type="spellStart"/>
                <w:r w:rsidRPr="002B0F6C">
                  <w:rPr>
                    <w:lang w:val="fr-FR"/>
                  </w:rPr>
                  <w:t>limited</w:t>
                </w:r>
                <w:proofErr w:type="spellEnd"/>
                <w:r w:rsidRPr="002B0F6C">
                  <w:rPr>
                    <w:lang w:val="fr-FR"/>
                  </w:rPr>
                  <w:t xml:space="preserve"> life-</w:t>
                </w:r>
                <w:proofErr w:type="spellStart"/>
                <w:r w:rsidRPr="002B0F6C">
                  <w:rPr>
                    <w:lang w:val="fr-FR"/>
                  </w:rPr>
                  <w:t>span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Russia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being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overtaken</w:t>
                </w:r>
                <w:proofErr w:type="spellEnd"/>
                <w:r w:rsidRPr="002B0F6C">
                  <w:rPr>
                    <w:lang w:val="fr-FR"/>
                  </w:rPr>
                  <w:t xml:space="preserve"> by </w:t>
                </w:r>
                <w:proofErr w:type="spellStart"/>
                <w:r w:rsidRPr="002B0F6C">
                  <w:rPr>
                    <w:lang w:val="fr-FR"/>
                  </w:rPr>
                  <w:t>Suprematism</w:t>
                </w:r>
                <w:proofErr w:type="spellEnd"/>
                <w:r w:rsidRPr="002B0F6C">
                  <w:rPr>
                    <w:lang w:val="fr-FR"/>
                  </w:rPr>
                  <w:t xml:space="preserve"> in 1915, Larionov and </w:t>
                </w:r>
                <w:proofErr w:type="spellStart"/>
                <w:r w:rsidRPr="002B0F6C">
                  <w:rPr>
                    <w:lang w:val="fr-FR"/>
                  </w:rPr>
                  <w:t>Goncharova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continued</w:t>
                </w:r>
                <w:proofErr w:type="spellEnd"/>
                <w:r w:rsidRPr="002B0F6C">
                  <w:rPr>
                    <w:lang w:val="fr-FR"/>
                  </w:rPr>
                  <w:t xml:space="preserve"> to practice the style </w:t>
                </w:r>
                <w:proofErr w:type="spellStart"/>
                <w:r w:rsidRPr="002B0F6C">
                  <w:rPr>
                    <w:lang w:val="fr-FR"/>
                  </w:rPr>
                  <w:t>throughout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their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careers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executing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Rayist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paintings</w:t>
                </w:r>
                <w:proofErr w:type="spellEnd"/>
                <w:r w:rsidRPr="002B0F6C">
                  <w:rPr>
                    <w:lang w:val="fr-FR"/>
                  </w:rPr>
                  <w:t xml:space="preserve"> right up to the 1950s. </w:t>
                </w:r>
              </w:p>
              <w:p w14:paraId="525DE390" w14:textId="77777777" w:rsidR="002B0F6C" w:rsidRPr="002B0F6C" w:rsidRDefault="002B0F6C" w:rsidP="002B0F6C">
                <w:pPr>
                  <w:rPr>
                    <w:lang w:val="fr-FR"/>
                  </w:rPr>
                </w:pPr>
              </w:p>
              <w:p w14:paraId="76EFEE97" w14:textId="77777777" w:rsidR="002B0F6C" w:rsidRPr="002B0F6C" w:rsidRDefault="002B0F6C" w:rsidP="002B0F6C">
                <w:pPr>
                  <w:rPr>
                    <w:lang w:val="fr-FR"/>
                  </w:rPr>
                </w:pPr>
                <w:r w:rsidRPr="002B0F6C">
                  <w:rPr>
                    <w:lang w:val="fr-FR"/>
                  </w:rPr>
                  <w:t xml:space="preserve">In </w:t>
                </w:r>
                <w:proofErr w:type="spellStart"/>
                <w:r w:rsidRPr="002B0F6C">
                  <w:rPr>
                    <w:lang w:val="fr-FR"/>
                  </w:rPr>
                  <w:t>its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earliest</w:t>
                </w:r>
                <w:proofErr w:type="spellEnd"/>
                <w:r w:rsidRPr="002B0F6C">
                  <w:rPr>
                    <w:lang w:val="fr-FR"/>
                  </w:rPr>
                  <w:t xml:space="preserve"> phase, </w:t>
                </w:r>
                <w:proofErr w:type="spellStart"/>
                <w:r w:rsidRPr="002B0F6C">
                  <w:rPr>
                    <w:lang w:val="fr-FR"/>
                  </w:rPr>
                  <w:t>known</w:t>
                </w:r>
                <w:proofErr w:type="spellEnd"/>
                <w:r w:rsidRPr="002B0F6C">
                  <w:rPr>
                    <w:lang w:val="fr-FR"/>
                  </w:rPr>
                  <w:t xml:space="preserve"> as ‘</w:t>
                </w:r>
                <w:proofErr w:type="spellStart"/>
                <w:r w:rsidRPr="002B0F6C">
                  <w:rPr>
                    <w:lang w:val="fr-FR"/>
                  </w:rPr>
                  <w:t>Realistic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>’ (‘</w:t>
                </w:r>
                <w:proofErr w:type="spellStart"/>
                <w:r w:rsidRPr="002B0F6C">
                  <w:rPr>
                    <w:lang w:val="fr-FR"/>
                  </w:rPr>
                  <w:t>Realistichesky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luchizm</w:t>
                </w:r>
                <w:proofErr w:type="spellEnd"/>
                <w:r w:rsidRPr="002B0F6C">
                  <w:rPr>
                    <w:lang w:val="fr-FR"/>
                  </w:rPr>
                  <w:t xml:space="preserve">’), the style </w:t>
                </w:r>
                <w:proofErr w:type="spellStart"/>
                <w:r w:rsidRPr="002B0F6C">
                  <w:rPr>
                    <w:lang w:val="fr-FR"/>
                  </w:rPr>
                  <w:t>proceeded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Larionov’s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interest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optics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Impressionist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colour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theory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specifically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idea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that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colour</w:t>
                </w:r>
                <w:proofErr w:type="spellEnd"/>
                <w:r w:rsidRPr="002B0F6C">
                  <w:rPr>
                    <w:lang w:val="fr-FR"/>
                  </w:rPr>
                  <w:t xml:space="preserve">, contour and </w:t>
                </w:r>
                <w:proofErr w:type="spellStart"/>
                <w:r w:rsidRPr="002B0F6C">
                  <w:rPr>
                    <w:lang w:val="fr-FR"/>
                  </w:rPr>
                  <w:t>form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our</w:t>
                </w:r>
                <w:proofErr w:type="spellEnd"/>
                <w:r w:rsidRPr="002B0F6C">
                  <w:rPr>
                    <w:lang w:val="fr-FR"/>
                  </w:rPr>
                  <w:t xml:space="preserve"> world </w:t>
                </w:r>
                <w:proofErr w:type="spellStart"/>
                <w:r w:rsidRPr="002B0F6C">
                  <w:rPr>
                    <w:lang w:val="fr-FR"/>
                  </w:rPr>
                  <w:t>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defined</w:t>
                </w:r>
                <w:proofErr w:type="spellEnd"/>
                <w:r w:rsidRPr="002B0F6C">
                  <w:rPr>
                    <w:lang w:val="fr-FR"/>
                  </w:rPr>
                  <w:t xml:space="preserve"> by rays of light </w:t>
                </w:r>
                <w:proofErr w:type="spellStart"/>
                <w:r w:rsidRPr="002B0F6C">
                  <w:rPr>
                    <w:lang w:val="fr-FR"/>
                  </w:rPr>
                  <w:t>reflected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all </w:t>
                </w:r>
                <w:proofErr w:type="spellStart"/>
                <w:r w:rsidRPr="002B0F6C">
                  <w:rPr>
                    <w:lang w:val="fr-FR"/>
                  </w:rPr>
                  <w:t>material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objects</w:t>
                </w:r>
                <w:proofErr w:type="spellEnd"/>
                <w:r w:rsidRPr="002B0F6C">
                  <w:rPr>
                    <w:lang w:val="fr-FR"/>
                  </w:rPr>
                  <w:t xml:space="preserve">. </w:t>
                </w:r>
                <w:proofErr w:type="spellStart"/>
                <w:r w:rsidRPr="002B0F6C">
                  <w:rPr>
                    <w:lang w:val="fr-FR"/>
                  </w:rPr>
                  <w:t>According</w:t>
                </w:r>
                <w:proofErr w:type="spellEnd"/>
                <w:r w:rsidRPr="002B0F6C">
                  <w:rPr>
                    <w:lang w:val="fr-FR"/>
                  </w:rPr>
                  <w:t xml:space="preserve"> to </w:t>
                </w:r>
                <w:proofErr w:type="spellStart"/>
                <w:r w:rsidRPr="002B0F6C">
                  <w:rPr>
                    <w:lang w:val="fr-FR"/>
                  </w:rPr>
                  <w:t>Larionov’s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booklet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i/>
                    <w:lang w:val="fr-FR"/>
                  </w:rPr>
                  <w:t>Rayism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</w:t>
                </w:r>
                <w:r w:rsidRPr="002B0F6C">
                  <w:rPr>
                    <w:lang w:val="fr-FR"/>
                  </w:rPr>
                  <w:t>(</w:t>
                </w:r>
                <w:proofErr w:type="spellStart"/>
                <w:r w:rsidRPr="002B0F6C">
                  <w:rPr>
                    <w:i/>
                    <w:lang w:val="fr-FR"/>
                  </w:rPr>
                  <w:t>Luchizm</w:t>
                </w:r>
                <w:proofErr w:type="spellEnd"/>
                <w:r w:rsidRPr="002B0F6C">
                  <w:rPr>
                    <w:lang w:val="fr-FR"/>
                  </w:rPr>
                  <w:t xml:space="preserve">) of 1912, </w:t>
                </w:r>
                <w:proofErr w:type="spellStart"/>
                <w:r w:rsidRPr="002B0F6C">
                  <w:rPr>
                    <w:lang w:val="fr-FR"/>
                  </w:rPr>
                  <w:t>his</w:t>
                </w:r>
                <w:proofErr w:type="spellEnd"/>
                <w:r w:rsidRPr="002B0F6C">
                  <w:rPr>
                    <w:lang w:val="fr-FR"/>
                  </w:rPr>
                  <w:t xml:space="preserve"> initial </w:t>
                </w:r>
                <w:proofErr w:type="spellStart"/>
                <w:r w:rsidRPr="002B0F6C">
                  <w:rPr>
                    <w:lang w:val="fr-FR"/>
                  </w:rPr>
                  <w:t>aim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was</w:t>
                </w:r>
                <w:proofErr w:type="spellEnd"/>
                <w:r w:rsidRPr="002B0F6C">
                  <w:rPr>
                    <w:lang w:val="fr-FR"/>
                  </w:rPr>
                  <w:t xml:space="preserve"> to explore the nature of </w:t>
                </w:r>
                <w:proofErr w:type="spellStart"/>
                <w:r w:rsidRPr="002B0F6C">
                  <w:rPr>
                    <w:lang w:val="fr-FR"/>
                  </w:rPr>
                  <w:t>visual</w:t>
                </w:r>
                <w:proofErr w:type="spellEnd"/>
                <w:r w:rsidRPr="002B0F6C">
                  <w:rPr>
                    <w:lang w:val="fr-FR"/>
                  </w:rPr>
                  <w:t xml:space="preserve"> perception as </w:t>
                </w:r>
                <w:proofErr w:type="spellStart"/>
                <w:r w:rsidRPr="002B0F6C">
                  <w:rPr>
                    <w:lang w:val="fr-FR"/>
                  </w:rPr>
                  <w:t>it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exists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before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brain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converts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what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see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into</w:t>
                </w:r>
                <w:proofErr w:type="spellEnd"/>
                <w:r w:rsidRPr="002B0F6C">
                  <w:rPr>
                    <w:lang w:val="fr-FR"/>
                  </w:rPr>
                  <w:t xml:space="preserve"> a </w:t>
                </w:r>
                <w:proofErr w:type="spellStart"/>
                <w:r w:rsidRPr="002B0F6C">
                  <w:rPr>
                    <w:lang w:val="fr-FR"/>
                  </w:rPr>
                  <w:t>comprehensible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form</w:t>
                </w:r>
                <w:proofErr w:type="spellEnd"/>
                <w:r w:rsidRPr="002B0F6C">
                  <w:rPr>
                    <w:lang w:val="fr-FR"/>
                  </w:rPr>
                  <w:t xml:space="preserve">. This </w:t>
                </w:r>
                <w:proofErr w:type="spellStart"/>
                <w:r w:rsidRPr="002B0F6C">
                  <w:rPr>
                    <w:lang w:val="fr-FR"/>
                  </w:rPr>
                  <w:t>theory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however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was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never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methodically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articulated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at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level</w:t>
                </w:r>
                <w:proofErr w:type="spellEnd"/>
                <w:r w:rsidRPr="002B0F6C">
                  <w:rPr>
                    <w:lang w:val="fr-FR"/>
                  </w:rPr>
                  <w:t xml:space="preserve"> of practice. In </w:t>
                </w:r>
                <w:proofErr w:type="spellStart"/>
                <w:r w:rsidRPr="002B0F6C">
                  <w:rPr>
                    <w:lang w:val="fr-FR"/>
                  </w:rPr>
                  <w:t>Larionov’s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r w:rsidRPr="002B0F6C">
                  <w:rPr>
                    <w:i/>
                    <w:lang w:val="fr-FR"/>
                  </w:rPr>
                  <w:t xml:space="preserve">Glass: </w:t>
                </w:r>
                <w:proofErr w:type="spellStart"/>
                <w:r w:rsidRPr="002B0F6C">
                  <w:rPr>
                    <w:i/>
                    <w:lang w:val="fr-FR"/>
                  </w:rPr>
                  <w:t>Rayist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i/>
                    <w:lang w:val="fr-FR"/>
                  </w:rPr>
                  <w:t>Method</w:t>
                </w:r>
                <w:proofErr w:type="spellEnd"/>
                <w:r w:rsidRPr="002B0F6C">
                  <w:rPr>
                    <w:lang w:val="fr-FR"/>
                  </w:rPr>
                  <w:t xml:space="preserve"> of 1912 (New York: Guggenheim) the </w:t>
                </w:r>
                <w:proofErr w:type="spellStart"/>
                <w:r w:rsidRPr="002B0F6C">
                  <w:rPr>
                    <w:lang w:val="fr-FR"/>
                  </w:rPr>
                  <w:t>artist</w:t>
                </w:r>
                <w:proofErr w:type="spellEnd"/>
                <w:r w:rsidRPr="002B0F6C">
                  <w:rPr>
                    <w:lang w:val="fr-FR"/>
                  </w:rPr>
                  <w:t xml:space="preserve"> fragments the </w:t>
                </w:r>
                <w:proofErr w:type="spellStart"/>
                <w:r w:rsidRPr="002B0F6C">
                  <w:rPr>
                    <w:lang w:val="fr-FR"/>
                  </w:rPr>
                  <w:t>picture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 of the painting by </w:t>
                </w:r>
                <w:proofErr w:type="spellStart"/>
                <w:r w:rsidRPr="002B0F6C">
                  <w:rPr>
                    <w:lang w:val="fr-FR"/>
                  </w:rPr>
                  <w:t>lines</w:t>
                </w:r>
                <w:proofErr w:type="spellEnd"/>
                <w:r w:rsidRPr="002B0F6C">
                  <w:rPr>
                    <w:lang w:val="fr-FR"/>
                  </w:rPr>
                  <w:t xml:space="preserve"> and chevrons of </w:t>
                </w:r>
                <w:proofErr w:type="spellStart"/>
                <w:r w:rsidRPr="002B0F6C">
                  <w:rPr>
                    <w:lang w:val="fr-FR"/>
                  </w:rPr>
                  <w:t>paint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which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represent</w:t>
                </w:r>
                <w:proofErr w:type="spellEnd"/>
                <w:r w:rsidRPr="002B0F6C">
                  <w:rPr>
                    <w:lang w:val="fr-FR"/>
                  </w:rPr>
                  <w:t xml:space="preserve"> the light rays </w:t>
                </w:r>
                <w:proofErr w:type="spellStart"/>
                <w:r w:rsidRPr="002B0F6C">
                  <w:rPr>
                    <w:lang w:val="fr-FR"/>
                  </w:rPr>
                  <w:t>reflected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objects</w:t>
                </w:r>
                <w:proofErr w:type="spellEnd"/>
                <w:r w:rsidRPr="002B0F6C">
                  <w:rPr>
                    <w:lang w:val="fr-FR"/>
                  </w:rPr>
                  <w:t xml:space="preserve"> in the </w:t>
                </w:r>
                <w:proofErr w:type="spellStart"/>
                <w:r w:rsidRPr="002B0F6C">
                  <w:rPr>
                    <w:lang w:val="fr-FR"/>
                  </w:rPr>
                  <w:t>picture</w:t>
                </w:r>
                <w:proofErr w:type="spellEnd"/>
                <w:r w:rsidRPr="002B0F6C">
                  <w:rPr>
                    <w:lang w:val="fr-FR"/>
                  </w:rPr>
                  <w:t xml:space="preserve">, but not in </w:t>
                </w:r>
                <w:proofErr w:type="spellStart"/>
                <w:r w:rsidRPr="002B0F6C">
                  <w:rPr>
                    <w:lang w:val="fr-FR"/>
                  </w:rPr>
                  <w:t>any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precise</w:t>
                </w:r>
                <w:proofErr w:type="spellEnd"/>
                <w:r w:rsidRPr="002B0F6C">
                  <w:rPr>
                    <w:lang w:val="fr-FR"/>
                  </w:rPr>
                  <w:t xml:space="preserve"> or </w:t>
                </w:r>
                <w:proofErr w:type="spellStart"/>
                <w:r w:rsidRPr="002B0F6C">
                  <w:rPr>
                    <w:lang w:val="fr-FR"/>
                  </w:rPr>
                  <w:t>scientific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manner</w:t>
                </w:r>
                <w:proofErr w:type="spellEnd"/>
                <w:r w:rsidRPr="002B0F6C">
                  <w:rPr>
                    <w:lang w:val="fr-FR"/>
                  </w:rPr>
                  <w:t xml:space="preserve">. The </w:t>
                </w:r>
                <w:proofErr w:type="spellStart"/>
                <w:r w:rsidRPr="002B0F6C">
                  <w:rPr>
                    <w:lang w:val="fr-FR"/>
                  </w:rPr>
                  <w:t>process</w:t>
                </w:r>
                <w:proofErr w:type="spellEnd"/>
                <w:r w:rsidRPr="002B0F6C">
                  <w:rPr>
                    <w:lang w:val="fr-FR"/>
                  </w:rPr>
                  <w:t xml:space="preserve"> of abstraction </w:t>
                </w:r>
                <w:proofErr w:type="spellStart"/>
                <w:r w:rsidRPr="002B0F6C">
                  <w:rPr>
                    <w:lang w:val="fr-FR"/>
                  </w:rPr>
                  <w:t>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taken</w:t>
                </w:r>
                <w:proofErr w:type="spellEnd"/>
                <w:r w:rsidRPr="002B0F6C">
                  <w:rPr>
                    <w:lang w:val="fr-FR"/>
                  </w:rPr>
                  <w:t xml:space="preserve"> a stage </w:t>
                </w:r>
                <w:proofErr w:type="spellStart"/>
                <w:r w:rsidRPr="002B0F6C">
                  <w:rPr>
                    <w:lang w:val="fr-FR"/>
                  </w:rPr>
                  <w:t>further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i/>
                    <w:lang w:val="fr-FR"/>
                  </w:rPr>
                  <w:t>Rayist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i/>
                    <w:lang w:val="fr-FR"/>
                  </w:rPr>
                  <w:t>Cockerel</w:t>
                </w:r>
                <w:proofErr w:type="spellEnd"/>
                <w:r w:rsidRPr="002B0F6C">
                  <w:rPr>
                    <w:lang w:val="fr-FR"/>
                  </w:rPr>
                  <w:t xml:space="preserve"> of 1912 (St. Petersburg: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Museum) </w:t>
                </w:r>
                <w:r w:rsidRPr="002B0F6C">
                  <w:rPr>
                    <w:lang w:val="fr-FR"/>
                  </w:rPr>
                  <w:lastRenderedPageBreak/>
                  <w:t xml:space="preserve">in </w:t>
                </w:r>
                <w:proofErr w:type="spellStart"/>
                <w:r w:rsidRPr="002B0F6C">
                  <w:rPr>
                    <w:lang w:val="fr-FR"/>
                  </w:rPr>
                  <w:t>which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both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cockerel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its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surrounding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picture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explode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with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lines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prismatic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colour</w:t>
                </w:r>
                <w:proofErr w:type="spellEnd"/>
                <w:r w:rsidRPr="002B0F6C">
                  <w:rPr>
                    <w:lang w:val="fr-FR"/>
                  </w:rPr>
                  <w:t xml:space="preserve">. Comparative </w:t>
                </w:r>
                <w:proofErr w:type="spellStart"/>
                <w:r w:rsidRPr="002B0F6C">
                  <w:rPr>
                    <w:lang w:val="fr-FR"/>
                  </w:rPr>
                  <w:t>works</w:t>
                </w:r>
                <w:proofErr w:type="spellEnd"/>
                <w:r w:rsidRPr="002B0F6C">
                  <w:rPr>
                    <w:lang w:val="fr-FR"/>
                  </w:rPr>
                  <w:t xml:space="preserve"> by </w:t>
                </w:r>
                <w:proofErr w:type="spellStart"/>
                <w:r w:rsidRPr="002B0F6C">
                  <w:rPr>
                    <w:lang w:val="fr-FR"/>
                  </w:rPr>
                  <w:t>Goncharova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include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r w:rsidRPr="002B0F6C">
                  <w:rPr>
                    <w:i/>
                    <w:lang w:val="fr-FR"/>
                  </w:rPr>
                  <w:t xml:space="preserve">Cats: </w:t>
                </w:r>
                <w:proofErr w:type="spellStart"/>
                <w:r w:rsidRPr="002B0F6C">
                  <w:rPr>
                    <w:i/>
                    <w:lang w:val="fr-FR"/>
                  </w:rPr>
                  <w:t>Rayist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Perception in Rose, Black and </w:t>
                </w:r>
                <w:proofErr w:type="spellStart"/>
                <w:r w:rsidRPr="002B0F6C">
                  <w:rPr>
                    <w:i/>
                    <w:lang w:val="fr-FR"/>
                  </w:rPr>
                  <w:t>Yellow</w:t>
                </w:r>
                <w:proofErr w:type="spellEnd"/>
                <w:r w:rsidRPr="002B0F6C">
                  <w:rPr>
                    <w:lang w:val="fr-FR"/>
                  </w:rPr>
                  <w:t xml:space="preserve"> (New York: Guggenheim) and </w:t>
                </w:r>
                <w:r w:rsidRPr="002B0F6C">
                  <w:rPr>
                    <w:i/>
                    <w:lang w:val="fr-FR"/>
                  </w:rPr>
                  <w:t xml:space="preserve">Green and </w:t>
                </w:r>
                <w:proofErr w:type="spellStart"/>
                <w:r w:rsidRPr="002B0F6C">
                  <w:rPr>
                    <w:i/>
                    <w:lang w:val="fr-FR"/>
                  </w:rPr>
                  <w:t>Yellow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Forest</w:t>
                </w:r>
                <w:r w:rsidRPr="002B0F6C">
                  <w:rPr>
                    <w:lang w:val="fr-FR"/>
                  </w:rPr>
                  <w:t xml:space="preserve"> (Stuttgart: </w:t>
                </w:r>
                <w:proofErr w:type="spellStart"/>
                <w:r w:rsidRPr="002B0F6C">
                  <w:rPr>
                    <w:lang w:val="fr-FR"/>
                  </w:rPr>
                  <w:t>Staatsgalerie</w:t>
                </w:r>
                <w:proofErr w:type="spellEnd"/>
                <w:r w:rsidRPr="002B0F6C">
                  <w:rPr>
                    <w:lang w:val="fr-FR"/>
                  </w:rPr>
                  <w:t xml:space="preserve">) </w:t>
                </w:r>
                <w:proofErr w:type="spellStart"/>
                <w:r w:rsidRPr="002B0F6C">
                  <w:rPr>
                    <w:lang w:val="fr-FR"/>
                  </w:rPr>
                  <w:t>both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1912.</w:t>
                </w:r>
              </w:p>
              <w:p w14:paraId="6DA10A8B" w14:textId="77777777" w:rsidR="002B0F6C" w:rsidRPr="002B0F6C" w:rsidRDefault="002B0F6C" w:rsidP="002B0F6C">
                <w:pPr>
                  <w:rPr>
                    <w:lang w:val="fr-FR"/>
                  </w:rPr>
                </w:pPr>
              </w:p>
              <w:p w14:paraId="561E61B8" w14:textId="77777777" w:rsidR="002B0F6C" w:rsidRPr="002B0F6C" w:rsidRDefault="002B0F6C" w:rsidP="002B0F6C">
                <w:pPr>
                  <w:rPr>
                    <w:lang w:val="fr-FR"/>
                  </w:rPr>
                </w:pPr>
                <w:proofErr w:type="spellStart"/>
                <w:r w:rsidRPr="002B0F6C">
                  <w:rPr>
                    <w:lang w:val="fr-FR"/>
                  </w:rPr>
                  <w:t>During</w:t>
                </w:r>
                <w:proofErr w:type="spellEnd"/>
                <w:r w:rsidRPr="002B0F6C">
                  <w:rPr>
                    <w:lang w:val="fr-FR"/>
                  </w:rPr>
                  <w:t xml:space="preserve"> 1913 </w:t>
                </w:r>
                <w:proofErr w:type="spellStart"/>
                <w:r w:rsidRPr="002B0F6C">
                  <w:rPr>
                    <w:lang w:val="fr-FR"/>
                  </w:rPr>
                  <w:t>Larionov’s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theory</w:t>
                </w:r>
                <w:proofErr w:type="spellEnd"/>
                <w:r w:rsidRPr="002B0F6C">
                  <w:rPr>
                    <w:lang w:val="fr-FR"/>
                  </w:rPr>
                  <w:t xml:space="preserve"> and practice </w:t>
                </w:r>
                <w:proofErr w:type="spellStart"/>
                <w:r w:rsidRPr="002B0F6C">
                  <w:rPr>
                    <w:lang w:val="fr-FR"/>
                  </w:rPr>
                  <w:t>evolved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very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rapidly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leading</w:t>
                </w:r>
                <w:proofErr w:type="spellEnd"/>
                <w:r w:rsidRPr="002B0F6C">
                  <w:rPr>
                    <w:lang w:val="fr-FR"/>
                  </w:rPr>
                  <w:t xml:space="preserve"> to a </w:t>
                </w:r>
                <w:proofErr w:type="spellStart"/>
                <w:r w:rsidRPr="002B0F6C">
                  <w:rPr>
                    <w:lang w:val="fr-FR"/>
                  </w:rPr>
                  <w:t>highly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innovative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form</w:t>
                </w:r>
                <w:proofErr w:type="spellEnd"/>
                <w:r w:rsidRPr="002B0F6C">
                  <w:rPr>
                    <w:lang w:val="fr-FR"/>
                  </w:rPr>
                  <w:t xml:space="preserve"> of abstract </w:t>
                </w:r>
                <w:proofErr w:type="spellStart"/>
                <w:r w:rsidRPr="002B0F6C">
                  <w:rPr>
                    <w:lang w:val="fr-FR"/>
                  </w:rPr>
                  <w:t>creation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called</w:t>
                </w:r>
                <w:proofErr w:type="spellEnd"/>
                <w:r w:rsidRPr="002B0F6C">
                  <w:rPr>
                    <w:lang w:val="fr-FR"/>
                  </w:rPr>
                  <w:t xml:space="preserve"> ‘</w:t>
                </w:r>
                <w:proofErr w:type="spellStart"/>
                <w:r w:rsidRPr="002B0F6C">
                  <w:rPr>
                    <w:lang w:val="fr-FR"/>
                  </w:rPr>
                  <w:t>Pnemuo-Rayism</w:t>
                </w:r>
                <w:proofErr w:type="spellEnd"/>
                <w:r w:rsidRPr="002B0F6C">
                  <w:rPr>
                    <w:lang w:val="fr-FR"/>
                  </w:rPr>
                  <w:t>’ (</w:t>
                </w:r>
                <w:proofErr w:type="spellStart"/>
                <w:r w:rsidRPr="002B0F6C">
                  <w:rPr>
                    <w:lang w:val="fr-FR"/>
                  </w:rPr>
                  <w:t>Pnevmo-Luchizm</w:t>
                </w:r>
                <w:proofErr w:type="spellEnd"/>
                <w:r w:rsidRPr="002B0F6C">
                  <w:rPr>
                    <w:lang w:val="fr-FR"/>
                  </w:rPr>
                  <w:t xml:space="preserve">). </w:t>
                </w:r>
                <w:proofErr w:type="spellStart"/>
                <w:r w:rsidRPr="002B0F6C">
                  <w:rPr>
                    <w:lang w:val="fr-FR"/>
                  </w:rPr>
                  <w:t>At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level</w:t>
                </w:r>
                <w:proofErr w:type="spellEnd"/>
                <w:r w:rsidRPr="002B0F6C">
                  <w:rPr>
                    <w:lang w:val="fr-FR"/>
                  </w:rPr>
                  <w:t xml:space="preserve"> of practice Larionov </w:t>
                </w:r>
                <w:proofErr w:type="spellStart"/>
                <w:r w:rsidRPr="002B0F6C">
                  <w:rPr>
                    <w:lang w:val="fr-FR"/>
                  </w:rPr>
                  <w:t>now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abolished</w:t>
                </w:r>
                <w:proofErr w:type="spellEnd"/>
                <w:r w:rsidRPr="002B0F6C">
                  <w:rPr>
                    <w:lang w:val="fr-FR"/>
                  </w:rPr>
                  <w:t xml:space="preserve"> the last </w:t>
                </w:r>
                <w:proofErr w:type="spellStart"/>
                <w:r w:rsidRPr="002B0F6C">
                  <w:rPr>
                    <w:lang w:val="fr-FR"/>
                  </w:rPr>
                  <w:t>remanants</w:t>
                </w:r>
                <w:proofErr w:type="spellEnd"/>
                <w:r w:rsidRPr="002B0F6C">
                  <w:rPr>
                    <w:lang w:val="fr-FR"/>
                  </w:rPr>
                  <w:t xml:space="preserve"> of figuration </w:t>
                </w:r>
                <w:proofErr w:type="spellStart"/>
                <w:r w:rsidRPr="002B0F6C">
                  <w:rPr>
                    <w:lang w:val="fr-FR"/>
                  </w:rPr>
                  <w:t>so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that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paintings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such</w:t>
                </w:r>
                <w:proofErr w:type="spellEnd"/>
                <w:r w:rsidRPr="002B0F6C">
                  <w:rPr>
                    <w:lang w:val="fr-FR"/>
                  </w:rPr>
                  <w:t xml:space="preserve"> as </w:t>
                </w:r>
                <w:proofErr w:type="spellStart"/>
                <w:r w:rsidRPr="002B0F6C">
                  <w:rPr>
                    <w:i/>
                    <w:lang w:val="fr-FR"/>
                  </w:rPr>
                  <w:t>Rayism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: Domination of </w:t>
                </w:r>
                <w:proofErr w:type="spellStart"/>
                <w:r w:rsidRPr="002B0F6C">
                  <w:rPr>
                    <w:i/>
                    <w:lang w:val="fr-FR"/>
                  </w:rPr>
                  <w:t>Red</w:t>
                </w:r>
                <w:proofErr w:type="spellEnd"/>
                <w:r w:rsidRPr="002B0F6C">
                  <w:rPr>
                    <w:lang w:val="fr-FR"/>
                  </w:rPr>
                  <w:t xml:space="preserve"> (New York: MOMA) and </w:t>
                </w:r>
                <w:proofErr w:type="spellStart"/>
                <w:r w:rsidRPr="002B0F6C">
                  <w:rPr>
                    <w:i/>
                    <w:lang w:val="fr-FR"/>
                  </w:rPr>
                  <w:t>Red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and Blue </w:t>
                </w:r>
                <w:proofErr w:type="spellStart"/>
                <w:r w:rsidRPr="002B0F6C">
                  <w:rPr>
                    <w:i/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(</w:t>
                </w:r>
                <w:proofErr w:type="spellStart"/>
                <w:r w:rsidRPr="002B0F6C">
                  <w:rPr>
                    <w:lang w:val="fr-FR"/>
                  </w:rPr>
                  <w:t>Ufa</w:t>
                </w:r>
                <w:proofErr w:type="spellEnd"/>
                <w:r w:rsidRPr="002B0F6C">
                  <w:rPr>
                    <w:lang w:val="fr-FR"/>
                  </w:rPr>
                  <w:t xml:space="preserve">: </w:t>
                </w:r>
                <w:proofErr w:type="spellStart"/>
                <w:r w:rsidRPr="002B0F6C">
                  <w:rPr>
                    <w:lang w:val="fr-FR"/>
                  </w:rPr>
                  <w:t>Bashkir</w:t>
                </w:r>
                <w:proofErr w:type="spellEnd"/>
                <w:r w:rsidRPr="002B0F6C">
                  <w:rPr>
                    <w:lang w:val="fr-FR"/>
                  </w:rPr>
                  <w:t xml:space="preserve"> State Art Museum), </w:t>
                </w:r>
                <w:proofErr w:type="spellStart"/>
                <w:r w:rsidRPr="002B0F6C">
                  <w:rPr>
                    <w:lang w:val="fr-FR"/>
                  </w:rPr>
                  <w:t>both</w:t>
                </w:r>
                <w:proofErr w:type="spellEnd"/>
                <w:r w:rsidRPr="002B0F6C">
                  <w:rPr>
                    <w:lang w:val="fr-FR"/>
                  </w:rPr>
                  <w:t xml:space="preserve"> of 1913, </w:t>
                </w:r>
                <w:proofErr w:type="spellStart"/>
                <w:r w:rsidRPr="002B0F6C">
                  <w:rPr>
                    <w:lang w:val="fr-FR"/>
                  </w:rPr>
                  <w:t>took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form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dynamic</w:t>
                </w:r>
                <w:proofErr w:type="spellEnd"/>
                <w:r w:rsidRPr="002B0F6C">
                  <w:rPr>
                    <w:lang w:val="fr-FR"/>
                  </w:rPr>
                  <w:t xml:space="preserve"> intersections of coloured </w:t>
                </w:r>
                <w:proofErr w:type="spellStart"/>
                <w:r w:rsidRPr="002B0F6C">
                  <w:rPr>
                    <w:lang w:val="fr-FR"/>
                  </w:rPr>
                  <w:t>lines</w:t>
                </w:r>
                <w:proofErr w:type="spellEnd"/>
                <w:r w:rsidRPr="002B0F6C">
                  <w:rPr>
                    <w:lang w:val="fr-FR"/>
                  </w:rPr>
                  <w:t xml:space="preserve"> and chevrons of </w:t>
                </w:r>
                <w:proofErr w:type="spellStart"/>
                <w:r w:rsidRPr="002B0F6C">
                  <w:rPr>
                    <w:lang w:val="fr-FR"/>
                  </w:rPr>
                  <w:t>paint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creating</w:t>
                </w:r>
                <w:proofErr w:type="spellEnd"/>
                <w:r w:rsidRPr="002B0F6C">
                  <w:rPr>
                    <w:lang w:val="fr-FR"/>
                  </w:rPr>
                  <w:t xml:space="preserve"> a </w:t>
                </w:r>
                <w:proofErr w:type="spellStart"/>
                <w:r w:rsidRPr="002B0F6C">
                  <w:rPr>
                    <w:lang w:val="fr-FR"/>
                  </w:rPr>
                  <w:t>complex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shifting</w:t>
                </w:r>
                <w:proofErr w:type="spellEnd"/>
                <w:r w:rsidRPr="002B0F6C">
                  <w:rPr>
                    <w:lang w:val="fr-FR"/>
                  </w:rPr>
                  <w:t xml:space="preserve"> ‘</w:t>
                </w:r>
                <w:proofErr w:type="spellStart"/>
                <w:r w:rsidRPr="002B0F6C">
                  <w:rPr>
                    <w:lang w:val="fr-FR"/>
                  </w:rPr>
                  <w:t>optical</w:t>
                </w:r>
                <w:proofErr w:type="spellEnd"/>
                <w:r w:rsidRPr="002B0F6C">
                  <w:rPr>
                    <w:lang w:val="fr-FR"/>
                  </w:rPr>
                  <w:t xml:space="preserve">’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. In </w:t>
                </w:r>
                <w:proofErr w:type="spellStart"/>
                <w:r w:rsidRPr="002B0F6C">
                  <w:rPr>
                    <w:lang w:val="fr-FR"/>
                  </w:rPr>
                  <w:t>some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works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such</w:t>
                </w:r>
                <w:proofErr w:type="spellEnd"/>
                <w:r w:rsidRPr="002B0F6C">
                  <w:rPr>
                    <w:lang w:val="fr-FR"/>
                  </w:rPr>
                  <w:t xml:space="preserve"> as </w:t>
                </w:r>
                <w:proofErr w:type="spellStart"/>
                <w:r w:rsidRPr="002B0F6C">
                  <w:rPr>
                    <w:i/>
                    <w:lang w:val="fr-FR"/>
                  </w:rPr>
                  <w:t>Rayism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: </w:t>
                </w:r>
                <w:proofErr w:type="spellStart"/>
                <w:r w:rsidRPr="002B0F6C">
                  <w:rPr>
                    <w:i/>
                    <w:lang w:val="fr-FR"/>
                  </w:rPr>
                  <w:t>Sunny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Day </w:t>
                </w:r>
                <w:r w:rsidRPr="002B0F6C">
                  <w:rPr>
                    <w:lang w:val="fr-FR"/>
                  </w:rPr>
                  <w:t xml:space="preserve">(Paris: MNAM) of 1914 </w:t>
                </w:r>
                <w:proofErr w:type="spellStart"/>
                <w:r w:rsidRPr="002B0F6C">
                  <w:rPr>
                    <w:lang w:val="fr-FR"/>
                  </w:rPr>
                  <w:t>he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began</w:t>
                </w:r>
                <w:proofErr w:type="spellEnd"/>
                <w:r w:rsidRPr="002B0F6C">
                  <w:rPr>
                    <w:lang w:val="fr-FR"/>
                  </w:rPr>
                  <w:t xml:space="preserve"> to </w:t>
                </w:r>
                <w:proofErr w:type="spellStart"/>
                <w:r w:rsidRPr="002B0F6C">
                  <w:rPr>
                    <w:lang w:val="fr-FR"/>
                  </w:rPr>
                  <w:t>employ</w:t>
                </w:r>
                <w:proofErr w:type="spellEnd"/>
                <w:r w:rsidRPr="002B0F6C">
                  <w:rPr>
                    <w:lang w:val="fr-FR"/>
                  </w:rPr>
                  <w:t xml:space="preserve"> mixed media, building the </w:t>
                </w:r>
                <w:proofErr w:type="spellStart"/>
                <w:r w:rsidRPr="002B0F6C">
                  <w:rPr>
                    <w:lang w:val="fr-FR"/>
                  </w:rPr>
                  <w:t>work</w:t>
                </w:r>
                <w:proofErr w:type="spellEnd"/>
                <w:r w:rsidRPr="002B0F6C">
                  <w:rPr>
                    <w:lang w:val="fr-FR"/>
                  </w:rPr>
                  <w:t xml:space="preserve"> out </w:t>
                </w:r>
                <w:proofErr w:type="spellStart"/>
                <w:r w:rsidRPr="002B0F6C">
                  <w:rPr>
                    <w:lang w:val="fr-FR"/>
                  </w:rPr>
                  <w:t>into</w:t>
                </w:r>
                <w:proofErr w:type="spellEnd"/>
                <w:r w:rsidRPr="002B0F6C">
                  <w:rPr>
                    <w:lang w:val="fr-FR"/>
                  </w:rPr>
                  <w:t xml:space="preserve"> real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with</w:t>
                </w:r>
                <w:proofErr w:type="spellEnd"/>
                <w:r w:rsidRPr="002B0F6C">
                  <w:rPr>
                    <w:lang w:val="fr-FR"/>
                  </w:rPr>
                  <w:t xml:space="preserve"> papier-</w:t>
                </w:r>
                <w:proofErr w:type="spellStart"/>
                <w:r w:rsidRPr="002B0F6C">
                  <w:rPr>
                    <w:lang w:val="fr-FR"/>
                  </w:rPr>
                  <w:t>maché</w:t>
                </w:r>
                <w:proofErr w:type="spellEnd"/>
                <w:r w:rsidRPr="002B0F6C">
                  <w:rPr>
                    <w:i/>
                    <w:lang w:val="fr-FR"/>
                  </w:rPr>
                  <w:t>.</w:t>
                </w:r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theoretical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terms</w:t>
                </w:r>
                <w:proofErr w:type="spellEnd"/>
                <w:r w:rsidRPr="002B0F6C">
                  <w:rPr>
                    <w:lang w:val="fr-FR"/>
                  </w:rPr>
                  <w:t xml:space="preserve"> Larionov </w:t>
                </w:r>
                <w:proofErr w:type="spellStart"/>
                <w:r w:rsidRPr="002B0F6C">
                  <w:rPr>
                    <w:lang w:val="fr-FR"/>
                  </w:rPr>
                  <w:t>explored</w:t>
                </w:r>
                <w:proofErr w:type="spellEnd"/>
                <w:r w:rsidRPr="002B0F6C">
                  <w:rPr>
                    <w:lang w:val="fr-FR"/>
                  </w:rPr>
                  <w:t xml:space="preserve"> a more </w:t>
                </w:r>
                <w:proofErr w:type="spellStart"/>
                <w:r w:rsidRPr="002B0F6C">
                  <w:rPr>
                    <w:lang w:val="fr-FR"/>
                  </w:rPr>
                  <w:t>metaphysical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view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equating</w:t>
                </w:r>
                <w:proofErr w:type="spellEnd"/>
                <w:r w:rsidRPr="002B0F6C">
                  <w:rPr>
                    <w:lang w:val="fr-FR"/>
                  </w:rPr>
                  <w:t xml:space="preserve"> the non-objective </w:t>
                </w:r>
                <w:proofErr w:type="spellStart"/>
                <w:r w:rsidRPr="002B0F6C">
                  <w:rPr>
                    <w:lang w:val="fr-FR"/>
                  </w:rPr>
                  <w:t>picture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lang w:val="fr-FR"/>
                  </w:rPr>
                  <w:t>his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paintings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with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fourth</w:t>
                </w:r>
                <w:proofErr w:type="spellEnd"/>
                <w:r w:rsidRPr="002B0F6C">
                  <w:rPr>
                    <w:lang w:val="fr-FR"/>
                  </w:rPr>
                  <w:t xml:space="preserve"> dimension of </w:t>
                </w:r>
                <w:proofErr w:type="spellStart"/>
                <w:r w:rsidRPr="002B0F6C">
                  <w:rPr>
                    <w:lang w:val="fr-FR"/>
                  </w:rPr>
                  <w:t>space</w:t>
                </w:r>
                <w:proofErr w:type="spellEnd"/>
                <w:r w:rsidRPr="002B0F6C">
                  <w:rPr>
                    <w:lang w:val="fr-FR"/>
                  </w:rPr>
                  <w:t xml:space="preserve">, an </w:t>
                </w:r>
                <w:proofErr w:type="spellStart"/>
                <w:r w:rsidRPr="002B0F6C">
                  <w:rPr>
                    <w:lang w:val="fr-FR"/>
                  </w:rPr>
                  <w:t>idea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common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contemporary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mysticism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popular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philosophy</w:t>
                </w:r>
                <w:proofErr w:type="spellEnd"/>
                <w:r w:rsidRPr="002B0F6C">
                  <w:rPr>
                    <w:lang w:val="fr-FR"/>
                  </w:rPr>
                  <w:t xml:space="preserve">. GONCHAROVA </w:t>
                </w:r>
                <w:proofErr w:type="spellStart"/>
                <w:r w:rsidRPr="002B0F6C">
                  <w:rPr>
                    <w:lang w:val="fr-FR"/>
                  </w:rPr>
                  <w:t>also</w:t>
                </w:r>
                <w:proofErr w:type="spellEnd"/>
                <w:r w:rsidRPr="002B0F6C">
                  <w:rPr>
                    <w:lang w:val="fr-FR"/>
                  </w:rPr>
                  <w:t xml:space="preserve"> made a </w:t>
                </w:r>
                <w:proofErr w:type="spellStart"/>
                <w:r w:rsidRPr="002B0F6C">
                  <w:rPr>
                    <w:lang w:val="fr-FR"/>
                  </w:rPr>
                  <w:t>substantial</w:t>
                </w:r>
                <w:proofErr w:type="spellEnd"/>
                <w:r w:rsidRPr="002B0F6C">
                  <w:rPr>
                    <w:lang w:val="fr-FR"/>
                  </w:rPr>
                  <w:t xml:space="preserve"> contribution to </w:t>
                </w:r>
                <w:proofErr w:type="spellStart"/>
                <w:r w:rsidRPr="002B0F6C">
                  <w:rPr>
                    <w:lang w:val="fr-FR"/>
                  </w:rPr>
                  <w:t>this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later</w:t>
                </w:r>
                <w:proofErr w:type="spellEnd"/>
                <w:r w:rsidRPr="002B0F6C">
                  <w:rPr>
                    <w:lang w:val="fr-FR"/>
                  </w:rPr>
                  <w:t xml:space="preserve"> phase of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. Most notable are </w:t>
                </w:r>
                <w:proofErr w:type="spellStart"/>
                <w:r w:rsidRPr="002B0F6C">
                  <w:rPr>
                    <w:lang w:val="fr-FR"/>
                  </w:rPr>
                  <w:t>her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series</w:t>
                </w:r>
                <w:proofErr w:type="spellEnd"/>
                <w:r w:rsidRPr="002B0F6C">
                  <w:rPr>
                    <w:lang w:val="fr-FR"/>
                  </w:rPr>
                  <w:t xml:space="preserve"> of </w:t>
                </w:r>
                <w:proofErr w:type="spellStart"/>
                <w:r w:rsidRPr="002B0F6C">
                  <w:rPr>
                    <w:i/>
                    <w:lang w:val="fr-FR"/>
                  </w:rPr>
                  <w:t>Rayist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Perceptions</w:t>
                </w:r>
                <w:r w:rsidRPr="002B0F6C">
                  <w:rPr>
                    <w:lang w:val="fr-FR"/>
                  </w:rPr>
                  <w:t xml:space="preserve"> (New York, MOMA), and the </w:t>
                </w:r>
                <w:proofErr w:type="spellStart"/>
                <w:r w:rsidRPr="002B0F6C">
                  <w:rPr>
                    <w:lang w:val="fr-FR"/>
                  </w:rPr>
                  <w:t>visually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stunning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i/>
                    <w:lang w:val="fr-FR"/>
                  </w:rPr>
                  <w:t>Rayist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i/>
                    <w:lang w:val="fr-FR"/>
                  </w:rPr>
                  <w:t>Fountain</w:t>
                </w:r>
                <w:proofErr w:type="spellEnd"/>
                <w:r w:rsidRPr="002B0F6C">
                  <w:rPr>
                    <w:lang w:val="fr-FR"/>
                  </w:rPr>
                  <w:t xml:space="preserve"> (</w:t>
                </w:r>
                <w:proofErr w:type="spellStart"/>
                <w:r w:rsidRPr="002B0F6C">
                  <w:rPr>
                    <w:lang w:val="fr-FR"/>
                  </w:rPr>
                  <w:t>Jerusalem</w:t>
                </w:r>
                <w:proofErr w:type="spellEnd"/>
                <w:r w:rsidRPr="002B0F6C">
                  <w:rPr>
                    <w:lang w:val="fr-FR"/>
                  </w:rPr>
                  <w:t xml:space="preserve">: </w:t>
                </w:r>
                <w:proofErr w:type="spellStart"/>
                <w:r w:rsidRPr="002B0F6C">
                  <w:rPr>
                    <w:lang w:val="fr-FR"/>
                  </w:rPr>
                  <w:t>Israel</w:t>
                </w:r>
                <w:proofErr w:type="spellEnd"/>
                <w:r w:rsidRPr="002B0F6C">
                  <w:rPr>
                    <w:lang w:val="fr-FR"/>
                  </w:rPr>
                  <w:t xml:space="preserve"> Museum).</w:t>
                </w:r>
              </w:p>
              <w:p w14:paraId="6697A6FC" w14:textId="77777777" w:rsidR="002B0F6C" w:rsidRPr="002B0F6C" w:rsidRDefault="002B0F6C" w:rsidP="002B0F6C">
                <w:pPr>
                  <w:rPr>
                    <w:lang w:val="fr-FR"/>
                  </w:rPr>
                </w:pPr>
              </w:p>
              <w:p w14:paraId="62EDF4E6" w14:textId="77777777" w:rsidR="002B0F6C" w:rsidRPr="002B0F6C" w:rsidRDefault="002B0F6C" w:rsidP="002B0F6C">
                <w:pPr>
                  <w:rPr>
                    <w:lang w:val="fr-FR"/>
                  </w:rPr>
                </w:pPr>
                <w:proofErr w:type="spellStart"/>
                <w:r w:rsidRPr="002B0F6C">
                  <w:rPr>
                    <w:lang w:val="fr-FR"/>
                  </w:rPr>
                  <w:t>Whilst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received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much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critical</w:t>
                </w:r>
                <w:proofErr w:type="spellEnd"/>
                <w:r w:rsidRPr="002B0F6C">
                  <w:rPr>
                    <w:lang w:val="fr-FR"/>
                  </w:rPr>
                  <w:t xml:space="preserve"> attention, </w:t>
                </w:r>
                <w:proofErr w:type="spellStart"/>
                <w:r w:rsidRPr="002B0F6C">
                  <w:rPr>
                    <w:lang w:val="fr-FR"/>
                  </w:rPr>
                  <w:t>both</w:t>
                </w:r>
                <w:proofErr w:type="spellEnd"/>
                <w:r w:rsidRPr="002B0F6C">
                  <w:rPr>
                    <w:lang w:val="fr-FR"/>
                  </w:rPr>
                  <w:t xml:space="preserve"> positive and </w:t>
                </w:r>
                <w:proofErr w:type="spellStart"/>
                <w:r w:rsidRPr="002B0F6C">
                  <w:rPr>
                    <w:lang w:val="fr-FR"/>
                  </w:rPr>
                  <w:t>negative</w:t>
                </w:r>
                <w:proofErr w:type="spellEnd"/>
                <w:r w:rsidRPr="002B0F6C">
                  <w:rPr>
                    <w:lang w:val="fr-FR"/>
                  </w:rPr>
                  <w:t xml:space="preserve">, in the </w:t>
                </w:r>
                <w:proofErr w:type="spellStart"/>
                <w:r w:rsidRPr="002B0F6C">
                  <w:rPr>
                    <w:lang w:val="fr-FR"/>
                  </w:rPr>
                  <w:t>contemporary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Russian</w:t>
                </w:r>
                <w:proofErr w:type="spellEnd"/>
                <w:r w:rsidRPr="002B0F6C">
                  <w:rPr>
                    <w:lang w:val="fr-FR"/>
                  </w:rPr>
                  <w:t xml:space="preserve"> art </w:t>
                </w:r>
                <w:proofErr w:type="spellStart"/>
                <w:r w:rsidRPr="002B0F6C">
                  <w:rPr>
                    <w:lang w:val="fr-FR"/>
                  </w:rPr>
                  <w:t>press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it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received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greatest</w:t>
                </w:r>
                <w:proofErr w:type="spellEnd"/>
                <w:r w:rsidRPr="002B0F6C">
                  <w:rPr>
                    <w:lang w:val="fr-FR"/>
                  </w:rPr>
                  <w:t xml:space="preserve"> accolade </w:t>
                </w:r>
                <w:proofErr w:type="spellStart"/>
                <w:r w:rsidRPr="002B0F6C">
                  <w:rPr>
                    <w:lang w:val="fr-FR"/>
                  </w:rPr>
                  <w:t>from</w:t>
                </w:r>
                <w:proofErr w:type="spellEnd"/>
                <w:r w:rsidRPr="002B0F6C">
                  <w:rPr>
                    <w:lang w:val="fr-FR"/>
                  </w:rPr>
                  <w:t xml:space="preserve"> the </w:t>
                </w:r>
                <w:proofErr w:type="spellStart"/>
                <w:r w:rsidRPr="002B0F6C">
                  <w:rPr>
                    <w:lang w:val="fr-FR"/>
                  </w:rPr>
                  <w:t>poet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cubist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critic</w:t>
                </w:r>
                <w:proofErr w:type="spellEnd"/>
                <w:r w:rsidRPr="002B0F6C">
                  <w:rPr>
                    <w:lang w:val="fr-FR"/>
                  </w:rPr>
                  <w:t xml:space="preserve"> Guillaume APOLLINAIRE, </w:t>
                </w:r>
                <w:proofErr w:type="spellStart"/>
                <w:r w:rsidRPr="002B0F6C">
                  <w:rPr>
                    <w:lang w:val="fr-FR"/>
                  </w:rPr>
                  <w:t>who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praised</w:t>
                </w:r>
                <w:proofErr w:type="spellEnd"/>
                <w:r w:rsidRPr="002B0F6C">
                  <w:rPr>
                    <w:lang w:val="fr-FR"/>
                  </w:rPr>
                  <w:t xml:space="preserve"> the style as a ‘</w:t>
                </w:r>
                <w:proofErr w:type="spellStart"/>
                <w:r w:rsidRPr="002B0F6C">
                  <w:rPr>
                    <w:lang w:val="fr-FR"/>
                  </w:rPr>
                  <w:t>genuine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aesthetic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discovery</w:t>
                </w:r>
                <w:proofErr w:type="spellEnd"/>
                <w:r w:rsidRPr="002B0F6C">
                  <w:rPr>
                    <w:lang w:val="fr-FR"/>
                  </w:rPr>
                  <w:t>’ (</w:t>
                </w:r>
                <w:r w:rsidRPr="002B0F6C">
                  <w:rPr>
                    <w:i/>
                    <w:lang w:val="fr-FR"/>
                  </w:rPr>
                  <w:t xml:space="preserve">Nathalie de </w:t>
                </w:r>
                <w:proofErr w:type="spellStart"/>
                <w:r w:rsidRPr="002B0F6C">
                  <w:rPr>
                    <w:i/>
                    <w:lang w:val="fr-FR"/>
                  </w:rPr>
                  <w:t>Gontcharowa</w:t>
                </w:r>
                <w:proofErr w:type="spellEnd"/>
                <w:r w:rsidRPr="002B0F6C">
                  <w:rPr>
                    <w:i/>
                    <w:lang w:val="fr-FR"/>
                  </w:rPr>
                  <w:t xml:space="preserve"> et Michel </w:t>
                </w:r>
                <w:proofErr w:type="spellStart"/>
                <w:r w:rsidRPr="002B0F6C">
                  <w:rPr>
                    <w:i/>
                    <w:lang w:val="fr-FR"/>
                  </w:rPr>
                  <w:t>Larionow</w:t>
                </w:r>
                <w:proofErr w:type="spellEnd"/>
                <w:r w:rsidRPr="002B0F6C">
                  <w:rPr>
                    <w:lang w:val="fr-FR"/>
                  </w:rPr>
                  <w:t xml:space="preserve">, exhibition catalogue Galerie Paul Guillaume, Paris, 1914). </w:t>
                </w:r>
                <w:proofErr w:type="spellStart"/>
                <w:r w:rsidRPr="002B0F6C">
                  <w:rPr>
                    <w:lang w:val="fr-FR"/>
                  </w:rPr>
                  <w:t>Subsequently</w:t>
                </w:r>
                <w:proofErr w:type="spellEnd"/>
                <w:r w:rsidRPr="002B0F6C">
                  <w:rPr>
                    <w:lang w:val="fr-FR"/>
                  </w:rPr>
                  <w:t xml:space="preserve">, </w:t>
                </w:r>
                <w:proofErr w:type="spellStart"/>
                <w:r w:rsidRPr="002B0F6C">
                  <w:rPr>
                    <w:lang w:val="fr-FR"/>
                  </w:rPr>
                  <w:t>Rayism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fell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into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critical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obscurity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until</w:t>
                </w:r>
                <w:proofErr w:type="spellEnd"/>
                <w:r w:rsidRPr="002B0F6C">
                  <w:rPr>
                    <w:lang w:val="fr-FR"/>
                  </w:rPr>
                  <w:t xml:space="preserve"> 1936 </w:t>
                </w:r>
                <w:proofErr w:type="spellStart"/>
                <w:r w:rsidRPr="002B0F6C">
                  <w:rPr>
                    <w:lang w:val="fr-FR"/>
                  </w:rPr>
                  <w:t>when</w:t>
                </w:r>
                <w:proofErr w:type="spellEnd"/>
                <w:r w:rsidRPr="002B0F6C">
                  <w:rPr>
                    <w:lang w:val="fr-FR"/>
                  </w:rPr>
                  <w:t xml:space="preserve"> Alfred Barr </w:t>
                </w:r>
                <w:proofErr w:type="spellStart"/>
                <w:r w:rsidRPr="002B0F6C">
                  <w:rPr>
                    <w:lang w:val="fr-FR"/>
                  </w:rPr>
                  <w:t>finally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established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its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artistic</w:t>
                </w:r>
                <w:proofErr w:type="spellEnd"/>
                <w:r w:rsidRPr="002B0F6C">
                  <w:rPr>
                    <w:lang w:val="fr-FR"/>
                  </w:rPr>
                  <w:t xml:space="preserve"> and </w:t>
                </w:r>
                <w:proofErr w:type="spellStart"/>
                <w:r w:rsidRPr="002B0F6C">
                  <w:rPr>
                    <w:lang w:val="fr-FR"/>
                  </w:rPr>
                  <w:t>historical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significance</w:t>
                </w:r>
                <w:proofErr w:type="spellEnd"/>
                <w:r w:rsidRPr="002B0F6C">
                  <w:rPr>
                    <w:lang w:val="fr-FR"/>
                  </w:rPr>
                  <w:t xml:space="preserve"> in </w:t>
                </w:r>
                <w:proofErr w:type="spellStart"/>
                <w:r w:rsidRPr="002B0F6C">
                  <w:rPr>
                    <w:lang w:val="fr-FR"/>
                  </w:rPr>
                  <w:t>his</w:t>
                </w:r>
                <w:proofErr w:type="spellEnd"/>
                <w:r w:rsidRPr="002B0F6C">
                  <w:rPr>
                    <w:lang w:val="fr-FR"/>
                  </w:rPr>
                  <w:t xml:space="preserve"> </w:t>
                </w:r>
                <w:proofErr w:type="spellStart"/>
                <w:r w:rsidRPr="002B0F6C">
                  <w:rPr>
                    <w:lang w:val="fr-FR"/>
                  </w:rPr>
                  <w:t>famous</w:t>
                </w:r>
                <w:proofErr w:type="spellEnd"/>
                <w:r w:rsidRPr="002B0F6C">
                  <w:rPr>
                    <w:lang w:val="fr-FR"/>
                  </w:rPr>
                  <w:t> «</w:t>
                </w:r>
                <w:proofErr w:type="spellStart"/>
                <w:r w:rsidRPr="002B0F6C">
                  <w:rPr>
                    <w:lang w:val="fr-FR"/>
                  </w:rPr>
                  <w:t>Cubism</w:t>
                </w:r>
                <w:proofErr w:type="spellEnd"/>
                <w:r w:rsidRPr="002B0F6C">
                  <w:rPr>
                    <w:lang w:val="fr-FR"/>
                  </w:rPr>
                  <w:t xml:space="preserve"> and Abstract Art» exhibition </w:t>
                </w:r>
                <w:proofErr w:type="spellStart"/>
                <w:r w:rsidRPr="002B0F6C">
                  <w:rPr>
                    <w:lang w:val="fr-FR"/>
                  </w:rPr>
                  <w:t>at</w:t>
                </w:r>
                <w:proofErr w:type="spellEnd"/>
                <w:r w:rsidRPr="002B0F6C">
                  <w:rPr>
                    <w:lang w:val="fr-FR"/>
                  </w:rPr>
                  <w:t xml:space="preserve"> the Museum of Modern Art in New York.</w:t>
                </w:r>
              </w:p>
              <w:p w14:paraId="5DD91636" w14:textId="77777777" w:rsidR="003F0D73" w:rsidRDefault="003F0D73" w:rsidP="00C27FAB"/>
            </w:tc>
          </w:sdtContent>
        </w:sdt>
      </w:tr>
      <w:tr w:rsidR="003235A7" w14:paraId="55C32481" w14:textId="77777777" w:rsidTr="003235A7">
        <w:tc>
          <w:tcPr>
            <w:tcW w:w="9016" w:type="dxa"/>
          </w:tcPr>
          <w:p w14:paraId="6E2CF64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0E89B9E" w14:textId="16A6C921" w:rsidR="006F35FF" w:rsidRDefault="006F35FF" w:rsidP="008A5B87">
            <w:sdt>
              <w:sdtPr>
                <w:id w:val="-567722662"/>
                <w:citation/>
              </w:sdtPr>
              <w:sdtContent>
                <w:r>
                  <w:fldChar w:fldCharType="begin"/>
                </w:r>
                <w:r>
                  <w:rPr>
                    <w:bCs/>
                    <w:lang w:val="en-US"/>
                  </w:rPr>
                  <w:instrText xml:space="preserve">CITATION Par83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(A. Parton, Russian 'Rayism', the Work and Theory of Mikhail Larionov and Natalya Goncharova 1912-1914: Ouspensky's Four-Dimensional Super Race?)</w:t>
                </w:r>
                <w:r>
                  <w:fldChar w:fldCharType="end"/>
                </w:r>
              </w:sdtContent>
            </w:sdt>
          </w:p>
          <w:p w14:paraId="5FD015F0" w14:textId="3414ADC2" w:rsidR="00510BB9" w:rsidRDefault="00510BB9" w:rsidP="008A5B87">
            <w:sdt>
              <w:sdtPr>
                <w:id w:val="-144367992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Com78 \l 1033 </w:instrText>
                </w:r>
                <w:r>
                  <w:fldChar w:fldCharType="separate"/>
                </w:r>
                <w:r w:rsidR="006F35FF">
                  <w:rPr>
                    <w:noProof/>
                    <w:lang w:val="en-US"/>
                  </w:rPr>
                  <w:t>(Compton)</w:t>
                </w:r>
                <w:r>
                  <w:fldChar w:fldCharType="end"/>
                </w:r>
              </w:sdtContent>
            </w:sdt>
          </w:p>
          <w:p w14:paraId="71443965" w14:textId="2652A2E8" w:rsidR="006F35FF" w:rsidRPr="006F35FF" w:rsidRDefault="006F35FF" w:rsidP="008A5B87">
            <w:pPr>
              <w:rPr>
                <w:bCs/>
              </w:rPr>
            </w:pPr>
            <w:sdt>
              <w:sdtPr>
                <w:rPr>
                  <w:bCs/>
                </w:rPr>
                <w:id w:val="1448656850"/>
                <w:citation/>
              </w:sdtPr>
              <w:sdtContent>
                <w:r>
                  <w:rPr>
                    <w:bCs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Dab75 \l 1033 </w:instrText>
                </w:r>
                <w:r>
                  <w:rPr>
                    <w:bCs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(Dabrowski)</w:t>
                </w:r>
                <w:r>
                  <w:rPr>
                    <w:bCs/>
                  </w:rP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DBCB5E9A7612344891F4237B919F8D92"/>
              </w:placeholder>
            </w:sdtPr>
            <w:sdtContent>
              <w:p w14:paraId="4DF12775" w14:textId="77777777" w:rsidR="002B0F6C" w:rsidRDefault="00510BB9" w:rsidP="002B0F6C">
                <w:sdt>
                  <w:sdtPr>
                    <w:id w:val="-1656675487"/>
                    <w:citation/>
                  </w:sdtPr>
                  <w:sdtContent>
                    <w:r w:rsidR="002B0F6C">
                      <w:fldChar w:fldCharType="begin"/>
                    </w:r>
                    <w:r w:rsidR="002B0F6C">
                      <w:rPr>
                        <w:lang w:val="en-US"/>
                      </w:rPr>
                      <w:instrText xml:space="preserve"> CITATION Lar12 \l 1033 </w:instrText>
                    </w:r>
                    <w:r w:rsidR="002B0F6C"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 xml:space="preserve"> (Larionov, Luchizm)</w:t>
                    </w:r>
                    <w:r w:rsidR="002B0F6C">
                      <w:fldChar w:fldCharType="end"/>
                    </w:r>
                  </w:sdtContent>
                </w:sdt>
              </w:p>
              <w:p w14:paraId="3783A4B9" w14:textId="361EB3AF" w:rsidR="002B0F6C" w:rsidRDefault="00510BB9" w:rsidP="002B0F6C">
                <w:sdt>
                  <w:sdtPr>
                    <w:id w:val="799816539"/>
                    <w:citation/>
                  </w:sdtPr>
                  <w:sdtContent>
                    <w:r w:rsidR="002B0F6C">
                      <w:fldChar w:fldCharType="begin"/>
                    </w:r>
                    <w:r w:rsidR="00B42182">
                      <w:rPr>
                        <w:lang w:val="en-US"/>
                      </w:rPr>
                      <w:instrText xml:space="preserve">CITATION Lar13 \l 1033 </w:instrText>
                    </w:r>
                    <w:r w:rsidR="002B0F6C"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(Larionov, Goncharova an</w:t>
                    </w:r>
                    <w:bookmarkStart w:id="0" w:name="_GoBack"/>
                    <w:bookmarkEnd w:id="0"/>
                    <w:r w:rsidR="006F35FF">
                      <w:rPr>
                        <w:noProof/>
                        <w:lang w:val="en-US"/>
                      </w:rPr>
                      <w:t>d et, “Luchisty i budushchniki: Manifest”)</w:t>
                    </w:r>
                    <w:r w:rsidR="002B0F6C">
                      <w:fldChar w:fldCharType="end"/>
                    </w:r>
                  </w:sdtContent>
                </w:sdt>
              </w:p>
              <w:p w14:paraId="5053124A" w14:textId="77777777" w:rsidR="000D1216" w:rsidRDefault="00510BB9" w:rsidP="002B0F6C">
                <w:sdt>
                  <w:sdtPr>
                    <w:id w:val="1492292885"/>
                    <w:citation/>
                  </w:sdtPr>
                  <w:sdtContent>
                    <w:r w:rsidR="002B0F6C">
                      <w:fldChar w:fldCharType="begin"/>
                    </w:r>
                    <w:r w:rsidR="000D1216">
                      <w:rPr>
                        <w:lang w:val="en-US"/>
                      </w:rPr>
                      <w:instrText xml:space="preserve">CITATION Lar \l 1033 </w:instrText>
                    </w:r>
                    <w:r w:rsidR="002B0F6C"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(Larionov, Goncharova and et, Luchistskaia zhivopis)</w:t>
                    </w:r>
                    <w:r w:rsidR="002B0F6C">
                      <w:fldChar w:fldCharType="end"/>
                    </w:r>
                  </w:sdtContent>
                </w:sdt>
              </w:p>
              <w:p w14:paraId="164654D6" w14:textId="429FCF03" w:rsidR="00510BB9" w:rsidRDefault="00510BB9" w:rsidP="002B0F6C">
                <w:sdt>
                  <w:sdtPr>
                    <w:id w:val="-1765761426"/>
                    <w:citation/>
                  </w:sdtPr>
                  <w:sdtContent>
                    <w:r>
                      <w:fldChar w:fldCharType="begin"/>
                    </w:r>
                    <w:r w:rsidR="006F35FF">
                      <w:rPr>
                        <w:lang w:val="en-US"/>
                      </w:rPr>
                      <w:instrText xml:space="preserve">CITATION Lar14 \l 1033 </w:instrText>
                    </w:r>
                    <w:r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(Larionov, Le rayonnisme picturale)</w:t>
                    </w:r>
                    <w:r>
                      <w:fldChar w:fldCharType="end"/>
                    </w:r>
                  </w:sdtContent>
                </w:sdt>
              </w:p>
              <w:p w14:paraId="533D10DA" w14:textId="77777777" w:rsidR="00510BB9" w:rsidRDefault="00510BB9" w:rsidP="002B0F6C">
                <w:sdt>
                  <w:sdtPr>
                    <w:id w:val="-15500715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Par93 \l 1033 </w:instrText>
                    </w:r>
                    <w:r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(A. Parton, Mikhail Larionov and the Russian Avant-Garde)</w:t>
                    </w:r>
                    <w:r>
                      <w:fldChar w:fldCharType="end"/>
                    </w:r>
                  </w:sdtContent>
                </w:sdt>
              </w:p>
              <w:p w14:paraId="12232A9A" w14:textId="77777777" w:rsidR="00510BB9" w:rsidRDefault="00510BB9" w:rsidP="00A56F7B">
                <w:sdt>
                  <w:sdtPr>
                    <w:id w:val="13666424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Par10 \l 1033 </w:instrText>
                    </w:r>
                    <w:r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(A. Parton, Goncharova: The Art and Design of Natalia Goncharova)</w:t>
                    </w:r>
                    <w:r>
                      <w:fldChar w:fldCharType="end"/>
                    </w:r>
                  </w:sdtContent>
                </w:sdt>
              </w:p>
              <w:p w14:paraId="155F640F" w14:textId="6BA71149" w:rsidR="000D1216" w:rsidRDefault="00510BB9" w:rsidP="00B42182">
                <w:sdt>
                  <w:sdtPr>
                    <w:id w:val="-16350144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War13 \l 1033 </w:instrText>
                    </w:r>
                    <w:r>
                      <w:fldChar w:fldCharType="separate"/>
                    </w:r>
                    <w:r w:rsidR="006F35FF">
                      <w:rPr>
                        <w:noProof/>
                        <w:lang w:val="en-US"/>
                      </w:rPr>
                      <w:t>(Warren)</w:t>
                    </w:r>
                    <w:r>
                      <w:fldChar w:fldCharType="end"/>
                    </w:r>
                  </w:sdtContent>
                </w:sdt>
              </w:p>
              <w:p w14:paraId="6F4F7186" w14:textId="15B020D7" w:rsidR="003235A7" w:rsidRDefault="00510BB9" w:rsidP="00FB11DE"/>
            </w:sdtContent>
          </w:sdt>
        </w:tc>
      </w:tr>
    </w:tbl>
    <w:p w14:paraId="3A5C486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D8EC0" w14:textId="77777777" w:rsidR="00510BB9" w:rsidRDefault="00510BB9" w:rsidP="007A0D55">
      <w:pPr>
        <w:spacing w:after="0" w:line="240" w:lineRule="auto"/>
      </w:pPr>
      <w:r>
        <w:separator/>
      </w:r>
    </w:p>
  </w:endnote>
  <w:endnote w:type="continuationSeparator" w:id="0">
    <w:p w14:paraId="0B5D573A" w14:textId="77777777" w:rsidR="00510BB9" w:rsidRDefault="00510BB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23B3D" w14:textId="77777777" w:rsidR="00510BB9" w:rsidRDefault="00510BB9" w:rsidP="007A0D55">
      <w:pPr>
        <w:spacing w:after="0" w:line="240" w:lineRule="auto"/>
      </w:pPr>
      <w:r>
        <w:separator/>
      </w:r>
    </w:p>
  </w:footnote>
  <w:footnote w:type="continuationSeparator" w:id="0">
    <w:p w14:paraId="731AF886" w14:textId="77777777" w:rsidR="00510BB9" w:rsidRDefault="00510BB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CC796" w14:textId="77777777" w:rsidR="00510BB9" w:rsidRDefault="00510BB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F19E21" w14:textId="77777777" w:rsidR="00510BB9" w:rsidRDefault="00510B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6C"/>
    <w:rsid w:val="00032559"/>
    <w:rsid w:val="00052040"/>
    <w:rsid w:val="000B25AE"/>
    <w:rsid w:val="000B55AB"/>
    <w:rsid w:val="000D1216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F6C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0BB9"/>
    <w:rsid w:val="00513EE6"/>
    <w:rsid w:val="00534F8F"/>
    <w:rsid w:val="00590035"/>
    <w:rsid w:val="005B177E"/>
    <w:rsid w:val="005B3921"/>
    <w:rsid w:val="005F26D7"/>
    <w:rsid w:val="005F5450"/>
    <w:rsid w:val="006D0412"/>
    <w:rsid w:val="006F35F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6F7B"/>
    <w:rsid w:val="00A76FD9"/>
    <w:rsid w:val="00AB436D"/>
    <w:rsid w:val="00AD2F24"/>
    <w:rsid w:val="00AD4844"/>
    <w:rsid w:val="00B219AE"/>
    <w:rsid w:val="00B33145"/>
    <w:rsid w:val="00B42182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52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0F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6C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0F6C"/>
    <w:pPr>
      <w:spacing w:before="480" w:after="0" w:line="276" w:lineRule="auto"/>
      <w:outlineLvl w:val="9"/>
    </w:pPr>
    <w:rPr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F6C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0F6C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0F6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0F6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0F6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0F6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0F6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0F6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0F6C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B0F6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B0F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56F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0F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6C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0F6C"/>
    <w:pPr>
      <w:spacing w:before="480" w:after="0" w:line="276" w:lineRule="auto"/>
      <w:outlineLvl w:val="9"/>
    </w:pPr>
    <w:rPr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F6C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0F6C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0F6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0F6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0F6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0F6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0F6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0F6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0F6C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B0F6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B0F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5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mj.org.il/imagine/collections/item.asp?itemNum=1928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March%2011th%20Doc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D330BEFD2DB84BB7D3517911E3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DEA6A-F7B4-524E-9F94-4E1ECB25A923}"/>
      </w:docPartPr>
      <w:docPartBody>
        <w:p w:rsidR="00C442CE" w:rsidRDefault="00C442CE">
          <w:pPr>
            <w:pStyle w:val="E3D330BEFD2DB84BB7D3517911E371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4AA5592D62814086ABEC838190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0364-6AB7-4849-9D2B-81B713AE2D10}"/>
      </w:docPartPr>
      <w:docPartBody>
        <w:p w:rsidR="00C442CE" w:rsidRDefault="00C442CE">
          <w:pPr>
            <w:pStyle w:val="7C4AA5592D62814086ABEC8381908E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AAD79634D2A7B45A4D43DEB403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AA07-6645-4243-A404-20A4EF41CE01}"/>
      </w:docPartPr>
      <w:docPartBody>
        <w:p w:rsidR="00C442CE" w:rsidRDefault="00C442CE">
          <w:pPr>
            <w:pStyle w:val="3AAD79634D2A7B45A4D43DEB40343F3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7EC5DBFB5DF1468B652FB6F4E9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4876-C862-9A49-A3FC-FC38868D3F40}"/>
      </w:docPartPr>
      <w:docPartBody>
        <w:p w:rsidR="00C442CE" w:rsidRDefault="00C442CE">
          <w:pPr>
            <w:pStyle w:val="C27EC5DBFB5DF1468B652FB6F4E9298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593DEF05151E43A31A84DF2AD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F7CB-9BA2-7147-B783-6B5F517B4F59}"/>
      </w:docPartPr>
      <w:docPartBody>
        <w:p w:rsidR="00C442CE" w:rsidRDefault="00C442CE">
          <w:pPr>
            <w:pStyle w:val="A7593DEF05151E43A31A84DF2ADFB6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24EC7EB3304FBA27B7CB0D14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303FF-0DD8-6148-B6A2-665C4D74DF39}"/>
      </w:docPartPr>
      <w:docPartBody>
        <w:p w:rsidR="00C442CE" w:rsidRDefault="00C442CE">
          <w:pPr>
            <w:pStyle w:val="F3AC24EC7EB3304FBA27B7CB0D14AA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0A530A442A0442BB2B758811E44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5DBDB-542D-684B-99A8-4AC12D93B14C}"/>
      </w:docPartPr>
      <w:docPartBody>
        <w:p w:rsidR="00C442CE" w:rsidRDefault="00C442CE">
          <w:pPr>
            <w:pStyle w:val="2A0A530A442A0442BB2B758811E449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9B65DD3B0643B448D7C3C1D7CC4F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98E9-475E-E142-9086-EC5ABCEE7B74}"/>
      </w:docPartPr>
      <w:docPartBody>
        <w:p w:rsidR="00C442CE" w:rsidRDefault="00C442CE">
          <w:pPr>
            <w:pStyle w:val="A9B65DD3B0643B448D7C3C1D7CC4F4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135232EB59D644AA5F7D104C29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CB97-D623-CC48-BED4-7AF95176644E}"/>
      </w:docPartPr>
      <w:docPartBody>
        <w:p w:rsidR="00C442CE" w:rsidRDefault="00C442CE">
          <w:pPr>
            <w:pStyle w:val="82135232EB59D644AA5F7D104C29937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DF3D588EC5644BB3BAA3EE0FF93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0C651-F507-514C-9596-C9FDBE1FE6A7}"/>
      </w:docPartPr>
      <w:docPartBody>
        <w:p w:rsidR="00C442CE" w:rsidRDefault="00C442CE">
          <w:pPr>
            <w:pStyle w:val="CADF3D588EC5644BB3BAA3EE0FF93E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CE"/>
    <w:rsid w:val="00776D33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D330BEFD2DB84BB7D3517911E371D1">
    <w:name w:val="E3D330BEFD2DB84BB7D3517911E371D1"/>
  </w:style>
  <w:style w:type="paragraph" w:customStyle="1" w:styleId="7C4AA5592D62814086ABEC8381908EB4">
    <w:name w:val="7C4AA5592D62814086ABEC8381908EB4"/>
  </w:style>
  <w:style w:type="paragraph" w:customStyle="1" w:styleId="3AAD79634D2A7B45A4D43DEB40343F3B">
    <w:name w:val="3AAD79634D2A7B45A4D43DEB40343F3B"/>
  </w:style>
  <w:style w:type="paragraph" w:customStyle="1" w:styleId="C27EC5DBFB5DF1468B652FB6F4E92989">
    <w:name w:val="C27EC5DBFB5DF1468B652FB6F4E92989"/>
  </w:style>
  <w:style w:type="paragraph" w:customStyle="1" w:styleId="A7593DEF05151E43A31A84DF2ADFB684">
    <w:name w:val="A7593DEF05151E43A31A84DF2ADFB684"/>
  </w:style>
  <w:style w:type="paragraph" w:customStyle="1" w:styleId="F3AC24EC7EB3304FBA27B7CB0D14AA48">
    <w:name w:val="F3AC24EC7EB3304FBA27B7CB0D14AA48"/>
  </w:style>
  <w:style w:type="paragraph" w:customStyle="1" w:styleId="2A0A530A442A0442BB2B758811E44948">
    <w:name w:val="2A0A530A442A0442BB2B758811E44948"/>
  </w:style>
  <w:style w:type="paragraph" w:customStyle="1" w:styleId="A9B65DD3B0643B448D7C3C1D7CC4F423">
    <w:name w:val="A9B65DD3B0643B448D7C3C1D7CC4F423"/>
  </w:style>
  <w:style w:type="paragraph" w:customStyle="1" w:styleId="82135232EB59D644AA5F7D104C299374">
    <w:name w:val="82135232EB59D644AA5F7D104C299374"/>
  </w:style>
  <w:style w:type="paragraph" w:customStyle="1" w:styleId="CADF3D588EC5644BB3BAA3EE0FF93EB4">
    <w:name w:val="CADF3D588EC5644BB3BAA3EE0FF93EB4"/>
  </w:style>
  <w:style w:type="paragraph" w:customStyle="1" w:styleId="DBCB5E9A7612344891F4237B919F8D92">
    <w:name w:val="DBCB5E9A7612344891F4237B919F8D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D330BEFD2DB84BB7D3517911E371D1">
    <w:name w:val="E3D330BEFD2DB84BB7D3517911E371D1"/>
  </w:style>
  <w:style w:type="paragraph" w:customStyle="1" w:styleId="7C4AA5592D62814086ABEC8381908EB4">
    <w:name w:val="7C4AA5592D62814086ABEC8381908EB4"/>
  </w:style>
  <w:style w:type="paragraph" w:customStyle="1" w:styleId="3AAD79634D2A7B45A4D43DEB40343F3B">
    <w:name w:val="3AAD79634D2A7B45A4D43DEB40343F3B"/>
  </w:style>
  <w:style w:type="paragraph" w:customStyle="1" w:styleId="C27EC5DBFB5DF1468B652FB6F4E92989">
    <w:name w:val="C27EC5DBFB5DF1468B652FB6F4E92989"/>
  </w:style>
  <w:style w:type="paragraph" w:customStyle="1" w:styleId="A7593DEF05151E43A31A84DF2ADFB684">
    <w:name w:val="A7593DEF05151E43A31A84DF2ADFB684"/>
  </w:style>
  <w:style w:type="paragraph" w:customStyle="1" w:styleId="F3AC24EC7EB3304FBA27B7CB0D14AA48">
    <w:name w:val="F3AC24EC7EB3304FBA27B7CB0D14AA48"/>
  </w:style>
  <w:style w:type="paragraph" w:customStyle="1" w:styleId="2A0A530A442A0442BB2B758811E44948">
    <w:name w:val="2A0A530A442A0442BB2B758811E44948"/>
  </w:style>
  <w:style w:type="paragraph" w:customStyle="1" w:styleId="A9B65DD3B0643B448D7C3C1D7CC4F423">
    <w:name w:val="A9B65DD3B0643B448D7C3C1D7CC4F423"/>
  </w:style>
  <w:style w:type="paragraph" w:customStyle="1" w:styleId="82135232EB59D644AA5F7D104C299374">
    <w:name w:val="82135232EB59D644AA5F7D104C299374"/>
  </w:style>
  <w:style w:type="paragraph" w:customStyle="1" w:styleId="CADF3D588EC5644BB3BAA3EE0FF93EB4">
    <w:name w:val="CADF3D588EC5644BB3BAA3EE0FF93EB4"/>
  </w:style>
  <w:style w:type="paragraph" w:customStyle="1" w:styleId="DBCB5E9A7612344891F4237B919F8D92">
    <w:name w:val="DBCB5E9A7612344891F4237B919F8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Lar12</b:Tag>
    <b:SourceType>Book</b:SourceType>
    <b:Guid>{6C290FB2-4B26-4E49-BE88-59C7FB2FD3C6}</b:Guid>
    <b:Author>
      <b:Author>
        <b:NameList>
          <b:Person>
            <b:Last>Larionov</b:Last>
            <b:First>M</b:First>
          </b:Person>
        </b:NameList>
      </b:Author>
    </b:Author>
    <b:Title>Luchizm</b:Title>
    <b:Year>1912</b:Year>
    <b:City>Moscow</b:City>
    <b:Publisher>Miunster</b:Publisher>
    <b:RefOrder>4</b:RefOrder>
  </b:Source>
  <b:Source>
    <b:Tag>Lar</b:Tag>
    <b:SourceType>JournalArticle</b:SourceType>
    <b:Guid>{A55AD3A4-9263-7041-863F-78096AD07BAF}</b:Guid>
    <b:Author>
      <b:Author>
        <b:NameList>
          <b:Person>
            <b:Last>Larionov</b:Last>
            <b:First>M</b:First>
          </b:Person>
          <b:Person>
            <b:Last>Goncharova</b:Last>
            <b:First>N</b:First>
          </b:Person>
          <b:Person>
            <b:Last>et</b:Last>
          </b:Person>
          <b:Person>
            <b:Last>al</b:Last>
          </b:Person>
        </b:NameList>
      </b:Author>
    </b:Author>
    <b:JournalName>Oslinyi khvost i Mishen</b:JournalName>
    <b:Pages>83-124</b:Pages>
    <b:Title>Luchistskaia zhivopis</b:Title>
    <b:Publisher>Ts. Miunster</b:Publisher>
    <b:Year>1913</b:Year>
    <b:RefOrder>6</b:RefOrder>
  </b:Source>
  <b:Source>
    <b:Tag>Lar13</b:Tag>
    <b:SourceType>JournalArticle</b:SourceType>
    <b:Guid>{97BBAD29-C6C2-4146-9660-1589E238CD5E}</b:Guid>
    <b:Author>
      <b:Author>
        <b:NameList>
          <b:Person>
            <b:Last>Larionov</b:Last>
            <b:First>M</b:First>
          </b:Person>
          <b:Person>
            <b:Last>Goncharova</b:Last>
            <b:First>N</b:First>
          </b:Person>
          <b:Person>
            <b:Last>et</b:Last>
          </b:Person>
          <b:Person>
            <b:Last>al</b:Last>
          </b:Person>
        </b:NameList>
      </b:Author>
    </b:Author>
    <b:Title>“Luchisty i budushchniki: Manifest”</b:Title>
    <b:City>Moscow</b:City>
    <b:Publisher>Ts. Miunster</b:Publisher>
    <b:Year>1913</b:Year>
    <b:Pages>9-48</b:Pages>
    <b:JournalName>Oslinyi khvost i Mishen</b:JournalName>
    <b:RefOrder>5</b:RefOrder>
  </b:Source>
  <b:Source>
    <b:Tag>Par93</b:Tag>
    <b:SourceType>BookSection</b:SourceType>
    <b:Guid>{761110B4-1EC8-A644-97B1-1AC24D8A15CF}</b:Guid>
    <b:Author>
      <b:Author>
        <b:NameList>
          <b:Person>
            <b:Last>Parton</b:Last>
            <b:First>Anthony</b:First>
          </b:Person>
        </b:NameList>
      </b:Author>
    </b:Author>
    <b:Title>Mikhail Larionov and the Russian Avant-Garde</b:Title>
    <b:Year>1993</b:Year>
    <b:City>Princeton; London</b:City>
    <b:Publisher>Princeton University Press; Thames &amp; Hudson</b:Publisher>
    <b:Pages>Chapters 2, 7. &amp; 8</b:Pages>
    <b:RefOrder>8</b:RefOrder>
  </b:Source>
  <b:Source>
    <b:Tag>Par10</b:Tag>
    <b:SourceType>BookSection</b:SourceType>
    <b:Guid>{657C1A5F-1293-E84E-9FBB-E18931A20AAB}</b:Guid>
    <b:Author>
      <b:Author>
        <b:NameList>
          <b:Person>
            <b:Last>Parton</b:Last>
            <b:First>Anthony</b:First>
          </b:Person>
        </b:NameList>
      </b:Author>
    </b:Author>
    <b:Title>Goncharova: The Art and Design of Natalia Goncharova</b:Title>
    <b:City>Woodbridge</b:City>
    <b:CountryRegion>UK</b:CountryRegion>
    <b:Publisher>Antique Collectors' Club</b:Publisher>
    <b:Year>2010</b:Year>
    <b:Pages>Chapters 2 &amp; 5</b:Pages>
    <b:RefOrder>9</b:RefOrder>
  </b:Source>
  <b:Source>
    <b:Tag>War13</b:Tag>
    <b:SourceType>Book</b:SourceType>
    <b:Guid>{D894CEDE-F9F6-7B46-8C0E-0CB5C2177571}</b:Guid>
    <b:Author>
      <b:Author>
        <b:NameList>
          <b:Person>
            <b:Last>Warren</b:Last>
            <b:First>Sarah</b:First>
          </b:Person>
        </b:NameList>
      </b:Author>
    </b:Author>
    <b:Title>Mikhail Larionov and the Cultural Politics of Late Imperial Russia</b:Title>
    <b:City>Farnham</b:City>
    <b:CountryRegion>UK</b:CountryRegion>
    <b:Publisher>Ashgate</b:Publisher>
    <b:Year>2013</b:Year>
    <b:RefOrder>10</b:RefOrder>
  </b:Source>
  <b:Source>
    <b:Tag>Com78</b:Tag>
    <b:SourceType>InternetSite</b:SourceType>
    <b:Guid>{E66F57C0-F227-9845-B7E8-623AFF254E71}</b:Guid>
    <b:Author>
      <b:Author>
        <b:NameList>
          <b:Person>
            <b:Last>Compton</b:Last>
            <b:First>S</b:First>
          </b:Person>
        </b:NameList>
      </b:Author>
    </b:Author>
    <b:Title>Italian Futurism and Russia</b:Title>
    <b:Year>1978</b:Year>
    <b:JournalName>Art Journal</b:JournalName>
    <b:InternetSiteTitle>JStor</b:InternetSiteTitle>
    <b:URL>http://www.jstor.org/stable/776444 </b:URL>
    <b:RefOrder>2</b:RefOrder>
  </b:Source>
  <b:Source>
    <b:Tag>Dab75</b:Tag>
    <b:SourceType>JournalArticle</b:SourceType>
    <b:Guid>{D6E90DE5-3B1E-6E4E-A51F-111C71E38792}</b:Guid>
    <b:Title>The Formation and Development of Rayism</b:Title>
    <b:Year>1975</b:Year>
    <b:Comments>http://www.jstor.org/stable/775991 </b:Comments>
    <b:Author>
      <b:Author>
        <b:NameList>
          <b:Person>
            <b:Last>Dabrowski</b:Last>
            <b:First>M</b:First>
          </b:Person>
        </b:NameList>
      </b:Author>
    </b:Author>
    <b:JournalName>Art Journal</b:JournalName>
    <b:Publisher>JStor</b:Publisher>
    <b:Volume>34</b:Volume>
    <b:Issue>3</b:Issue>
    <b:Pages>200-207</b:Pages>
    <b:RefOrder>3</b:RefOrder>
  </b:Source>
  <b:Source>
    <b:Tag>Par</b:Tag>
    <b:SourceType>JournalArticle</b:SourceType>
    <b:Guid>{ECC653AA-85E3-E540-AFA0-171137CDF21B}</b:Guid>
    <b:Author>
      <b:Author>
        <b:NameList>
          <b:Person>
            <b:Last>Parton</b:Last>
            <b:First>A</b:First>
          </b:Person>
        </b:NameList>
      </b:Author>
    </b:Author>
    <b:Title>Russian 'Rayism</b:Title>
    <b:RefOrder>11</b:RefOrder>
  </b:Source>
  <b:Source>
    <b:Tag>Par83</b:Tag>
    <b:SourceType>JournalArticle</b:SourceType>
    <b:Guid>{5BAD4298-A130-3E4F-A1CB-67FBE56FD10D}</b:Guid>
    <b:Author>
      <b:Author>
        <b:NameList>
          <b:Person>
            <b:Last>Parton</b:Last>
            <b:First>A</b:First>
          </b:Person>
        </b:NameList>
      </b:Author>
    </b:Author>
    <b:Title>Russian 'Rayism', the Work and Theory of Mikhail Larionov and Natalya Goncharova 1912-1914: Ouspensky's Four-Dimensional Super Race?</b:Title>
    <b:JournalName>Leonardo</b:JournalName>
    <b:Publisher>JStor</b:Publisher>
    <b:Year>1983</b:Year>
    <b:Volume>16</b:Volume>
    <b:Issue>4</b:Issue>
    <b:Pages>298-305</b:Pages>
    <b:Comments>http://www.jstor.org/stable/1574956</b:Comments>
    <b:RefOrder>1</b:RefOrder>
  </b:Source>
  <b:Source>
    <b:Tag>Lar14</b:Tag>
    <b:SourceType>Misc</b:SourceType>
    <b:Guid>{6A0C99B9-06D7-DC40-9847-1AD03D96EBA7}</b:Guid>
    <b:Author>
      <b:Author>
        <b:NameList>
          <b:Person>
            <b:Last>Larionov</b:Last>
            <b:First>M</b:First>
          </b:Person>
        </b:NameList>
      </b:Author>
    </b:Author>
    <b:Title>Le rayonnisme picturale</b:Title>
    <b:PublicationTitle>Montjoie!</b:PublicationTitle>
    <b:Year>1914</b:Year>
    <b:Pages>15</b:Pages>
    <b:Edition>April/May/June 1914</b:Edition>
    <b:Issue>Chapters 4/5/6</b:Issue>
    <b:RefOrder>7</b:RefOrder>
  </b:Source>
</b:Sources>
</file>

<file path=customXml/itemProps1.xml><?xml version="1.0" encoding="utf-8"?>
<ds:datastoreItem xmlns:ds="http://schemas.openxmlformats.org/officeDocument/2006/customXml" ds:itemID="{C09360AE-97B1-DA48-B296-369B13EE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2</Pages>
  <Words>838</Words>
  <Characters>4782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4</cp:revision>
  <dcterms:created xsi:type="dcterms:W3CDTF">2016-03-17T03:16:00Z</dcterms:created>
  <dcterms:modified xsi:type="dcterms:W3CDTF">2016-03-18T23:12:00Z</dcterms:modified>
</cp:coreProperties>
</file>