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B8799E" w14:textId="77777777" w:rsidTr="00922950">
        <w:tc>
          <w:tcPr>
            <w:tcW w:w="491" w:type="dxa"/>
            <w:vMerge w:val="restart"/>
            <w:shd w:val="clear" w:color="auto" w:fill="A6A6A6" w:themeFill="background1" w:themeFillShade="A6"/>
            <w:textDirection w:val="btLr"/>
          </w:tcPr>
          <w:p w14:paraId="181060E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055A29933F70B44850968EEF62193E1"/>
            </w:placeholder>
            <w:showingPlcHdr/>
            <w:dropDownList>
              <w:listItem w:displayText="Dr." w:value="Dr."/>
              <w:listItem w:displayText="Prof." w:value="Prof."/>
            </w:dropDownList>
          </w:sdtPr>
          <w:sdtEndPr/>
          <w:sdtContent>
            <w:tc>
              <w:tcPr>
                <w:tcW w:w="1259" w:type="dxa"/>
              </w:tcPr>
              <w:p w14:paraId="4762754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3862C377C210B44952F1706C4A67ED0"/>
            </w:placeholder>
            <w:text/>
          </w:sdtPr>
          <w:sdtEndPr/>
          <w:sdtContent>
            <w:tc>
              <w:tcPr>
                <w:tcW w:w="2073" w:type="dxa"/>
              </w:tcPr>
              <w:p w14:paraId="273A0C32" w14:textId="77777777" w:rsidR="00B574C9" w:rsidRDefault="001947A6" w:rsidP="001947A6">
                <w:r>
                  <w:t>Deborah</w:t>
                </w:r>
              </w:p>
            </w:tc>
          </w:sdtContent>
        </w:sdt>
        <w:sdt>
          <w:sdtPr>
            <w:alias w:val="Middle name"/>
            <w:tag w:val="authorMiddleName"/>
            <w:id w:val="-2076034781"/>
            <w:placeholder>
              <w:docPart w:val="E0D078F9B36A4F489ECEBFABBD601439"/>
            </w:placeholder>
            <w:showingPlcHdr/>
            <w:text/>
          </w:sdtPr>
          <w:sdtEndPr/>
          <w:sdtContent>
            <w:tc>
              <w:tcPr>
                <w:tcW w:w="2551" w:type="dxa"/>
              </w:tcPr>
              <w:p w14:paraId="78F2A71D" w14:textId="77777777" w:rsidR="00B574C9" w:rsidRDefault="00B574C9" w:rsidP="00922950">
                <w:r>
                  <w:rPr>
                    <w:rStyle w:val="PlaceholderText"/>
                  </w:rPr>
                  <w:t>[Middle name]</w:t>
                </w:r>
              </w:p>
            </w:tc>
          </w:sdtContent>
        </w:sdt>
        <w:sdt>
          <w:sdtPr>
            <w:alias w:val="Last name"/>
            <w:tag w:val="authorLastName"/>
            <w:id w:val="-1088529830"/>
            <w:placeholder>
              <w:docPart w:val="92D7C2A9C4A1444394725F58B65F746D"/>
            </w:placeholder>
            <w:text/>
          </w:sdtPr>
          <w:sdtEndPr/>
          <w:sdtContent>
            <w:tc>
              <w:tcPr>
                <w:tcW w:w="2642" w:type="dxa"/>
              </w:tcPr>
              <w:p w14:paraId="1001F248" w14:textId="77777777" w:rsidR="00B574C9" w:rsidRDefault="001947A6" w:rsidP="001947A6">
                <w:proofErr w:type="spellStart"/>
                <w:r>
                  <w:t>Caplow</w:t>
                </w:r>
                <w:proofErr w:type="spellEnd"/>
              </w:p>
            </w:tc>
          </w:sdtContent>
        </w:sdt>
      </w:tr>
      <w:tr w:rsidR="00B574C9" w14:paraId="0DCF026F" w14:textId="77777777" w:rsidTr="001A6A06">
        <w:trPr>
          <w:trHeight w:val="986"/>
        </w:trPr>
        <w:tc>
          <w:tcPr>
            <w:tcW w:w="491" w:type="dxa"/>
            <w:vMerge/>
            <w:shd w:val="clear" w:color="auto" w:fill="A6A6A6" w:themeFill="background1" w:themeFillShade="A6"/>
          </w:tcPr>
          <w:p w14:paraId="011E647D" w14:textId="77777777" w:rsidR="00B574C9" w:rsidRPr="001A6A06" w:rsidRDefault="00B574C9" w:rsidP="00CF1542">
            <w:pPr>
              <w:jc w:val="center"/>
              <w:rPr>
                <w:b/>
                <w:color w:val="FFFFFF" w:themeColor="background1"/>
              </w:rPr>
            </w:pPr>
          </w:p>
        </w:tc>
        <w:sdt>
          <w:sdtPr>
            <w:alias w:val="Biography"/>
            <w:tag w:val="authorBiography"/>
            <w:id w:val="938807824"/>
            <w:placeholder>
              <w:docPart w:val="0D978100A91F954D954D8FDBCC956607"/>
            </w:placeholder>
            <w:showingPlcHdr/>
          </w:sdtPr>
          <w:sdtEndPr/>
          <w:sdtContent>
            <w:tc>
              <w:tcPr>
                <w:tcW w:w="8525" w:type="dxa"/>
                <w:gridSpan w:val="4"/>
              </w:tcPr>
              <w:p w14:paraId="0601CAD5" w14:textId="77777777" w:rsidR="00B574C9" w:rsidRDefault="00B574C9" w:rsidP="00922950">
                <w:r>
                  <w:rPr>
                    <w:rStyle w:val="PlaceholderText"/>
                  </w:rPr>
                  <w:t>[Enter your biography]</w:t>
                </w:r>
              </w:p>
            </w:tc>
          </w:sdtContent>
        </w:sdt>
      </w:tr>
      <w:tr w:rsidR="00B574C9" w14:paraId="29FB31BF" w14:textId="77777777" w:rsidTr="001A6A06">
        <w:trPr>
          <w:trHeight w:val="986"/>
        </w:trPr>
        <w:tc>
          <w:tcPr>
            <w:tcW w:w="491" w:type="dxa"/>
            <w:vMerge/>
            <w:shd w:val="clear" w:color="auto" w:fill="A6A6A6" w:themeFill="background1" w:themeFillShade="A6"/>
          </w:tcPr>
          <w:p w14:paraId="599D0C03" w14:textId="77777777" w:rsidR="00B574C9" w:rsidRPr="001A6A06" w:rsidRDefault="00B574C9" w:rsidP="00CF1542">
            <w:pPr>
              <w:jc w:val="center"/>
              <w:rPr>
                <w:b/>
                <w:color w:val="FFFFFF" w:themeColor="background1"/>
              </w:rPr>
            </w:pPr>
          </w:p>
        </w:tc>
        <w:sdt>
          <w:sdtPr>
            <w:alias w:val="Affiliation"/>
            <w:tag w:val="affiliation"/>
            <w:id w:val="2012937915"/>
            <w:placeholder>
              <w:docPart w:val="1E4CFFC7F042D24FABB74070761404EC"/>
            </w:placeholder>
            <w:showingPlcHdr/>
            <w:text/>
          </w:sdtPr>
          <w:sdtEndPr/>
          <w:sdtContent>
            <w:tc>
              <w:tcPr>
                <w:tcW w:w="8525" w:type="dxa"/>
                <w:gridSpan w:val="4"/>
              </w:tcPr>
              <w:p w14:paraId="78E2A5AF" w14:textId="77777777" w:rsidR="00B574C9" w:rsidRDefault="00B574C9" w:rsidP="00B574C9">
                <w:r>
                  <w:rPr>
                    <w:rStyle w:val="PlaceholderText"/>
                  </w:rPr>
                  <w:t>[Enter the institution with which you are affiliated]</w:t>
                </w:r>
              </w:p>
            </w:tc>
          </w:sdtContent>
        </w:sdt>
      </w:tr>
    </w:tbl>
    <w:p w14:paraId="24B039F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A3EAC59" w14:textId="77777777" w:rsidTr="00244BB0">
        <w:tc>
          <w:tcPr>
            <w:tcW w:w="9016" w:type="dxa"/>
            <w:shd w:val="clear" w:color="auto" w:fill="A6A6A6" w:themeFill="background1" w:themeFillShade="A6"/>
            <w:tcMar>
              <w:top w:w="113" w:type="dxa"/>
              <w:bottom w:w="113" w:type="dxa"/>
            </w:tcMar>
          </w:tcPr>
          <w:p w14:paraId="17AB85F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5B50189" w14:textId="77777777" w:rsidTr="003F0D73">
        <w:sdt>
          <w:sdtPr>
            <w:alias w:val="Article headword"/>
            <w:tag w:val="articleHeadword"/>
            <w:id w:val="-361440020"/>
            <w:placeholder>
              <w:docPart w:val="1D776A57062C3C4B86B44D2C3BA195BB"/>
            </w:placeholder>
            <w:text/>
          </w:sdtPr>
          <w:sdtEndPr/>
          <w:sdtContent>
            <w:tc>
              <w:tcPr>
                <w:tcW w:w="9016" w:type="dxa"/>
                <w:tcMar>
                  <w:top w:w="113" w:type="dxa"/>
                  <w:bottom w:w="113" w:type="dxa"/>
                </w:tcMar>
              </w:tcPr>
              <w:p w14:paraId="4166897B" w14:textId="77777777" w:rsidR="003F0D73" w:rsidRPr="00FB589A" w:rsidRDefault="001947A6" w:rsidP="006E2A41">
                <w:r>
                  <w:t>Ruiz, Antonio (1897–1964)</w:t>
                </w:r>
              </w:p>
            </w:tc>
          </w:sdtContent>
        </w:sdt>
      </w:tr>
      <w:tr w:rsidR="00464699" w14:paraId="54EFEA94" w14:textId="77777777" w:rsidTr="007821B0">
        <w:sdt>
          <w:sdtPr>
            <w:alias w:val="Variant headwords"/>
            <w:tag w:val="variantHeadwords"/>
            <w:id w:val="173464402"/>
            <w:placeholder>
              <w:docPart w:val="AF7FF89C76DE9D4D9ADAA1A6B096D44E"/>
            </w:placeholder>
            <w:showingPlcHdr/>
          </w:sdtPr>
          <w:sdtEndPr/>
          <w:sdtContent>
            <w:tc>
              <w:tcPr>
                <w:tcW w:w="9016" w:type="dxa"/>
                <w:tcMar>
                  <w:top w:w="113" w:type="dxa"/>
                  <w:bottom w:w="113" w:type="dxa"/>
                </w:tcMar>
              </w:tcPr>
              <w:p w14:paraId="5C08B40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CEA80F" w14:textId="77777777" w:rsidTr="003F0D73">
        <w:sdt>
          <w:sdtPr>
            <w:alias w:val="Abstract"/>
            <w:tag w:val="abstract"/>
            <w:id w:val="-635871867"/>
            <w:placeholder>
              <w:docPart w:val="001CE9369D027E4DAB494D0DA96989D1"/>
            </w:placeholder>
          </w:sdtPr>
          <w:sdtEndPr/>
          <w:sdtContent>
            <w:tc>
              <w:tcPr>
                <w:tcW w:w="9016" w:type="dxa"/>
                <w:tcMar>
                  <w:top w:w="113" w:type="dxa"/>
                  <w:bottom w:w="113" w:type="dxa"/>
                </w:tcMar>
              </w:tcPr>
              <w:p w14:paraId="63403A75" w14:textId="77777777" w:rsidR="00FF768E" w:rsidRDefault="00FF768E" w:rsidP="00FF768E">
                <w:pPr>
                  <w:rPr>
                    <w:u w:color="0000FF"/>
                  </w:rPr>
                </w:pPr>
                <w:r>
                  <w:rPr>
                    <w:u w:color="0000FF"/>
                  </w:rPr>
                  <w:t xml:space="preserve">Antonio Ruiz, also known as </w:t>
                </w:r>
                <w:r>
                  <w:rPr>
                    <w:i/>
                    <w:u w:color="0000FF"/>
                  </w:rPr>
                  <w:t xml:space="preserve">El </w:t>
                </w:r>
                <w:proofErr w:type="spellStart"/>
                <w:r>
                  <w:rPr>
                    <w:i/>
                    <w:u w:color="0000FF"/>
                  </w:rPr>
                  <w:t>Corzo</w:t>
                </w:r>
                <w:proofErr w:type="spellEnd"/>
                <w:r>
                  <w:rPr>
                    <w:u w:color="0000FF"/>
                  </w:rPr>
                  <w:t xml:space="preserve"> or </w:t>
                </w:r>
                <w:r>
                  <w:rPr>
                    <w:i/>
                    <w:u w:color="0000FF"/>
                  </w:rPr>
                  <w:t xml:space="preserve">El </w:t>
                </w:r>
                <w:proofErr w:type="spellStart"/>
                <w:r>
                  <w:rPr>
                    <w:i/>
                    <w:u w:color="0000FF"/>
                  </w:rPr>
                  <w:t>Corcito</w:t>
                </w:r>
                <w:proofErr w:type="spellEnd"/>
                <w:r>
                  <w:rPr>
                    <w:u w:color="0000FF"/>
                  </w:rPr>
                  <w:t xml:space="preserve">, after a famous Spanish bullfighter, was primarily an easel painter from the 1920s to the 1950s. His small, jewel-like paintings, finely executed in a naïve style, show </w:t>
                </w:r>
                <w:r w:rsidRPr="00496E0D">
                  <w:rPr>
                    <w:u w:color="0000FF"/>
                  </w:rPr>
                  <w:t>influences from Surrealism, Northern Renaissance painting, New Objectivity, and Mexican folk art. For his subjects</w:t>
                </w:r>
                <w:r>
                  <w:rPr>
                    <w:u w:color="0000FF"/>
                  </w:rPr>
                  <w:t xml:space="preserve">, Ruiz drew from Mexican history and politics as well as everyday Mexican life, but he often added a magical realist twist to his images. He produced very little, about four paintings per year, and sold only three works during his lifetime. A number of his paintings </w:t>
                </w:r>
                <w:r w:rsidRPr="000E6DFE">
                  <w:rPr>
                    <w:color w:val="808080"/>
                    <w:u w:color="0000FF"/>
                  </w:rPr>
                  <w:t>are now</w:t>
                </w:r>
                <w:r>
                  <w:rPr>
                    <w:color w:val="FF0000"/>
                    <w:u w:color="0000FF"/>
                  </w:rPr>
                  <w:t xml:space="preserve"> </w:t>
                </w:r>
                <w:r>
                  <w:rPr>
                    <w:u w:color="0000FF"/>
                  </w:rPr>
                  <w:t xml:space="preserve">in the </w:t>
                </w:r>
                <w:proofErr w:type="spellStart"/>
                <w:r>
                  <w:rPr>
                    <w:u w:color="0000FF"/>
                  </w:rPr>
                  <w:t>Museo</w:t>
                </w:r>
                <w:proofErr w:type="spellEnd"/>
                <w:r>
                  <w:rPr>
                    <w:u w:color="0000FF"/>
                  </w:rPr>
                  <w:t xml:space="preserve"> de la </w:t>
                </w:r>
                <w:proofErr w:type="spellStart"/>
                <w:r>
                  <w:rPr>
                    <w:u w:color="0000FF"/>
                  </w:rPr>
                  <w:t>Secretaría</w:t>
                </w:r>
                <w:proofErr w:type="spellEnd"/>
                <w:r>
                  <w:rPr>
                    <w:u w:color="0000FF"/>
                  </w:rPr>
                  <w:t xml:space="preserve"> de Hacienda y </w:t>
                </w:r>
                <w:proofErr w:type="spellStart"/>
                <w:r>
                  <w:rPr>
                    <w:u w:color="0000FF"/>
                  </w:rPr>
                  <w:t>Crédito</w:t>
                </w:r>
                <w:proofErr w:type="spellEnd"/>
                <w:r>
                  <w:rPr>
                    <w:u w:color="0000FF"/>
                  </w:rPr>
                  <w:t xml:space="preserve"> </w:t>
                </w:r>
                <w:proofErr w:type="spellStart"/>
                <w:r>
                  <w:rPr>
                    <w:u w:color="0000FF"/>
                  </w:rPr>
                  <w:t>Público</w:t>
                </w:r>
                <w:proofErr w:type="spellEnd"/>
                <w:r>
                  <w:rPr>
                    <w:u w:color="0000FF"/>
                  </w:rPr>
                  <w:t xml:space="preserve"> (Museum of Ministry of Finance and Public Credit). His paintings are often satirical scenes of daily life in Mexico, sometimes with dreamlike elements, absurd juxtapositions and incongruous proportions that ally them with Surrealism. Hi</w:t>
                </w:r>
                <w:bookmarkStart w:id="0" w:name="_GoBack"/>
                <w:bookmarkEnd w:id="0"/>
                <w:r>
                  <w:rPr>
                    <w:u w:color="0000FF"/>
                  </w:rPr>
                  <w:t xml:space="preserve">s most well-known work, </w:t>
                </w:r>
                <w:r>
                  <w:rPr>
                    <w:i/>
                    <w:u w:color="0000FF"/>
                  </w:rPr>
                  <w:t xml:space="preserve">El </w:t>
                </w:r>
                <w:proofErr w:type="spellStart"/>
                <w:r>
                  <w:rPr>
                    <w:i/>
                    <w:u w:color="0000FF"/>
                  </w:rPr>
                  <w:t>sueño</w:t>
                </w:r>
                <w:proofErr w:type="spellEnd"/>
                <w:r>
                  <w:rPr>
                    <w:i/>
                    <w:u w:color="0000FF"/>
                  </w:rPr>
                  <w:t xml:space="preserve"> de La </w:t>
                </w:r>
                <w:proofErr w:type="spellStart"/>
                <w:r>
                  <w:rPr>
                    <w:i/>
                    <w:u w:color="0000FF"/>
                  </w:rPr>
                  <w:t>Malinche</w:t>
                </w:r>
                <w:proofErr w:type="spellEnd"/>
                <w:r>
                  <w:rPr>
                    <w:u w:color="0000FF"/>
                  </w:rPr>
                  <w:t xml:space="preserve"> (The Dream of La </w:t>
                </w:r>
                <w:proofErr w:type="spellStart"/>
                <w:r>
                  <w:rPr>
                    <w:u w:color="0000FF"/>
                  </w:rPr>
                  <w:t>Malinche</w:t>
                </w:r>
                <w:proofErr w:type="spellEnd"/>
                <w:r>
                  <w:rPr>
                    <w:u w:color="0000FF"/>
                  </w:rPr>
                  <w:t xml:space="preserve">), of 1939, portrays the indigenous woman who acted as translator for </w:t>
                </w:r>
                <w:proofErr w:type="spellStart"/>
                <w:r>
                  <w:rPr>
                    <w:u w:color="0000FF"/>
                  </w:rPr>
                  <w:t>Hernán</w:t>
                </w:r>
                <w:proofErr w:type="spellEnd"/>
                <w:r>
                  <w:rPr>
                    <w:u w:color="0000FF"/>
                  </w:rPr>
                  <w:t xml:space="preserve"> Cortez and bore him a child; in this image Ruiz makes a clear reference to the Conquest of Mexico and expresses his awareness of the complexity of Mexico’s history.</w:t>
                </w:r>
              </w:p>
              <w:p w14:paraId="13070EC7" w14:textId="1C82DC0A" w:rsidR="00E85A05" w:rsidRDefault="00E85A05" w:rsidP="00E85A05"/>
            </w:tc>
          </w:sdtContent>
        </w:sdt>
      </w:tr>
      <w:tr w:rsidR="003F0D73" w14:paraId="2A4E91B8" w14:textId="77777777" w:rsidTr="003F0D73">
        <w:sdt>
          <w:sdtPr>
            <w:alias w:val="Article text"/>
            <w:tag w:val="articleText"/>
            <w:id w:val="634067588"/>
            <w:placeholder>
              <w:docPart w:val="142D2A1AFB3FB64E94E07EBAA0D85A48"/>
            </w:placeholder>
          </w:sdtPr>
          <w:sdtEndPr/>
          <w:sdtContent>
            <w:tc>
              <w:tcPr>
                <w:tcW w:w="9016" w:type="dxa"/>
                <w:tcMar>
                  <w:top w:w="113" w:type="dxa"/>
                  <w:bottom w:w="113" w:type="dxa"/>
                </w:tcMar>
              </w:tcPr>
              <w:p w14:paraId="63121107" w14:textId="77777777" w:rsidR="001947A6" w:rsidRPr="006E2A41" w:rsidRDefault="001947A6" w:rsidP="006E2A41">
                <w:r w:rsidRPr="006E2A41">
                  <w:t xml:space="preserve">Born: </w:t>
                </w:r>
                <w:proofErr w:type="spellStart"/>
                <w:r w:rsidRPr="006E2A41">
                  <w:t>Texcoco</w:t>
                </w:r>
                <w:proofErr w:type="spellEnd"/>
                <w:r w:rsidRPr="006E2A41">
                  <w:t xml:space="preserve">, State of Mexico, 1897; Died: Mexico City, 1964 </w:t>
                </w:r>
              </w:p>
              <w:p w14:paraId="4724219E" w14:textId="77777777" w:rsidR="006E2A41" w:rsidRDefault="006E2A41" w:rsidP="006E2A41">
                <w:pPr>
                  <w:rPr>
                    <w:rFonts w:ascii="Cambria" w:hAnsi="Cambria"/>
                    <w:u w:color="0000FF"/>
                  </w:rPr>
                </w:pPr>
              </w:p>
              <w:p w14:paraId="502A8FB3" w14:textId="77777777" w:rsidR="001947A6" w:rsidRDefault="001947A6" w:rsidP="006E2A41">
                <w:pPr>
                  <w:rPr>
                    <w:u w:color="0000FF"/>
                  </w:rPr>
                </w:pPr>
                <w:r>
                  <w:rPr>
                    <w:u w:color="0000FF"/>
                  </w:rPr>
                  <w:t xml:space="preserve">Antonio Ruiz, also known as </w:t>
                </w:r>
                <w:r>
                  <w:rPr>
                    <w:i/>
                    <w:u w:color="0000FF"/>
                  </w:rPr>
                  <w:t xml:space="preserve">El </w:t>
                </w:r>
                <w:proofErr w:type="spellStart"/>
                <w:r>
                  <w:rPr>
                    <w:i/>
                    <w:u w:color="0000FF"/>
                  </w:rPr>
                  <w:t>Corzo</w:t>
                </w:r>
                <w:proofErr w:type="spellEnd"/>
                <w:r>
                  <w:rPr>
                    <w:u w:color="0000FF"/>
                  </w:rPr>
                  <w:t xml:space="preserve"> or </w:t>
                </w:r>
                <w:r>
                  <w:rPr>
                    <w:i/>
                    <w:u w:color="0000FF"/>
                  </w:rPr>
                  <w:t xml:space="preserve">El </w:t>
                </w:r>
                <w:proofErr w:type="spellStart"/>
                <w:r>
                  <w:rPr>
                    <w:i/>
                    <w:u w:color="0000FF"/>
                  </w:rPr>
                  <w:t>Corcito</w:t>
                </w:r>
                <w:proofErr w:type="spellEnd"/>
                <w:r>
                  <w:rPr>
                    <w:u w:color="0000FF"/>
                  </w:rPr>
                  <w:t xml:space="preserve">, after a famous Spanish bullfighter, was </w:t>
                </w:r>
                <w:r w:rsidR="006E2A41">
                  <w:rPr>
                    <w:u w:color="0000FF"/>
                  </w:rPr>
                  <w:t>primarily an easel painter from</w:t>
                </w:r>
                <w:r>
                  <w:rPr>
                    <w:u w:color="0000FF"/>
                  </w:rPr>
                  <w:t xml:space="preserve"> the 1920s to the</w:t>
                </w:r>
                <w:r w:rsidR="006E2A41">
                  <w:rPr>
                    <w:u w:color="0000FF"/>
                  </w:rPr>
                  <w:t xml:space="preserve"> </w:t>
                </w:r>
                <w:r>
                  <w:rPr>
                    <w:u w:color="0000FF"/>
                  </w:rPr>
                  <w:t xml:space="preserve">1950s. His small, jewel-like paintings, finely executed in a naïve style, show </w:t>
                </w:r>
                <w:r w:rsidRPr="00496E0D">
                  <w:rPr>
                    <w:u w:color="0000FF"/>
                  </w:rPr>
                  <w:t>influences from Surrealism, Northern Renaissance painting, New Objectivity, and Mexican folk art. For his subjects</w:t>
                </w:r>
                <w:r w:rsidR="006E2A41">
                  <w:rPr>
                    <w:u w:color="0000FF"/>
                  </w:rPr>
                  <w:t>,</w:t>
                </w:r>
                <w:r>
                  <w:rPr>
                    <w:u w:color="0000FF"/>
                  </w:rPr>
                  <w:t xml:space="preserve"> Ruiz drew from Mexican history and politics as well as everyday Mexican life, but he often added a magical realist twist to his images. He produced very little, about four paintings per year, and sold </w:t>
                </w:r>
                <w:r w:rsidR="006E2A41">
                  <w:rPr>
                    <w:u w:color="0000FF"/>
                  </w:rPr>
                  <w:t xml:space="preserve">only </w:t>
                </w:r>
                <w:r>
                  <w:rPr>
                    <w:u w:color="0000FF"/>
                  </w:rPr>
                  <w:t xml:space="preserve">three works during his lifetime. A number of his paintings </w:t>
                </w:r>
                <w:r w:rsidRPr="000E6DFE">
                  <w:rPr>
                    <w:color w:val="808080"/>
                    <w:u w:color="0000FF"/>
                  </w:rPr>
                  <w:t>are now</w:t>
                </w:r>
                <w:r>
                  <w:rPr>
                    <w:color w:val="FF0000"/>
                    <w:u w:color="0000FF"/>
                  </w:rPr>
                  <w:t xml:space="preserve"> </w:t>
                </w:r>
                <w:r>
                  <w:rPr>
                    <w:u w:color="0000FF"/>
                  </w:rPr>
                  <w:t xml:space="preserve">in the </w:t>
                </w:r>
                <w:proofErr w:type="spellStart"/>
                <w:r>
                  <w:rPr>
                    <w:u w:color="0000FF"/>
                  </w:rPr>
                  <w:t>Museo</w:t>
                </w:r>
                <w:proofErr w:type="spellEnd"/>
                <w:r>
                  <w:rPr>
                    <w:u w:color="0000FF"/>
                  </w:rPr>
                  <w:t xml:space="preserve"> de la </w:t>
                </w:r>
                <w:proofErr w:type="spellStart"/>
                <w:r>
                  <w:rPr>
                    <w:u w:color="0000FF"/>
                  </w:rPr>
                  <w:t>Secretaría</w:t>
                </w:r>
                <w:proofErr w:type="spellEnd"/>
                <w:r>
                  <w:rPr>
                    <w:u w:color="0000FF"/>
                  </w:rPr>
                  <w:t xml:space="preserve"> de Hacienda y </w:t>
                </w:r>
                <w:proofErr w:type="spellStart"/>
                <w:r>
                  <w:rPr>
                    <w:u w:color="0000FF"/>
                  </w:rPr>
                  <w:t>Crédito</w:t>
                </w:r>
                <w:proofErr w:type="spellEnd"/>
                <w:r>
                  <w:rPr>
                    <w:u w:color="0000FF"/>
                  </w:rPr>
                  <w:t xml:space="preserve"> </w:t>
                </w:r>
                <w:proofErr w:type="spellStart"/>
                <w:r>
                  <w:rPr>
                    <w:u w:color="0000FF"/>
                  </w:rPr>
                  <w:t>Público</w:t>
                </w:r>
                <w:proofErr w:type="spellEnd"/>
                <w:r>
                  <w:rPr>
                    <w:u w:color="0000FF"/>
                  </w:rPr>
                  <w:t xml:space="preserve"> (Museum of Ministry </w:t>
                </w:r>
                <w:r w:rsidR="006E2A41">
                  <w:rPr>
                    <w:u w:color="0000FF"/>
                  </w:rPr>
                  <w:t xml:space="preserve">of Finance and Public Credit). </w:t>
                </w:r>
                <w:r>
                  <w:rPr>
                    <w:u w:color="0000FF"/>
                  </w:rPr>
                  <w:t xml:space="preserve">His paintings are often satirical scenes of daily life in Mexico, sometimes with dreamlike elements, absurd juxtapositions and incongruous proportions that ally them with Surrealism. His most well-known work, </w:t>
                </w:r>
                <w:r>
                  <w:rPr>
                    <w:i/>
                    <w:u w:color="0000FF"/>
                  </w:rPr>
                  <w:t xml:space="preserve">El </w:t>
                </w:r>
                <w:proofErr w:type="spellStart"/>
                <w:r>
                  <w:rPr>
                    <w:i/>
                    <w:u w:color="0000FF"/>
                  </w:rPr>
                  <w:t>sueño</w:t>
                </w:r>
                <w:proofErr w:type="spellEnd"/>
                <w:r>
                  <w:rPr>
                    <w:i/>
                    <w:u w:color="0000FF"/>
                  </w:rPr>
                  <w:t xml:space="preserve"> de La </w:t>
                </w:r>
                <w:proofErr w:type="spellStart"/>
                <w:r>
                  <w:rPr>
                    <w:i/>
                    <w:u w:color="0000FF"/>
                  </w:rPr>
                  <w:t>Malinche</w:t>
                </w:r>
                <w:proofErr w:type="spellEnd"/>
                <w:r>
                  <w:rPr>
                    <w:u w:color="0000FF"/>
                  </w:rPr>
                  <w:t xml:space="preserve"> (The Dream of La </w:t>
                </w:r>
                <w:proofErr w:type="spellStart"/>
                <w:r>
                  <w:rPr>
                    <w:u w:color="0000FF"/>
                  </w:rPr>
                  <w:t>Malinche</w:t>
                </w:r>
                <w:proofErr w:type="spellEnd"/>
                <w:r>
                  <w:rPr>
                    <w:u w:color="0000FF"/>
                  </w:rPr>
                  <w:t xml:space="preserve">), of 1939, portrays the indigenous woman who acted as translator for </w:t>
                </w:r>
                <w:proofErr w:type="spellStart"/>
                <w:r>
                  <w:rPr>
                    <w:u w:color="0000FF"/>
                  </w:rPr>
                  <w:t>Hernán</w:t>
                </w:r>
                <w:proofErr w:type="spellEnd"/>
                <w:r>
                  <w:rPr>
                    <w:u w:color="0000FF"/>
                  </w:rPr>
                  <w:t xml:space="preserve"> Cortez and bore him a child; in this image Ruiz makes a clear reference to the Conquest of Mexico and expresses his awareness of the complexity of Mexico’s history.</w:t>
                </w:r>
              </w:p>
              <w:p w14:paraId="0BD7B60C" w14:textId="77777777" w:rsidR="006E2A41" w:rsidRDefault="006E2A41" w:rsidP="006E2A41">
                <w:pPr>
                  <w:rPr>
                    <w:rFonts w:ascii="Cambria" w:hAnsi="Cambria"/>
                    <w:u w:color="0000FF"/>
                  </w:rPr>
                </w:pPr>
              </w:p>
              <w:p w14:paraId="6D6FB30A" w14:textId="77777777" w:rsidR="006E2A41" w:rsidRDefault="006E2A41" w:rsidP="006E2A41">
                <w:pPr>
                  <w:keepNext/>
                  <w:rPr>
                    <w:u w:color="0000FF"/>
                  </w:rPr>
                </w:pPr>
                <w:r>
                  <w:rPr>
                    <w:u w:color="0000FF"/>
                  </w:rPr>
                  <w:t xml:space="preserve">File: </w:t>
                </w:r>
                <w:r w:rsidRPr="006E2A41">
                  <w:rPr>
                    <w:u w:color="0000FF"/>
                  </w:rPr>
                  <w:t>Sueno.jpg</w:t>
                </w:r>
              </w:p>
              <w:p w14:paraId="713467D0" w14:textId="77777777" w:rsidR="006E2A41" w:rsidRPr="006E2A41" w:rsidRDefault="006E2A41" w:rsidP="006E2A41">
                <w:pPr>
                  <w:pStyle w:val="Caption"/>
                </w:pPr>
                <w:r>
                  <w:t xml:space="preserve">Figure </w:t>
                </w:r>
                <w:r w:rsidR="00FF768E">
                  <w:fldChar w:fldCharType="begin"/>
                </w:r>
                <w:r w:rsidR="00FF768E">
                  <w:instrText xml:space="preserve"> SEQ Figure \* ARABIC </w:instrText>
                </w:r>
                <w:r w:rsidR="00FF768E">
                  <w:fldChar w:fldCharType="separate"/>
                </w:r>
                <w:r>
                  <w:rPr>
                    <w:noProof/>
                  </w:rPr>
                  <w:t>1</w:t>
                </w:r>
                <w:r w:rsidR="00FF768E">
                  <w:rPr>
                    <w:noProof/>
                  </w:rPr>
                  <w:fldChar w:fldCharType="end"/>
                </w:r>
                <w:r w:rsidRPr="006E2A41">
                  <w:rPr>
                    <w:b w:val="0"/>
                    <w:bCs w:val="0"/>
                  </w:rPr>
                  <w:t xml:space="preserve"> </w:t>
                </w:r>
                <w:r w:rsidRPr="006E2A41">
                  <w:t xml:space="preserve">Antonio Ruiz, </w:t>
                </w:r>
                <w:proofErr w:type="spellStart"/>
                <w:r w:rsidRPr="006E2A41">
                  <w:rPr>
                    <w:i/>
                  </w:rPr>
                  <w:t>Sueño</w:t>
                </w:r>
                <w:proofErr w:type="spellEnd"/>
                <w:r w:rsidRPr="006E2A41">
                  <w:rPr>
                    <w:i/>
                  </w:rPr>
                  <w:t xml:space="preserve"> de la </w:t>
                </w:r>
                <w:proofErr w:type="spellStart"/>
                <w:r w:rsidRPr="006E2A41">
                  <w:rPr>
                    <w:i/>
                  </w:rPr>
                  <w:t>Malinche</w:t>
                </w:r>
                <w:proofErr w:type="spellEnd"/>
                <w:r w:rsidRPr="006E2A41">
                  <w:t xml:space="preserve"> (Dream of La </w:t>
                </w:r>
                <w:proofErr w:type="spellStart"/>
                <w:r w:rsidRPr="006E2A41">
                  <w:t>Malinche</w:t>
                </w:r>
                <w:proofErr w:type="spellEnd"/>
                <w:r w:rsidRPr="006E2A41">
                  <w:t>), 1939, oil on canvas, 11 7/8 x 15 3/4”</w:t>
                </w:r>
              </w:p>
              <w:p w14:paraId="027F8709" w14:textId="77777777" w:rsidR="001947A6" w:rsidRDefault="006E2A41" w:rsidP="006E2A41">
                <w:pPr>
                  <w:pStyle w:val="Authornote"/>
                  <w:rPr>
                    <w:u w:color="0000FF"/>
                  </w:rPr>
                </w:pPr>
                <w:r>
                  <w:rPr>
                    <w:u w:color="0000FF"/>
                  </w:rPr>
                  <w:t xml:space="preserve"> [[</w:t>
                </w:r>
                <w:proofErr w:type="gramStart"/>
                <w:r>
                  <w:rPr>
                    <w:u w:color="0000FF"/>
                  </w:rPr>
                  <w:t>source</w:t>
                </w:r>
                <w:proofErr w:type="gramEnd"/>
                <w:r>
                  <w:rPr>
                    <w:u w:color="0000FF"/>
                  </w:rPr>
                  <w:t xml:space="preserve">: </w:t>
                </w:r>
                <w:r w:rsidR="001947A6" w:rsidRPr="00622ABF">
                  <w:rPr>
                    <w:u w:color="0000FF"/>
                  </w:rPr>
                  <w:t>http://chnm.gmu.edu/wwh/modules/lesson6/images/sources/ruizlarge.jpg</w:t>
                </w:r>
                <w:r>
                  <w:rPr>
                    <w:u w:color="0000FF"/>
                  </w:rPr>
                  <w:t>]]</w:t>
                </w:r>
              </w:p>
              <w:p w14:paraId="716C0A1B" w14:textId="77777777" w:rsidR="001947A6" w:rsidRDefault="001947A6" w:rsidP="006E2A41"/>
              <w:p w14:paraId="58CCA399" w14:textId="77777777" w:rsidR="001947A6" w:rsidRDefault="001947A6" w:rsidP="006E2A41">
                <w:pPr>
                  <w:rPr>
                    <w:u w:color="0000FF"/>
                  </w:rPr>
                </w:pPr>
                <w:r>
                  <w:rPr>
                    <w:u w:color="0000FF"/>
                  </w:rPr>
                  <w:t xml:space="preserve">Ruiz came from an educated family, with a physician father and a pianist mother, but </w:t>
                </w:r>
                <w:r w:rsidR="006E2A41">
                  <w:rPr>
                    <w:u w:color="0000FF"/>
                  </w:rPr>
                  <w:t xml:space="preserve">he was orphaned at an early age and </w:t>
                </w:r>
                <w:r>
                  <w:rPr>
                    <w:u w:color="0000FF"/>
                  </w:rPr>
                  <w:t xml:space="preserve">had to make his own way in the world. At the age of seventeen he entered the </w:t>
                </w:r>
                <w:proofErr w:type="spellStart"/>
                <w:r>
                  <w:rPr>
                    <w:u w:color="0000FF"/>
                  </w:rPr>
                  <w:t>Escuela</w:t>
                </w:r>
                <w:proofErr w:type="spellEnd"/>
                <w:r>
                  <w:rPr>
                    <w:u w:color="0000FF"/>
                  </w:rPr>
                  <w:t xml:space="preserve"> </w:t>
                </w:r>
                <w:proofErr w:type="spellStart"/>
                <w:r>
                  <w:rPr>
                    <w:u w:color="0000FF"/>
                  </w:rPr>
                  <w:t>Nacional</w:t>
                </w:r>
                <w:proofErr w:type="spellEnd"/>
                <w:r>
                  <w:rPr>
                    <w:u w:color="0000FF"/>
                  </w:rPr>
                  <w:t xml:space="preserve"> de </w:t>
                </w:r>
                <w:proofErr w:type="spellStart"/>
                <w:r>
                  <w:rPr>
                    <w:u w:color="0000FF"/>
                  </w:rPr>
                  <w:t>Artes</w:t>
                </w:r>
                <w:proofErr w:type="spellEnd"/>
                <w:r>
                  <w:rPr>
                    <w:u w:color="0000FF"/>
                  </w:rPr>
                  <w:t xml:space="preserve"> </w:t>
                </w:r>
                <w:proofErr w:type="spellStart"/>
                <w:r>
                  <w:rPr>
                    <w:u w:color="0000FF"/>
                  </w:rPr>
                  <w:t>Plasticas</w:t>
                </w:r>
                <w:proofErr w:type="spellEnd"/>
                <w:r>
                  <w:rPr>
                    <w:u w:color="0000FF"/>
                  </w:rPr>
                  <w:t xml:space="preserve"> (National School of Fine Arts), known as the Academy of San Carlos, and studied painting and drawing there from 1914 to 1916. He was part of a generation of students that included artists </w:t>
                </w:r>
                <w:proofErr w:type="spellStart"/>
                <w:r w:rsidRPr="006E2A41">
                  <w:rPr>
                    <w:u w:color="0000FF"/>
                  </w:rPr>
                  <w:t>Rufino</w:t>
                </w:r>
                <w:proofErr w:type="spellEnd"/>
                <w:r w:rsidRPr="006E2A41">
                  <w:rPr>
                    <w:u w:color="0000FF"/>
                  </w:rPr>
                  <w:t xml:space="preserve"> Tamayo,</w:t>
                </w:r>
                <w:r>
                  <w:rPr>
                    <w:u w:color="0000FF"/>
                  </w:rPr>
                  <w:t xml:space="preserve"> Julio </w:t>
                </w:r>
                <w:proofErr w:type="spellStart"/>
                <w:r>
                  <w:rPr>
                    <w:u w:color="0000FF"/>
                  </w:rPr>
                  <w:t>Castellanos</w:t>
                </w:r>
                <w:proofErr w:type="spellEnd"/>
                <w:r>
                  <w:rPr>
                    <w:u w:color="0000FF"/>
                  </w:rPr>
                  <w:t xml:space="preserve">, </w:t>
                </w:r>
                <w:proofErr w:type="spellStart"/>
                <w:r w:rsidRPr="006E2A41">
                  <w:rPr>
                    <w:u w:color="0000FF"/>
                  </w:rPr>
                  <w:t>Leopoldo</w:t>
                </w:r>
                <w:proofErr w:type="spellEnd"/>
                <w:r w:rsidRPr="006E2A41">
                  <w:rPr>
                    <w:u w:color="0000FF"/>
                  </w:rPr>
                  <w:t xml:space="preserve"> Méndez, Carlos Mérida, and Miguel Covarrubias. The teachers who most inspired him were </w:t>
                </w:r>
                <w:proofErr w:type="spellStart"/>
                <w:r w:rsidRPr="006E2A41">
                  <w:rPr>
                    <w:u w:color="0000FF"/>
                  </w:rPr>
                  <w:t>Saturnino</w:t>
                </w:r>
                <w:proofErr w:type="spellEnd"/>
                <w:r w:rsidRPr="006E2A41">
                  <w:rPr>
                    <w:u w:color="0000FF"/>
                  </w:rPr>
                  <w:t xml:space="preserve"> </w:t>
                </w:r>
                <w:proofErr w:type="spellStart"/>
                <w:r w:rsidRPr="006E2A41">
                  <w:rPr>
                    <w:u w:color="0000FF"/>
                  </w:rPr>
                  <w:t>Herrán</w:t>
                </w:r>
                <w:proofErr w:type="spellEnd"/>
                <w:r w:rsidRPr="006E2A41">
                  <w:rPr>
                    <w:u w:color="0000FF"/>
                  </w:rPr>
                  <w:t xml:space="preserve"> and</w:t>
                </w:r>
                <w:r>
                  <w:rPr>
                    <w:u w:color="0000FF"/>
                  </w:rPr>
                  <w:t xml:space="preserve"> </w:t>
                </w:r>
                <w:proofErr w:type="spellStart"/>
                <w:r>
                  <w:rPr>
                    <w:u w:color="0000FF"/>
                  </w:rPr>
                  <w:t>Germán</w:t>
                </w:r>
                <w:proofErr w:type="spellEnd"/>
                <w:r>
                  <w:rPr>
                    <w:u w:color="0000FF"/>
                  </w:rPr>
                  <w:t xml:space="preserve"> </w:t>
                </w:r>
                <w:proofErr w:type="spellStart"/>
                <w:r>
                  <w:rPr>
                    <w:u w:color="0000FF"/>
                  </w:rPr>
                  <w:t>Gedovius</w:t>
                </w:r>
                <w:proofErr w:type="spellEnd"/>
                <w:r>
                  <w:rPr>
                    <w:u w:color="0000FF"/>
                  </w:rPr>
                  <w:t>. After two years at the Academy</w:t>
                </w:r>
                <w:r w:rsidR="006E2A41">
                  <w:rPr>
                    <w:u w:color="0000FF"/>
                  </w:rPr>
                  <w:t>,</w:t>
                </w:r>
                <w:r>
                  <w:rPr>
                    <w:u w:color="0000FF"/>
                  </w:rPr>
                  <w:t xml:space="preserve"> he began to study architecture and worked as a technical draftsman at the Ministry of Communications and Public Services. </w:t>
                </w:r>
              </w:p>
              <w:p w14:paraId="3DAD03D1" w14:textId="77777777" w:rsidR="001947A6" w:rsidRDefault="001947A6" w:rsidP="006E2A41"/>
              <w:p w14:paraId="31783D99" w14:textId="77777777" w:rsidR="001947A6" w:rsidRDefault="001947A6" w:rsidP="006E2A41">
                <w:pPr>
                  <w:rPr>
                    <w:u w:color="0000FF"/>
                  </w:rPr>
                </w:pPr>
                <w:r>
                  <w:rPr>
                    <w:u w:color="0000FF"/>
                  </w:rPr>
                  <w:t xml:space="preserve">He taught drawing in primary schools in Mexico City from 1921 to 1925, using the artistic theories of Adolfo Best </w:t>
                </w:r>
                <w:proofErr w:type="spellStart"/>
                <w:r>
                  <w:rPr>
                    <w:u w:color="0000FF"/>
                  </w:rPr>
                  <w:t>Maugard</w:t>
                </w:r>
                <w:proofErr w:type="spellEnd"/>
                <w:r>
                  <w:rPr>
                    <w:u w:color="0000FF"/>
                  </w:rPr>
                  <w:t xml:space="preserve">, whose drawing method was based on Pre-Columbian designs. In 1927 he married Merced Pérez Correa with whom he had two daughters; he lived quietly with his family in the north of Mexico City for the rest of his life. From 1925 to 1927 he worked in Hollywood for Universal Pictures as a set designer, and he later designed sets in Mexico. In 1932 he was named professor at the </w:t>
                </w:r>
                <w:proofErr w:type="spellStart"/>
                <w:r>
                  <w:rPr>
                    <w:u w:color="0000FF"/>
                  </w:rPr>
                  <w:t>Escuela</w:t>
                </w:r>
                <w:proofErr w:type="spellEnd"/>
                <w:r>
                  <w:rPr>
                    <w:u w:color="0000FF"/>
                  </w:rPr>
                  <w:t xml:space="preserve"> Superior de </w:t>
                </w:r>
                <w:proofErr w:type="spellStart"/>
                <w:r>
                  <w:rPr>
                    <w:u w:color="0000FF"/>
                  </w:rPr>
                  <w:t>Ingenieria</w:t>
                </w:r>
                <w:proofErr w:type="spellEnd"/>
                <w:r>
                  <w:rPr>
                    <w:u w:color="0000FF"/>
                  </w:rPr>
                  <w:t xml:space="preserve"> y </w:t>
                </w:r>
                <w:proofErr w:type="spellStart"/>
                <w:r>
                  <w:rPr>
                    <w:u w:color="0000FF"/>
                  </w:rPr>
                  <w:t>Arquitectura</w:t>
                </w:r>
                <w:proofErr w:type="spellEnd"/>
                <w:r>
                  <w:rPr>
                    <w:u w:color="0000FF"/>
                  </w:rPr>
                  <w:t xml:space="preserve"> at the </w:t>
                </w:r>
                <w:proofErr w:type="spellStart"/>
                <w:r>
                  <w:rPr>
                    <w:u w:color="0000FF"/>
                  </w:rPr>
                  <w:t>Instituto</w:t>
                </w:r>
                <w:proofErr w:type="spellEnd"/>
                <w:r>
                  <w:rPr>
                    <w:u w:color="0000FF"/>
                  </w:rPr>
                  <w:t xml:space="preserve"> </w:t>
                </w:r>
                <w:proofErr w:type="spellStart"/>
                <w:r>
                  <w:rPr>
                    <w:u w:color="0000FF"/>
                  </w:rPr>
                  <w:t>Politécnico</w:t>
                </w:r>
                <w:proofErr w:type="spellEnd"/>
                <w:r>
                  <w:rPr>
                    <w:u w:color="0000FF"/>
                  </w:rPr>
                  <w:t xml:space="preserve"> </w:t>
                </w:r>
                <w:proofErr w:type="spellStart"/>
                <w:r>
                  <w:rPr>
                    <w:u w:color="0000FF"/>
                  </w:rPr>
                  <w:t>Nacional</w:t>
                </w:r>
                <w:proofErr w:type="spellEnd"/>
                <w:r>
                  <w:rPr>
                    <w:u w:color="0000FF"/>
                  </w:rPr>
                  <w:t xml:space="preserve"> (School of Engineering and Architecture at the National </w:t>
                </w:r>
                <w:proofErr w:type="spellStart"/>
                <w:r>
                  <w:rPr>
                    <w:u w:color="0000FF"/>
                  </w:rPr>
                  <w:t>Polytechnical</w:t>
                </w:r>
                <w:proofErr w:type="spellEnd"/>
                <w:r>
                  <w:rPr>
                    <w:u w:color="0000FF"/>
                  </w:rPr>
                  <w:t xml:space="preserve"> Institute) and became professor of scenography and perspective at the Academy of San Carlos in 1938. In 1942, with </w:t>
                </w:r>
                <w:proofErr w:type="spellStart"/>
                <w:r>
                  <w:rPr>
                    <w:u w:color="0000FF"/>
                  </w:rPr>
                  <w:t>Frida</w:t>
                </w:r>
                <w:proofErr w:type="spellEnd"/>
                <w:r>
                  <w:rPr>
                    <w:u w:color="0000FF"/>
                  </w:rPr>
                  <w:t xml:space="preserve"> Kahlo and Diego Rivera, Ruiz founded the </w:t>
                </w:r>
                <w:proofErr w:type="spellStart"/>
                <w:r>
                  <w:rPr>
                    <w:u w:color="0000FF"/>
                  </w:rPr>
                  <w:t>Escuela</w:t>
                </w:r>
                <w:proofErr w:type="spellEnd"/>
                <w:r>
                  <w:rPr>
                    <w:u w:color="0000FF"/>
                  </w:rPr>
                  <w:t xml:space="preserve"> de </w:t>
                </w:r>
                <w:proofErr w:type="spellStart"/>
                <w:r>
                  <w:rPr>
                    <w:u w:color="0000FF"/>
                  </w:rPr>
                  <w:t>Pintura</w:t>
                </w:r>
                <w:proofErr w:type="spellEnd"/>
                <w:r>
                  <w:rPr>
                    <w:u w:color="0000FF"/>
                  </w:rPr>
                  <w:t xml:space="preserve"> y </w:t>
                </w:r>
                <w:proofErr w:type="spellStart"/>
                <w:r>
                  <w:rPr>
                    <w:u w:color="0000FF"/>
                  </w:rPr>
                  <w:t>Escultura</w:t>
                </w:r>
                <w:proofErr w:type="spellEnd"/>
                <w:r>
                  <w:rPr>
                    <w:u w:color="0000FF"/>
                  </w:rPr>
                  <w:t xml:space="preserve"> (La Esmeralda) became director of the school, and also taught painting there. </w:t>
                </w:r>
              </w:p>
              <w:p w14:paraId="6CDFD3CC" w14:textId="77777777" w:rsidR="001947A6" w:rsidRDefault="001947A6" w:rsidP="006E2A41">
                <w:pPr>
                  <w:rPr>
                    <w:rFonts w:ascii="Cambria" w:hAnsi="Cambria"/>
                    <w:u w:color="0000FF"/>
                  </w:rPr>
                </w:pPr>
              </w:p>
              <w:p w14:paraId="61CD224F" w14:textId="77777777" w:rsidR="001947A6" w:rsidRDefault="001947A6" w:rsidP="006E2A41">
                <w:pPr>
                  <w:rPr>
                    <w:u w:color="0000FF"/>
                  </w:rPr>
                </w:pPr>
                <w:r>
                  <w:rPr>
                    <w:u w:color="0000FF"/>
                  </w:rPr>
                  <w:t xml:space="preserve">Ruiz worked with </w:t>
                </w:r>
                <w:r w:rsidRPr="00D43115">
                  <w:rPr>
                    <w:u w:color="0000FF"/>
                  </w:rPr>
                  <w:t>Miguel Covarrubias</w:t>
                </w:r>
                <w:r>
                  <w:rPr>
                    <w:u w:color="0000FF"/>
                  </w:rPr>
                  <w:t xml:space="preserve"> on six murals for the Golden Gate International Exposition in San Francisco in 1939, and painted two other murals in Mexico, in 1935 for the </w:t>
                </w:r>
                <w:proofErr w:type="spellStart"/>
                <w:r>
                  <w:rPr>
                    <w:u w:color="0000FF"/>
                  </w:rPr>
                  <w:t>Sindicato</w:t>
                </w:r>
                <w:proofErr w:type="spellEnd"/>
                <w:r>
                  <w:rPr>
                    <w:u w:color="0000FF"/>
                  </w:rPr>
                  <w:t xml:space="preserve"> de </w:t>
                </w:r>
                <w:proofErr w:type="spellStart"/>
                <w:r>
                  <w:rPr>
                    <w:u w:color="0000FF"/>
                  </w:rPr>
                  <w:t>Trabajadores</w:t>
                </w:r>
                <w:proofErr w:type="spellEnd"/>
                <w:r>
                  <w:rPr>
                    <w:u w:color="0000FF"/>
                  </w:rPr>
                  <w:t xml:space="preserve"> de la </w:t>
                </w:r>
                <w:proofErr w:type="spellStart"/>
                <w:r>
                  <w:rPr>
                    <w:u w:color="0000FF"/>
                  </w:rPr>
                  <w:t>Industria</w:t>
                </w:r>
                <w:proofErr w:type="spellEnd"/>
                <w:r>
                  <w:rPr>
                    <w:u w:color="0000FF"/>
                  </w:rPr>
                  <w:t xml:space="preserve"> </w:t>
                </w:r>
                <w:proofErr w:type="spellStart"/>
                <w:r>
                  <w:rPr>
                    <w:u w:color="0000FF"/>
                  </w:rPr>
                  <w:t>Cinematográfica</w:t>
                </w:r>
                <w:proofErr w:type="spellEnd"/>
                <w:r>
                  <w:rPr>
                    <w:u w:color="0000FF"/>
                  </w:rPr>
                  <w:t xml:space="preserve"> (Union of Cinema Workers) (destroyed in 1948) and in the </w:t>
                </w:r>
                <w:proofErr w:type="spellStart"/>
                <w:r>
                  <w:rPr>
                    <w:u w:color="0000FF"/>
                  </w:rPr>
                  <w:t>Edificio</w:t>
                </w:r>
                <w:proofErr w:type="spellEnd"/>
                <w:r>
                  <w:rPr>
                    <w:u w:color="0000FF"/>
                  </w:rPr>
                  <w:t xml:space="preserve"> Souza on the </w:t>
                </w:r>
                <w:proofErr w:type="spellStart"/>
                <w:r>
                  <w:rPr>
                    <w:u w:color="0000FF"/>
                  </w:rPr>
                  <w:t>Paseo</w:t>
                </w:r>
                <w:proofErr w:type="spellEnd"/>
                <w:r>
                  <w:rPr>
                    <w:u w:color="0000FF"/>
                  </w:rPr>
                  <w:t xml:space="preserve"> de la </w:t>
                </w:r>
                <w:proofErr w:type="spellStart"/>
                <w:r>
                  <w:rPr>
                    <w:u w:color="0000FF"/>
                  </w:rPr>
                  <w:t>Reforma</w:t>
                </w:r>
                <w:proofErr w:type="spellEnd"/>
                <w:r>
                  <w:rPr>
                    <w:u w:color="0000FF"/>
                  </w:rPr>
                  <w:t xml:space="preserve">, on the theme of Ptolemy and Copernicus. Other than these, and his many sets for films, plays and ballets, he only painted small canvases. </w:t>
                </w:r>
              </w:p>
              <w:p w14:paraId="15AA0B71" w14:textId="77777777" w:rsidR="001947A6" w:rsidRDefault="001947A6" w:rsidP="006E2A41">
                <w:pPr>
                  <w:rPr>
                    <w:rFonts w:ascii="Cambria" w:hAnsi="Cambria"/>
                    <w:u w:color="0000FF"/>
                  </w:rPr>
                </w:pPr>
              </w:p>
              <w:p w14:paraId="3785A041" w14:textId="77777777" w:rsidR="001947A6" w:rsidRDefault="001947A6" w:rsidP="006E2A41">
                <w:pPr>
                  <w:rPr>
                    <w:u w:color="0000FF"/>
                  </w:rPr>
                </w:pPr>
                <w:r>
                  <w:rPr>
                    <w:u w:color="0000FF"/>
                  </w:rPr>
                  <w:t xml:space="preserve">Painter </w:t>
                </w:r>
                <w:r w:rsidRPr="00D43115">
                  <w:rPr>
                    <w:u w:color="0000FF"/>
                  </w:rPr>
                  <w:t>Roberto Montenegro</w:t>
                </w:r>
                <w:r>
                  <w:rPr>
                    <w:u w:color="0000FF"/>
                  </w:rPr>
                  <w:t xml:space="preserve"> called his images </w:t>
                </w:r>
                <w:proofErr w:type="spellStart"/>
                <w:r>
                  <w:rPr>
                    <w:i/>
                    <w:u w:color="0000FF"/>
                  </w:rPr>
                  <w:t>tarjetas</w:t>
                </w:r>
                <w:proofErr w:type="spellEnd"/>
                <w:r w:rsidR="006E2A41">
                  <w:rPr>
                    <w:u w:color="0000FF"/>
                  </w:rPr>
                  <w:t>, or post</w:t>
                </w:r>
                <w:r>
                  <w:rPr>
                    <w:u w:color="0000FF"/>
                  </w:rPr>
                  <w:t xml:space="preserve">cards, due to their small size and meticulous detail (many of them are 16½ x 14 ½ cm). In spite of their innocent appearance, his paintings make ironic, insightful comments on Mexican culture and society. </w:t>
                </w:r>
                <w:r>
                  <w:rPr>
                    <w:i/>
                    <w:u w:color="0000FF"/>
                  </w:rPr>
                  <w:t xml:space="preserve">El </w:t>
                </w:r>
                <w:proofErr w:type="spellStart"/>
                <w:r>
                  <w:rPr>
                    <w:i/>
                    <w:u w:color="0000FF"/>
                  </w:rPr>
                  <w:t>lider</w:t>
                </w:r>
                <w:proofErr w:type="spellEnd"/>
                <w:r>
                  <w:rPr>
                    <w:i/>
                    <w:u w:color="0000FF"/>
                  </w:rPr>
                  <w:t>/</w:t>
                </w:r>
                <w:proofErr w:type="spellStart"/>
                <w:r>
                  <w:rPr>
                    <w:i/>
                    <w:u w:color="0000FF"/>
                  </w:rPr>
                  <w:t>orador</w:t>
                </w:r>
                <w:proofErr w:type="spellEnd"/>
                <w:r>
                  <w:rPr>
                    <w:u w:color="0000FF"/>
                  </w:rPr>
                  <w:t xml:space="preserve"> (The Orator) of 1939 portrays a tiny man standing on a wooden chair, haranguing an audience of pumpkins, a witty reference to the demagoguery of the 1930s and the impending war. This painting and </w:t>
                </w:r>
                <w:proofErr w:type="spellStart"/>
                <w:r>
                  <w:rPr>
                    <w:i/>
                    <w:u w:color="0000FF"/>
                  </w:rPr>
                  <w:t>Sueño</w:t>
                </w:r>
                <w:proofErr w:type="spellEnd"/>
                <w:r>
                  <w:rPr>
                    <w:i/>
                    <w:u w:color="0000FF"/>
                  </w:rPr>
                  <w:t xml:space="preserve"> de La </w:t>
                </w:r>
                <w:proofErr w:type="spellStart"/>
                <w:r>
                  <w:rPr>
                    <w:i/>
                    <w:u w:color="0000FF"/>
                  </w:rPr>
                  <w:t>Malinche</w:t>
                </w:r>
                <w:proofErr w:type="spellEnd"/>
                <w:r>
                  <w:rPr>
                    <w:u w:color="0000FF"/>
                  </w:rPr>
                  <w:t xml:space="preserve"> were</w:t>
                </w:r>
                <w:r>
                  <w:rPr>
                    <w:i/>
                    <w:u w:color="0000FF"/>
                  </w:rPr>
                  <w:t xml:space="preserve"> </w:t>
                </w:r>
                <w:r>
                  <w:rPr>
                    <w:u w:color="0000FF"/>
                  </w:rPr>
                  <w:t xml:space="preserve">included in the 1940 International Surrealist Exhibition in Mexico City. Other images, such as the 1936 </w:t>
                </w:r>
                <w:proofErr w:type="spellStart"/>
                <w:r>
                  <w:rPr>
                    <w:i/>
                    <w:u w:color="0000FF"/>
                  </w:rPr>
                  <w:t>Desfile</w:t>
                </w:r>
                <w:proofErr w:type="spellEnd"/>
                <w:r>
                  <w:rPr>
                    <w:u w:color="0000FF"/>
                  </w:rPr>
                  <w:t xml:space="preserve"> (Parade) and </w:t>
                </w:r>
                <w:r>
                  <w:rPr>
                    <w:i/>
                    <w:u w:color="0000FF"/>
                  </w:rPr>
                  <w:t xml:space="preserve">Carrera de </w:t>
                </w:r>
                <w:proofErr w:type="spellStart"/>
                <w:r>
                  <w:rPr>
                    <w:i/>
                    <w:u w:color="0000FF"/>
                  </w:rPr>
                  <w:t>cintas</w:t>
                </w:r>
                <w:proofErr w:type="spellEnd"/>
                <w:r>
                  <w:rPr>
                    <w:i/>
                    <w:u w:color="0000FF"/>
                  </w:rPr>
                  <w:t xml:space="preserve"> en </w:t>
                </w:r>
                <w:proofErr w:type="spellStart"/>
                <w:r>
                  <w:rPr>
                    <w:i/>
                    <w:u w:color="0000FF"/>
                  </w:rPr>
                  <w:t>Texcoco</w:t>
                </w:r>
                <w:proofErr w:type="spellEnd"/>
                <w:r>
                  <w:rPr>
                    <w:i/>
                    <w:u w:color="0000FF"/>
                  </w:rPr>
                  <w:t xml:space="preserve"> </w:t>
                </w:r>
                <w:r>
                  <w:rPr>
                    <w:u w:color="0000FF"/>
                  </w:rPr>
                  <w:t xml:space="preserve">(The Bicycle Race, </w:t>
                </w:r>
                <w:proofErr w:type="spellStart"/>
                <w:r>
                  <w:rPr>
                    <w:u w:color="0000FF"/>
                  </w:rPr>
                  <w:t>Texcoco</w:t>
                </w:r>
                <w:proofErr w:type="spellEnd"/>
                <w:r>
                  <w:rPr>
                    <w:u w:color="0000FF"/>
                  </w:rPr>
                  <w:t>)</w:t>
                </w:r>
                <w:r>
                  <w:rPr>
                    <w:i/>
                    <w:u w:color="0000FF"/>
                  </w:rPr>
                  <w:t xml:space="preserve"> </w:t>
                </w:r>
                <w:r>
                  <w:rPr>
                    <w:u w:color="0000FF"/>
                  </w:rPr>
                  <w:t xml:space="preserve">of 1938, reflect Ruiz’s interest in Mexican events and celebrations. His 1932 </w:t>
                </w:r>
                <w:r>
                  <w:rPr>
                    <w:i/>
                    <w:u w:color="0000FF"/>
                  </w:rPr>
                  <w:t xml:space="preserve">La </w:t>
                </w:r>
                <w:proofErr w:type="spellStart"/>
                <w:r>
                  <w:rPr>
                    <w:i/>
                    <w:u w:color="0000FF"/>
                  </w:rPr>
                  <w:t>billetera</w:t>
                </w:r>
                <w:proofErr w:type="spellEnd"/>
                <w:r>
                  <w:rPr>
                    <w:u w:color="0000FF"/>
                  </w:rPr>
                  <w:t xml:space="preserve"> (The Lottery Vendor) demonstrates his sympathy for the downtrodden; here a young mother carries her child in her </w:t>
                </w:r>
                <w:proofErr w:type="spellStart"/>
                <w:r>
                  <w:rPr>
                    <w:i/>
                    <w:u w:color="0000FF"/>
                  </w:rPr>
                  <w:t>rebozo</w:t>
                </w:r>
                <w:proofErr w:type="spellEnd"/>
                <w:r w:rsidR="006E2A41">
                  <w:rPr>
                    <w:u w:color="0000FF"/>
                  </w:rPr>
                  <w:t xml:space="preserve">, and </w:t>
                </w:r>
                <w:r>
                  <w:rPr>
                    <w:u w:color="0000FF"/>
                  </w:rPr>
                  <w:t xml:space="preserve">her brown skin and the shawl identify her as an indigenous woman. She stares despondently into space with a lottery ticket in her hand. Ruiz introduced a touch of Surrealism here; on the wall hangs an intricately detailed electrical box that resembles a small inquisitive face. </w:t>
                </w:r>
                <w:proofErr w:type="spellStart"/>
                <w:r>
                  <w:rPr>
                    <w:i/>
                    <w:u w:color="0000FF"/>
                  </w:rPr>
                  <w:t>Verano</w:t>
                </w:r>
                <w:proofErr w:type="spellEnd"/>
                <w:r>
                  <w:rPr>
                    <w:u w:color="0000FF"/>
                  </w:rPr>
                  <w:t xml:space="preserve"> (Summer), 1937, is a brilliant commentary on social inequality and modernisation. In this image, a working-class couple stares at a store window display of mannequins in bathing suits. The contrast between the two worlds emphasises class and cultural divisions. </w:t>
                </w:r>
              </w:p>
              <w:p w14:paraId="1C61ABEA" w14:textId="77777777" w:rsidR="001947A6" w:rsidRDefault="001947A6" w:rsidP="006E2A41">
                <w:pPr>
                  <w:rPr>
                    <w:rFonts w:ascii="Cambria" w:hAnsi="Cambria"/>
                    <w:u w:color="0000FF"/>
                  </w:rPr>
                </w:pPr>
              </w:p>
              <w:p w14:paraId="6A0D02BA" w14:textId="77777777" w:rsidR="001947A6" w:rsidRDefault="001947A6" w:rsidP="006E2A41">
                <w:pPr>
                  <w:rPr>
                    <w:u w:color="0000FF"/>
                  </w:rPr>
                </w:pPr>
                <w:r>
                  <w:rPr>
                    <w:u w:color="0000FF"/>
                  </w:rPr>
                  <w:t xml:space="preserve">Ruiz created a few portraits: his 1923 </w:t>
                </w:r>
                <w:proofErr w:type="spellStart"/>
                <w:r>
                  <w:rPr>
                    <w:i/>
                    <w:u w:color="0000FF"/>
                  </w:rPr>
                  <w:t>Jesús</w:t>
                </w:r>
                <w:proofErr w:type="spellEnd"/>
                <w:r>
                  <w:rPr>
                    <w:i/>
                    <w:u w:color="0000FF"/>
                  </w:rPr>
                  <w:t xml:space="preserve"> (“</w:t>
                </w:r>
                <w:proofErr w:type="spellStart"/>
                <w:r>
                  <w:rPr>
                    <w:i/>
                    <w:u w:color="0000FF"/>
                  </w:rPr>
                  <w:t>Chucho</w:t>
                </w:r>
                <w:proofErr w:type="spellEnd"/>
                <w:r>
                  <w:rPr>
                    <w:i/>
                    <w:u w:color="0000FF"/>
                  </w:rPr>
                  <w:t xml:space="preserve">”) </w:t>
                </w:r>
                <w:proofErr w:type="spellStart"/>
                <w:r>
                  <w:rPr>
                    <w:i/>
                    <w:u w:color="0000FF"/>
                  </w:rPr>
                  <w:t>Bribiesca</w:t>
                </w:r>
                <w:proofErr w:type="spellEnd"/>
                <w:r>
                  <w:rPr>
                    <w:u w:color="0000FF"/>
                  </w:rPr>
                  <w:t xml:space="preserve">, displays affinities with German Expressionism, with its distorted angular lines, simplified composition and intense distillation of personality. Ruiz’s joking </w:t>
                </w:r>
                <w:proofErr w:type="spellStart"/>
                <w:r>
                  <w:rPr>
                    <w:i/>
                    <w:u w:color="0000FF"/>
                  </w:rPr>
                  <w:t>Autoretrato</w:t>
                </w:r>
                <w:proofErr w:type="spellEnd"/>
                <w:r>
                  <w:rPr>
                    <w:u w:color="0000FF"/>
                  </w:rPr>
                  <w:t xml:space="preserve"> (Self-Portrait) is a portrayal of the artist at his easel. He depicted himself as a turkey, the mirror reflects a peacock, and the painting he is creating portrays a bizarre bird collaged from brightly </w:t>
                </w:r>
                <w:proofErr w:type="spellStart"/>
                <w:r>
                  <w:rPr>
                    <w:u w:color="0000FF"/>
                  </w:rPr>
                  <w:t>colored</w:t>
                </w:r>
                <w:proofErr w:type="spellEnd"/>
                <w:r>
                  <w:rPr>
                    <w:u w:color="0000FF"/>
                  </w:rPr>
                  <w:t xml:space="preserve">, Cubist-inspired shapes. The artist also satirised figures in the art world, as in his 1938 </w:t>
                </w:r>
                <w:proofErr w:type="spellStart"/>
                <w:r>
                  <w:rPr>
                    <w:i/>
                    <w:u w:color="0000FF"/>
                  </w:rPr>
                  <w:t>Serenata</w:t>
                </w:r>
                <w:proofErr w:type="spellEnd"/>
                <w:r>
                  <w:rPr>
                    <w:u w:color="0000FF"/>
                  </w:rPr>
                  <w:t xml:space="preserve"> (Serenade), in which he depicted the composer Silvestre </w:t>
                </w:r>
                <w:proofErr w:type="spellStart"/>
                <w:r>
                  <w:rPr>
                    <w:u w:color="0000FF"/>
                  </w:rPr>
                  <w:t>Revueltas</w:t>
                </w:r>
                <w:proofErr w:type="spellEnd"/>
                <w:r>
                  <w:rPr>
                    <w:u w:color="0000FF"/>
                  </w:rPr>
                  <w:t xml:space="preserve">, a legendary alcoholic, shirtless and </w:t>
                </w:r>
                <w:proofErr w:type="spellStart"/>
                <w:r>
                  <w:rPr>
                    <w:u w:color="0000FF"/>
                  </w:rPr>
                  <w:t>disheveled</w:t>
                </w:r>
                <w:proofErr w:type="spellEnd"/>
                <w:r>
                  <w:rPr>
                    <w:u w:color="0000FF"/>
                  </w:rPr>
                  <w:t xml:space="preserve">, lying on the ground in a </w:t>
                </w:r>
                <w:r>
                  <w:rPr>
                    <w:u w:color="0000FF"/>
                  </w:rPr>
                  <w:lastRenderedPageBreak/>
                  <w:t xml:space="preserve">drunken stupor next to three musicians, and in his 1952 </w:t>
                </w:r>
                <w:r>
                  <w:rPr>
                    <w:i/>
                    <w:u w:color="0000FF"/>
                  </w:rPr>
                  <w:t xml:space="preserve">El </w:t>
                </w:r>
                <w:proofErr w:type="spellStart"/>
                <w:r>
                  <w:rPr>
                    <w:i/>
                    <w:u w:color="0000FF"/>
                  </w:rPr>
                  <w:t>Héroe</w:t>
                </w:r>
                <w:proofErr w:type="spellEnd"/>
                <w:r>
                  <w:rPr>
                    <w:u w:color="0000FF"/>
                  </w:rPr>
                  <w:t xml:space="preserve"> (The Hero) a scene of the pompous inauguration of a monument, with its portraits of known personages, including Diego Rivera. These images demonstrate that while an active member of the circle of prominent Mexican artists, he stood apart from it, and from this position was free to criticize. In spite of the high quality of his work, his output was small and he remains less known than others.</w:t>
                </w:r>
              </w:p>
              <w:p w14:paraId="102E87CB" w14:textId="77777777" w:rsidR="006E2A41" w:rsidRDefault="006E2A41" w:rsidP="006E2A41">
                <w:pPr>
                  <w:rPr>
                    <w:color w:val="FF0000"/>
                    <w:u w:color="0000FF"/>
                  </w:rPr>
                </w:pPr>
              </w:p>
              <w:p w14:paraId="641C31A3" w14:textId="77777777" w:rsidR="001947A6" w:rsidRDefault="006E2A41" w:rsidP="006E2A41">
                <w:pPr>
                  <w:pStyle w:val="Heading1"/>
                  <w:outlineLvl w:val="0"/>
                  <w:rPr>
                    <w:u w:color="0000FF"/>
                  </w:rPr>
                </w:pPr>
                <w:r>
                  <w:rPr>
                    <w:u w:color="0000FF"/>
                  </w:rPr>
                  <w:t>List of Works</w:t>
                </w:r>
                <w:r w:rsidR="001947A6">
                  <w:rPr>
                    <w:u w:color="0000FF"/>
                  </w:rPr>
                  <w:t xml:space="preserve"> </w:t>
                </w:r>
              </w:p>
              <w:p w14:paraId="28A93194" w14:textId="77777777" w:rsidR="001947A6" w:rsidRDefault="001947A6" w:rsidP="006E2A41">
                <w:pPr>
                  <w:rPr>
                    <w:u w:color="0000FF"/>
                  </w:rPr>
                </w:pPr>
                <w:proofErr w:type="spellStart"/>
                <w:r w:rsidRPr="006E2A41">
                  <w:rPr>
                    <w:i/>
                    <w:u w:color="0000FF"/>
                  </w:rPr>
                  <w:t>Jesús</w:t>
                </w:r>
                <w:proofErr w:type="spellEnd"/>
                <w:r>
                  <w:rPr>
                    <w:u w:color="0000FF"/>
                  </w:rPr>
                  <w:t xml:space="preserve"> (“</w:t>
                </w:r>
                <w:proofErr w:type="spellStart"/>
                <w:r>
                  <w:rPr>
                    <w:u w:color="0000FF"/>
                  </w:rPr>
                  <w:t>Chucho</w:t>
                </w:r>
                <w:proofErr w:type="spellEnd"/>
                <w:r>
                  <w:rPr>
                    <w:u w:color="0000FF"/>
                  </w:rPr>
                  <w:t xml:space="preserve">”) </w:t>
                </w:r>
                <w:proofErr w:type="spellStart"/>
                <w:r>
                  <w:rPr>
                    <w:u w:color="0000FF"/>
                  </w:rPr>
                  <w:t>Bribiesca</w:t>
                </w:r>
                <w:proofErr w:type="spellEnd"/>
                <w:r>
                  <w:rPr>
                    <w:u w:color="0000FF"/>
                  </w:rPr>
                  <w:t>, 1923, oil on canvas.</w:t>
                </w:r>
              </w:p>
              <w:p w14:paraId="7DDFBBCD" w14:textId="77777777" w:rsidR="001947A6" w:rsidRDefault="001947A6" w:rsidP="006E2A41">
                <w:pPr>
                  <w:rPr>
                    <w:u w:color="0000FF"/>
                  </w:rPr>
                </w:pPr>
                <w:r w:rsidRPr="006E2A41">
                  <w:rPr>
                    <w:i/>
                    <w:u w:color="0000FF"/>
                  </w:rPr>
                  <w:t xml:space="preserve">La </w:t>
                </w:r>
                <w:proofErr w:type="spellStart"/>
                <w:r w:rsidRPr="006E2A41">
                  <w:rPr>
                    <w:i/>
                    <w:u w:color="0000FF"/>
                  </w:rPr>
                  <w:t>billetera</w:t>
                </w:r>
                <w:proofErr w:type="spellEnd"/>
                <w:r>
                  <w:rPr>
                    <w:u w:color="0000FF"/>
                  </w:rPr>
                  <w:t xml:space="preserve"> (The Lottery Vendor, 1932, oil on canvas. </w:t>
                </w:r>
              </w:p>
              <w:p w14:paraId="0B349ACA" w14:textId="77777777" w:rsidR="001947A6" w:rsidRDefault="001947A6" w:rsidP="006E2A41">
                <w:pPr>
                  <w:rPr>
                    <w:u w:color="0000FF"/>
                  </w:rPr>
                </w:pPr>
                <w:proofErr w:type="spellStart"/>
                <w:r w:rsidRPr="006E2A41">
                  <w:rPr>
                    <w:i/>
                    <w:u w:color="0000FF"/>
                  </w:rPr>
                  <w:t>Verano</w:t>
                </w:r>
                <w:proofErr w:type="spellEnd"/>
                <w:r>
                  <w:rPr>
                    <w:u w:color="0000FF"/>
                  </w:rPr>
                  <w:t xml:space="preserve"> (Summer</w:t>
                </w:r>
                <w:proofErr w:type="gramStart"/>
                <w:r>
                  <w:rPr>
                    <w:u w:color="0000FF"/>
                  </w:rPr>
                  <w:t>) ,</w:t>
                </w:r>
                <w:proofErr w:type="gramEnd"/>
                <w:r>
                  <w:rPr>
                    <w:u w:color="0000FF"/>
                  </w:rPr>
                  <w:t xml:space="preserve"> 1937, oil on canvas.</w:t>
                </w:r>
              </w:p>
              <w:p w14:paraId="7C22FFD6" w14:textId="77777777" w:rsidR="001947A6" w:rsidRDefault="001947A6" w:rsidP="006E2A41">
                <w:pPr>
                  <w:rPr>
                    <w:u w:color="0000FF"/>
                  </w:rPr>
                </w:pPr>
                <w:proofErr w:type="spellStart"/>
                <w:r w:rsidRPr="006E2A41">
                  <w:rPr>
                    <w:i/>
                    <w:u w:color="0000FF"/>
                  </w:rPr>
                  <w:t>Desfile</w:t>
                </w:r>
                <w:proofErr w:type="spellEnd"/>
                <w:r>
                  <w:rPr>
                    <w:u w:color="0000FF"/>
                  </w:rPr>
                  <w:t xml:space="preserve"> (Parade), 1936, oil on canvas.</w:t>
                </w:r>
              </w:p>
              <w:p w14:paraId="65BDA761" w14:textId="77777777" w:rsidR="001947A6" w:rsidRDefault="001947A6" w:rsidP="006E2A41">
                <w:pPr>
                  <w:rPr>
                    <w:u w:color="0000FF"/>
                  </w:rPr>
                </w:pPr>
                <w:r w:rsidRPr="006E2A41">
                  <w:rPr>
                    <w:i/>
                    <w:u w:color="0000FF"/>
                  </w:rPr>
                  <w:t xml:space="preserve">Carrera de </w:t>
                </w:r>
                <w:proofErr w:type="spellStart"/>
                <w:r w:rsidRPr="006E2A41">
                  <w:rPr>
                    <w:i/>
                    <w:u w:color="0000FF"/>
                  </w:rPr>
                  <w:t>cintas</w:t>
                </w:r>
                <w:proofErr w:type="spellEnd"/>
                <w:r w:rsidRPr="006E2A41">
                  <w:rPr>
                    <w:i/>
                    <w:u w:color="0000FF"/>
                  </w:rPr>
                  <w:t xml:space="preserve"> en </w:t>
                </w:r>
                <w:proofErr w:type="spellStart"/>
                <w:r w:rsidRPr="006E2A41">
                  <w:rPr>
                    <w:i/>
                    <w:u w:color="0000FF"/>
                  </w:rPr>
                  <w:t>Texcoco</w:t>
                </w:r>
                <w:proofErr w:type="spellEnd"/>
                <w:r>
                  <w:rPr>
                    <w:u w:color="0000FF"/>
                  </w:rPr>
                  <w:t xml:space="preserve"> (The Bicycle Race, </w:t>
                </w:r>
                <w:proofErr w:type="spellStart"/>
                <w:r>
                  <w:rPr>
                    <w:u w:color="0000FF"/>
                  </w:rPr>
                  <w:t>Texcoco</w:t>
                </w:r>
                <w:proofErr w:type="spellEnd"/>
                <w:r>
                  <w:rPr>
                    <w:u w:color="0000FF"/>
                  </w:rPr>
                  <w:t>), 1938, oil on canvas.</w:t>
                </w:r>
              </w:p>
              <w:p w14:paraId="37CB3125" w14:textId="77777777" w:rsidR="001947A6" w:rsidRDefault="001947A6" w:rsidP="006E2A41">
                <w:pPr>
                  <w:rPr>
                    <w:u w:color="0000FF"/>
                  </w:rPr>
                </w:pPr>
                <w:r w:rsidRPr="006E2A41">
                  <w:rPr>
                    <w:i/>
                    <w:u w:color="0000FF"/>
                  </w:rPr>
                  <w:t xml:space="preserve">El </w:t>
                </w:r>
                <w:proofErr w:type="spellStart"/>
                <w:r w:rsidRPr="006E2A41">
                  <w:rPr>
                    <w:i/>
                    <w:u w:color="0000FF"/>
                  </w:rPr>
                  <w:t>lider</w:t>
                </w:r>
                <w:proofErr w:type="spellEnd"/>
                <w:r w:rsidRPr="006E2A41">
                  <w:rPr>
                    <w:i/>
                    <w:u w:color="0000FF"/>
                  </w:rPr>
                  <w:t>/</w:t>
                </w:r>
                <w:proofErr w:type="spellStart"/>
                <w:r w:rsidRPr="006E2A41">
                  <w:rPr>
                    <w:i/>
                    <w:u w:color="0000FF"/>
                  </w:rPr>
                  <w:t>orador</w:t>
                </w:r>
                <w:proofErr w:type="spellEnd"/>
                <w:r>
                  <w:rPr>
                    <w:u w:color="0000FF"/>
                  </w:rPr>
                  <w:t xml:space="preserve"> (The Orator), 1939, oil on canvas.</w:t>
                </w:r>
              </w:p>
              <w:p w14:paraId="09292A6B" w14:textId="77777777" w:rsidR="001947A6" w:rsidRDefault="001947A6" w:rsidP="006E2A41">
                <w:pPr>
                  <w:rPr>
                    <w:color w:val="FF0000"/>
                    <w:u w:color="0000FF"/>
                  </w:rPr>
                </w:pPr>
                <w:r w:rsidRPr="006E2A41">
                  <w:rPr>
                    <w:i/>
                    <w:u w:color="0000FF"/>
                  </w:rPr>
                  <w:t xml:space="preserve">El </w:t>
                </w:r>
                <w:proofErr w:type="spellStart"/>
                <w:r w:rsidRPr="006E2A41">
                  <w:rPr>
                    <w:i/>
                    <w:u w:color="0000FF"/>
                  </w:rPr>
                  <w:t>sueño</w:t>
                </w:r>
                <w:proofErr w:type="spellEnd"/>
                <w:r w:rsidRPr="006E2A41">
                  <w:rPr>
                    <w:i/>
                    <w:u w:color="0000FF"/>
                  </w:rPr>
                  <w:t xml:space="preserve"> de La </w:t>
                </w:r>
                <w:proofErr w:type="spellStart"/>
                <w:r w:rsidRPr="006E2A41">
                  <w:rPr>
                    <w:i/>
                    <w:u w:color="0000FF"/>
                  </w:rPr>
                  <w:t>Malinche</w:t>
                </w:r>
                <w:proofErr w:type="spellEnd"/>
                <w:r>
                  <w:rPr>
                    <w:u w:color="0000FF"/>
                  </w:rPr>
                  <w:t xml:space="preserve"> (The Dream of La </w:t>
                </w:r>
                <w:proofErr w:type="spellStart"/>
                <w:r>
                  <w:rPr>
                    <w:u w:color="0000FF"/>
                  </w:rPr>
                  <w:t>Malinche</w:t>
                </w:r>
                <w:proofErr w:type="spellEnd"/>
                <w:r>
                  <w:rPr>
                    <w:u w:color="0000FF"/>
                  </w:rPr>
                  <w:t>), 1939, oil on canvas.</w:t>
                </w:r>
              </w:p>
              <w:p w14:paraId="0B4CF369" w14:textId="77777777" w:rsidR="001947A6" w:rsidRDefault="001947A6" w:rsidP="006E2A41">
                <w:pPr>
                  <w:rPr>
                    <w:u w:color="0000FF"/>
                  </w:rPr>
                </w:pPr>
                <w:r>
                  <w:rPr>
                    <w:i/>
                    <w:u w:color="0000FF"/>
                  </w:rPr>
                  <w:t xml:space="preserve">El </w:t>
                </w:r>
                <w:proofErr w:type="spellStart"/>
                <w:r>
                  <w:rPr>
                    <w:i/>
                    <w:u w:color="0000FF"/>
                  </w:rPr>
                  <w:t>Héroe</w:t>
                </w:r>
                <w:proofErr w:type="spellEnd"/>
                <w:r>
                  <w:rPr>
                    <w:u w:color="0000FF"/>
                  </w:rPr>
                  <w:t xml:space="preserve"> (The Hero), 1952, oil on canvas.</w:t>
                </w:r>
              </w:p>
              <w:p w14:paraId="2222C0E3" w14:textId="77777777" w:rsidR="003F0D73" w:rsidRDefault="003F0D73" w:rsidP="001947A6"/>
            </w:tc>
          </w:sdtContent>
        </w:sdt>
      </w:tr>
      <w:tr w:rsidR="003235A7" w14:paraId="77F3C0B8" w14:textId="77777777" w:rsidTr="003235A7">
        <w:tc>
          <w:tcPr>
            <w:tcW w:w="9016" w:type="dxa"/>
          </w:tcPr>
          <w:p w14:paraId="2338FDBD" w14:textId="77777777" w:rsidR="003235A7" w:rsidRDefault="003235A7" w:rsidP="006E2A41">
            <w:r w:rsidRPr="0015114C">
              <w:lastRenderedPageBreak/>
              <w:t>Further reading</w:t>
            </w:r>
          </w:p>
          <w:sdt>
            <w:sdtPr>
              <w:alias w:val="Further reading"/>
              <w:tag w:val="furtherReading"/>
              <w:id w:val="-1516217107"/>
              <w:placeholder>
                <w:docPart w:val="F13A1A8FDB8C364BB42E139DE4A4FF55"/>
              </w:placeholder>
            </w:sdtPr>
            <w:sdtEndPr/>
            <w:sdtContent>
              <w:p w14:paraId="5C6AF07C" w14:textId="77777777" w:rsidR="001947A6" w:rsidRDefault="00FF768E" w:rsidP="001947A6">
                <w:sdt>
                  <w:sdtPr>
                    <w:id w:val="1670529450"/>
                    <w:citation/>
                  </w:sdtPr>
                  <w:sdtEndPr/>
                  <w:sdtContent>
                    <w:r w:rsidR="001947A6">
                      <w:fldChar w:fldCharType="begin"/>
                    </w:r>
                    <w:r w:rsidR="001947A6">
                      <w:rPr>
                        <w:lang w:val="en-US"/>
                      </w:rPr>
                      <w:instrText xml:space="preserve"> CITATION Ant87 \l 1033 </w:instrText>
                    </w:r>
                    <w:r w:rsidR="001947A6">
                      <w:fldChar w:fldCharType="separate"/>
                    </w:r>
                    <w:r w:rsidR="001947A6">
                      <w:rPr>
                        <w:noProof/>
                        <w:lang w:val="en-US"/>
                      </w:rPr>
                      <w:t xml:space="preserve"> (Antonio Ruiz, El Corcito, 1895–1964 )</w:t>
                    </w:r>
                    <w:r w:rsidR="001947A6">
                      <w:fldChar w:fldCharType="end"/>
                    </w:r>
                  </w:sdtContent>
                </w:sdt>
              </w:p>
              <w:p w14:paraId="0D98A110" w14:textId="77777777" w:rsidR="001947A6" w:rsidRDefault="00FF768E" w:rsidP="001947A6">
                <w:sdt>
                  <w:sdtPr>
                    <w:id w:val="344515403"/>
                    <w:citation/>
                  </w:sdtPr>
                  <w:sdtEndPr/>
                  <w:sdtContent>
                    <w:r w:rsidR="001947A6">
                      <w:fldChar w:fldCharType="begin"/>
                    </w:r>
                    <w:r w:rsidR="001947A6">
                      <w:rPr>
                        <w:lang w:val="en-US"/>
                      </w:rPr>
                      <w:instrText xml:space="preserve"> CITATION Deb84 \l 1033 </w:instrText>
                    </w:r>
                    <w:r w:rsidR="001947A6">
                      <w:fldChar w:fldCharType="separate"/>
                    </w:r>
                    <w:r w:rsidR="001947A6">
                      <w:rPr>
                        <w:noProof/>
                        <w:lang w:val="en-US"/>
                      </w:rPr>
                      <w:t>(Debroise)</w:t>
                    </w:r>
                    <w:r w:rsidR="001947A6">
                      <w:fldChar w:fldCharType="end"/>
                    </w:r>
                  </w:sdtContent>
                </w:sdt>
              </w:p>
              <w:p w14:paraId="33679863" w14:textId="77777777" w:rsidR="001947A6" w:rsidRDefault="00FF768E" w:rsidP="001947A6">
                <w:sdt>
                  <w:sdtPr>
                    <w:id w:val="449900531"/>
                    <w:citation/>
                  </w:sdtPr>
                  <w:sdtEndPr/>
                  <w:sdtContent>
                    <w:r w:rsidR="001947A6">
                      <w:fldChar w:fldCharType="begin"/>
                    </w:r>
                    <w:r w:rsidR="001947A6">
                      <w:rPr>
                        <w:lang w:val="en-US"/>
                      </w:rPr>
                      <w:instrText xml:space="preserve"> CITATION Hel41 \l 1033 </w:instrText>
                    </w:r>
                    <w:r w:rsidR="001947A6">
                      <w:fldChar w:fldCharType="separate"/>
                    </w:r>
                    <w:r w:rsidR="001947A6">
                      <w:rPr>
                        <w:noProof/>
                        <w:lang w:val="en-US"/>
                      </w:rPr>
                      <w:t>(Helm)</w:t>
                    </w:r>
                    <w:r w:rsidR="001947A6">
                      <w:fldChar w:fldCharType="end"/>
                    </w:r>
                  </w:sdtContent>
                </w:sdt>
              </w:p>
              <w:p w14:paraId="284DE2EF" w14:textId="77777777" w:rsidR="001947A6" w:rsidRDefault="00FF768E" w:rsidP="001947A6">
                <w:sdt>
                  <w:sdtPr>
                    <w:id w:val="-1959020747"/>
                    <w:citation/>
                  </w:sdtPr>
                  <w:sdtEndPr/>
                  <w:sdtContent>
                    <w:r w:rsidR="001947A6">
                      <w:fldChar w:fldCharType="begin"/>
                    </w:r>
                    <w:r w:rsidR="001947A6">
                      <w:rPr>
                        <w:lang w:val="en-US"/>
                      </w:rPr>
                      <w:instrText xml:space="preserve"> CITATION Mex90 \l 1033 </w:instrText>
                    </w:r>
                    <w:r w:rsidR="001947A6">
                      <w:fldChar w:fldCharType="separate"/>
                    </w:r>
                    <w:r w:rsidR="001947A6">
                      <w:rPr>
                        <w:noProof/>
                        <w:lang w:val="en-US"/>
                      </w:rPr>
                      <w:t>(Mexico: Splendors of Thirty Centuries)</w:t>
                    </w:r>
                    <w:r w:rsidR="001947A6">
                      <w:fldChar w:fldCharType="end"/>
                    </w:r>
                  </w:sdtContent>
                </w:sdt>
              </w:p>
              <w:p w14:paraId="4F07C3EA" w14:textId="77777777" w:rsidR="003235A7" w:rsidRDefault="00FF768E" w:rsidP="001947A6">
                <w:sdt>
                  <w:sdtPr>
                    <w:id w:val="-528034486"/>
                    <w:citation/>
                  </w:sdtPr>
                  <w:sdtEndPr/>
                  <w:sdtContent>
                    <w:r w:rsidR="001947A6">
                      <w:fldChar w:fldCharType="begin"/>
                    </w:r>
                    <w:r w:rsidR="001947A6">
                      <w:rPr>
                        <w:lang w:val="en-US"/>
                      </w:rPr>
                      <w:instrText xml:space="preserve"> CITATION Rui66 \l 1033 </w:instrText>
                    </w:r>
                    <w:r w:rsidR="001947A6">
                      <w:fldChar w:fldCharType="separate"/>
                    </w:r>
                    <w:r w:rsidR="001947A6">
                      <w:rPr>
                        <w:noProof/>
                        <w:lang w:val="en-US"/>
                      </w:rPr>
                      <w:t>(Ruiz)</w:t>
                    </w:r>
                    <w:r w:rsidR="001947A6">
                      <w:fldChar w:fldCharType="end"/>
                    </w:r>
                  </w:sdtContent>
                </w:sdt>
              </w:p>
            </w:sdtContent>
          </w:sdt>
        </w:tc>
      </w:tr>
    </w:tbl>
    <w:p w14:paraId="5D35557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47DB7D" w14:textId="77777777" w:rsidR="001947A6" w:rsidRDefault="001947A6" w:rsidP="007A0D55">
      <w:pPr>
        <w:spacing w:after="0" w:line="240" w:lineRule="auto"/>
      </w:pPr>
      <w:r>
        <w:separator/>
      </w:r>
    </w:p>
  </w:endnote>
  <w:endnote w:type="continuationSeparator" w:id="0">
    <w:p w14:paraId="42FB0F16" w14:textId="77777777" w:rsidR="001947A6" w:rsidRDefault="001947A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BC0F7" w14:textId="77777777" w:rsidR="001947A6" w:rsidRDefault="001947A6" w:rsidP="007A0D55">
      <w:pPr>
        <w:spacing w:after="0" w:line="240" w:lineRule="auto"/>
      </w:pPr>
      <w:r>
        <w:separator/>
      </w:r>
    </w:p>
  </w:footnote>
  <w:footnote w:type="continuationSeparator" w:id="0">
    <w:p w14:paraId="2BCDAB37" w14:textId="77777777" w:rsidR="001947A6" w:rsidRDefault="001947A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4566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104155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7A6"/>
    <w:rsid w:val="00032559"/>
    <w:rsid w:val="00052040"/>
    <w:rsid w:val="000B25AE"/>
    <w:rsid w:val="000B55AB"/>
    <w:rsid w:val="000D24DC"/>
    <w:rsid w:val="00101B2E"/>
    <w:rsid w:val="00116FA0"/>
    <w:rsid w:val="0015114C"/>
    <w:rsid w:val="001947A6"/>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2A41"/>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 w:val="00FF76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68A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947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7A6"/>
    <w:rPr>
      <w:rFonts w:ascii="Lucida Grande" w:hAnsi="Lucida Grande" w:cs="Lucida Grande"/>
      <w:sz w:val="18"/>
      <w:szCs w:val="18"/>
    </w:rPr>
  </w:style>
  <w:style w:type="paragraph" w:styleId="Caption">
    <w:name w:val="caption"/>
    <w:basedOn w:val="Normal"/>
    <w:next w:val="Normal"/>
    <w:uiPriority w:val="35"/>
    <w:semiHidden/>
    <w:qFormat/>
    <w:rsid w:val="006E2A4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947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7A6"/>
    <w:rPr>
      <w:rFonts w:ascii="Lucida Grande" w:hAnsi="Lucida Grande" w:cs="Lucida Grande"/>
      <w:sz w:val="18"/>
      <w:szCs w:val="18"/>
    </w:rPr>
  </w:style>
  <w:style w:type="paragraph" w:styleId="Caption">
    <w:name w:val="caption"/>
    <w:basedOn w:val="Normal"/>
    <w:next w:val="Normal"/>
    <w:uiPriority w:val="35"/>
    <w:semiHidden/>
    <w:qFormat/>
    <w:rsid w:val="006E2A4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55A29933F70B44850968EEF62193E1"/>
        <w:category>
          <w:name w:val="General"/>
          <w:gallery w:val="placeholder"/>
        </w:category>
        <w:types>
          <w:type w:val="bbPlcHdr"/>
        </w:types>
        <w:behaviors>
          <w:behavior w:val="content"/>
        </w:behaviors>
        <w:guid w:val="{39C4C7E3-9557-0143-B038-AC686CD4CC51}"/>
      </w:docPartPr>
      <w:docPartBody>
        <w:p w:rsidR="00334269" w:rsidRDefault="00334269">
          <w:pPr>
            <w:pStyle w:val="A055A29933F70B44850968EEF62193E1"/>
          </w:pPr>
          <w:r w:rsidRPr="00CC586D">
            <w:rPr>
              <w:rStyle w:val="PlaceholderText"/>
              <w:b/>
              <w:color w:val="FFFFFF" w:themeColor="background1"/>
            </w:rPr>
            <w:t>[Salutation]</w:t>
          </w:r>
        </w:p>
      </w:docPartBody>
    </w:docPart>
    <w:docPart>
      <w:docPartPr>
        <w:name w:val="03862C377C210B44952F1706C4A67ED0"/>
        <w:category>
          <w:name w:val="General"/>
          <w:gallery w:val="placeholder"/>
        </w:category>
        <w:types>
          <w:type w:val="bbPlcHdr"/>
        </w:types>
        <w:behaviors>
          <w:behavior w:val="content"/>
        </w:behaviors>
        <w:guid w:val="{BE1EB9C6-2416-CB43-B06E-FEEB784405F7}"/>
      </w:docPartPr>
      <w:docPartBody>
        <w:p w:rsidR="00334269" w:rsidRDefault="00334269">
          <w:pPr>
            <w:pStyle w:val="03862C377C210B44952F1706C4A67ED0"/>
          </w:pPr>
          <w:r>
            <w:rPr>
              <w:rStyle w:val="PlaceholderText"/>
            </w:rPr>
            <w:t>[First name]</w:t>
          </w:r>
        </w:p>
      </w:docPartBody>
    </w:docPart>
    <w:docPart>
      <w:docPartPr>
        <w:name w:val="E0D078F9B36A4F489ECEBFABBD601439"/>
        <w:category>
          <w:name w:val="General"/>
          <w:gallery w:val="placeholder"/>
        </w:category>
        <w:types>
          <w:type w:val="bbPlcHdr"/>
        </w:types>
        <w:behaviors>
          <w:behavior w:val="content"/>
        </w:behaviors>
        <w:guid w:val="{D7146B8C-488F-4B47-9D49-B37ECF7C41AE}"/>
      </w:docPartPr>
      <w:docPartBody>
        <w:p w:rsidR="00334269" w:rsidRDefault="00334269">
          <w:pPr>
            <w:pStyle w:val="E0D078F9B36A4F489ECEBFABBD601439"/>
          </w:pPr>
          <w:r>
            <w:rPr>
              <w:rStyle w:val="PlaceholderText"/>
            </w:rPr>
            <w:t>[Middle name]</w:t>
          </w:r>
        </w:p>
      </w:docPartBody>
    </w:docPart>
    <w:docPart>
      <w:docPartPr>
        <w:name w:val="92D7C2A9C4A1444394725F58B65F746D"/>
        <w:category>
          <w:name w:val="General"/>
          <w:gallery w:val="placeholder"/>
        </w:category>
        <w:types>
          <w:type w:val="bbPlcHdr"/>
        </w:types>
        <w:behaviors>
          <w:behavior w:val="content"/>
        </w:behaviors>
        <w:guid w:val="{278F7A6E-7615-C342-AE1D-E8267FE7427C}"/>
      </w:docPartPr>
      <w:docPartBody>
        <w:p w:rsidR="00334269" w:rsidRDefault="00334269">
          <w:pPr>
            <w:pStyle w:val="92D7C2A9C4A1444394725F58B65F746D"/>
          </w:pPr>
          <w:r>
            <w:rPr>
              <w:rStyle w:val="PlaceholderText"/>
            </w:rPr>
            <w:t>[Last name]</w:t>
          </w:r>
        </w:p>
      </w:docPartBody>
    </w:docPart>
    <w:docPart>
      <w:docPartPr>
        <w:name w:val="0D978100A91F954D954D8FDBCC956607"/>
        <w:category>
          <w:name w:val="General"/>
          <w:gallery w:val="placeholder"/>
        </w:category>
        <w:types>
          <w:type w:val="bbPlcHdr"/>
        </w:types>
        <w:behaviors>
          <w:behavior w:val="content"/>
        </w:behaviors>
        <w:guid w:val="{06E3BF74-304D-5346-96B6-592E46D48EB8}"/>
      </w:docPartPr>
      <w:docPartBody>
        <w:p w:rsidR="00334269" w:rsidRDefault="00334269">
          <w:pPr>
            <w:pStyle w:val="0D978100A91F954D954D8FDBCC956607"/>
          </w:pPr>
          <w:r>
            <w:rPr>
              <w:rStyle w:val="PlaceholderText"/>
            </w:rPr>
            <w:t>[Enter your biography]</w:t>
          </w:r>
        </w:p>
      </w:docPartBody>
    </w:docPart>
    <w:docPart>
      <w:docPartPr>
        <w:name w:val="1E4CFFC7F042D24FABB74070761404EC"/>
        <w:category>
          <w:name w:val="General"/>
          <w:gallery w:val="placeholder"/>
        </w:category>
        <w:types>
          <w:type w:val="bbPlcHdr"/>
        </w:types>
        <w:behaviors>
          <w:behavior w:val="content"/>
        </w:behaviors>
        <w:guid w:val="{F439126E-56A2-5942-8E6A-1338122B3DA8}"/>
      </w:docPartPr>
      <w:docPartBody>
        <w:p w:rsidR="00334269" w:rsidRDefault="00334269">
          <w:pPr>
            <w:pStyle w:val="1E4CFFC7F042D24FABB74070761404EC"/>
          </w:pPr>
          <w:r>
            <w:rPr>
              <w:rStyle w:val="PlaceholderText"/>
            </w:rPr>
            <w:t>[Enter the institution with which you are affiliated]</w:t>
          </w:r>
        </w:p>
      </w:docPartBody>
    </w:docPart>
    <w:docPart>
      <w:docPartPr>
        <w:name w:val="1D776A57062C3C4B86B44D2C3BA195BB"/>
        <w:category>
          <w:name w:val="General"/>
          <w:gallery w:val="placeholder"/>
        </w:category>
        <w:types>
          <w:type w:val="bbPlcHdr"/>
        </w:types>
        <w:behaviors>
          <w:behavior w:val="content"/>
        </w:behaviors>
        <w:guid w:val="{C5BEAEA4-F902-3043-848B-BFB543514FDE}"/>
      </w:docPartPr>
      <w:docPartBody>
        <w:p w:rsidR="00334269" w:rsidRDefault="00334269">
          <w:pPr>
            <w:pStyle w:val="1D776A57062C3C4B86B44D2C3BA195BB"/>
          </w:pPr>
          <w:r w:rsidRPr="00EF74F7">
            <w:rPr>
              <w:b/>
              <w:color w:val="808080" w:themeColor="background1" w:themeShade="80"/>
            </w:rPr>
            <w:t>[Enter the headword for your article]</w:t>
          </w:r>
        </w:p>
      </w:docPartBody>
    </w:docPart>
    <w:docPart>
      <w:docPartPr>
        <w:name w:val="AF7FF89C76DE9D4D9ADAA1A6B096D44E"/>
        <w:category>
          <w:name w:val="General"/>
          <w:gallery w:val="placeholder"/>
        </w:category>
        <w:types>
          <w:type w:val="bbPlcHdr"/>
        </w:types>
        <w:behaviors>
          <w:behavior w:val="content"/>
        </w:behaviors>
        <w:guid w:val="{D5ACD191-98BF-7040-8708-E416522719F7}"/>
      </w:docPartPr>
      <w:docPartBody>
        <w:p w:rsidR="00334269" w:rsidRDefault="00334269">
          <w:pPr>
            <w:pStyle w:val="AF7FF89C76DE9D4D9ADAA1A6B096D44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01CE9369D027E4DAB494D0DA96989D1"/>
        <w:category>
          <w:name w:val="General"/>
          <w:gallery w:val="placeholder"/>
        </w:category>
        <w:types>
          <w:type w:val="bbPlcHdr"/>
        </w:types>
        <w:behaviors>
          <w:behavior w:val="content"/>
        </w:behaviors>
        <w:guid w:val="{0A80C176-8DAD-F94B-A5CA-BA94FE9E9476}"/>
      </w:docPartPr>
      <w:docPartBody>
        <w:p w:rsidR="00334269" w:rsidRDefault="00334269">
          <w:pPr>
            <w:pStyle w:val="001CE9369D027E4DAB494D0DA96989D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42D2A1AFB3FB64E94E07EBAA0D85A48"/>
        <w:category>
          <w:name w:val="General"/>
          <w:gallery w:val="placeholder"/>
        </w:category>
        <w:types>
          <w:type w:val="bbPlcHdr"/>
        </w:types>
        <w:behaviors>
          <w:behavior w:val="content"/>
        </w:behaviors>
        <w:guid w:val="{23C17CEE-7C16-0648-AB8F-29F4B8F01702}"/>
      </w:docPartPr>
      <w:docPartBody>
        <w:p w:rsidR="00334269" w:rsidRDefault="00334269">
          <w:pPr>
            <w:pStyle w:val="142D2A1AFB3FB64E94E07EBAA0D85A4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13A1A8FDB8C364BB42E139DE4A4FF55"/>
        <w:category>
          <w:name w:val="General"/>
          <w:gallery w:val="placeholder"/>
        </w:category>
        <w:types>
          <w:type w:val="bbPlcHdr"/>
        </w:types>
        <w:behaviors>
          <w:behavior w:val="content"/>
        </w:behaviors>
        <w:guid w:val="{157704FB-24C0-8544-84E4-F8C4373ADE50}"/>
      </w:docPartPr>
      <w:docPartBody>
        <w:p w:rsidR="00334269" w:rsidRDefault="00334269">
          <w:pPr>
            <w:pStyle w:val="F13A1A8FDB8C364BB42E139DE4A4FF5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269"/>
    <w:rsid w:val="0033426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055A29933F70B44850968EEF62193E1">
    <w:name w:val="A055A29933F70B44850968EEF62193E1"/>
  </w:style>
  <w:style w:type="paragraph" w:customStyle="1" w:styleId="03862C377C210B44952F1706C4A67ED0">
    <w:name w:val="03862C377C210B44952F1706C4A67ED0"/>
  </w:style>
  <w:style w:type="paragraph" w:customStyle="1" w:styleId="E0D078F9B36A4F489ECEBFABBD601439">
    <w:name w:val="E0D078F9B36A4F489ECEBFABBD601439"/>
  </w:style>
  <w:style w:type="paragraph" w:customStyle="1" w:styleId="92D7C2A9C4A1444394725F58B65F746D">
    <w:name w:val="92D7C2A9C4A1444394725F58B65F746D"/>
  </w:style>
  <w:style w:type="paragraph" w:customStyle="1" w:styleId="0D978100A91F954D954D8FDBCC956607">
    <w:name w:val="0D978100A91F954D954D8FDBCC956607"/>
  </w:style>
  <w:style w:type="paragraph" w:customStyle="1" w:styleId="1E4CFFC7F042D24FABB74070761404EC">
    <w:name w:val="1E4CFFC7F042D24FABB74070761404EC"/>
  </w:style>
  <w:style w:type="paragraph" w:customStyle="1" w:styleId="1D776A57062C3C4B86B44D2C3BA195BB">
    <w:name w:val="1D776A57062C3C4B86B44D2C3BA195BB"/>
  </w:style>
  <w:style w:type="paragraph" w:customStyle="1" w:styleId="AF7FF89C76DE9D4D9ADAA1A6B096D44E">
    <w:name w:val="AF7FF89C76DE9D4D9ADAA1A6B096D44E"/>
  </w:style>
  <w:style w:type="paragraph" w:customStyle="1" w:styleId="001CE9369D027E4DAB494D0DA96989D1">
    <w:name w:val="001CE9369D027E4DAB494D0DA96989D1"/>
  </w:style>
  <w:style w:type="paragraph" w:customStyle="1" w:styleId="142D2A1AFB3FB64E94E07EBAA0D85A48">
    <w:name w:val="142D2A1AFB3FB64E94E07EBAA0D85A48"/>
  </w:style>
  <w:style w:type="paragraph" w:customStyle="1" w:styleId="F13A1A8FDB8C364BB42E139DE4A4FF55">
    <w:name w:val="F13A1A8FDB8C364BB42E139DE4A4FF5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055A29933F70B44850968EEF62193E1">
    <w:name w:val="A055A29933F70B44850968EEF62193E1"/>
  </w:style>
  <w:style w:type="paragraph" w:customStyle="1" w:styleId="03862C377C210B44952F1706C4A67ED0">
    <w:name w:val="03862C377C210B44952F1706C4A67ED0"/>
  </w:style>
  <w:style w:type="paragraph" w:customStyle="1" w:styleId="E0D078F9B36A4F489ECEBFABBD601439">
    <w:name w:val="E0D078F9B36A4F489ECEBFABBD601439"/>
  </w:style>
  <w:style w:type="paragraph" w:customStyle="1" w:styleId="92D7C2A9C4A1444394725F58B65F746D">
    <w:name w:val="92D7C2A9C4A1444394725F58B65F746D"/>
  </w:style>
  <w:style w:type="paragraph" w:customStyle="1" w:styleId="0D978100A91F954D954D8FDBCC956607">
    <w:name w:val="0D978100A91F954D954D8FDBCC956607"/>
  </w:style>
  <w:style w:type="paragraph" w:customStyle="1" w:styleId="1E4CFFC7F042D24FABB74070761404EC">
    <w:name w:val="1E4CFFC7F042D24FABB74070761404EC"/>
  </w:style>
  <w:style w:type="paragraph" w:customStyle="1" w:styleId="1D776A57062C3C4B86B44D2C3BA195BB">
    <w:name w:val="1D776A57062C3C4B86B44D2C3BA195BB"/>
  </w:style>
  <w:style w:type="paragraph" w:customStyle="1" w:styleId="AF7FF89C76DE9D4D9ADAA1A6B096D44E">
    <w:name w:val="AF7FF89C76DE9D4D9ADAA1A6B096D44E"/>
  </w:style>
  <w:style w:type="paragraph" w:customStyle="1" w:styleId="001CE9369D027E4DAB494D0DA96989D1">
    <w:name w:val="001CE9369D027E4DAB494D0DA96989D1"/>
  </w:style>
  <w:style w:type="paragraph" w:customStyle="1" w:styleId="142D2A1AFB3FB64E94E07EBAA0D85A48">
    <w:name w:val="142D2A1AFB3FB64E94E07EBAA0D85A48"/>
  </w:style>
  <w:style w:type="paragraph" w:customStyle="1" w:styleId="F13A1A8FDB8C364BB42E139DE4A4FF55">
    <w:name w:val="F13A1A8FDB8C364BB42E139DE4A4FF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Ant87</b:Tag>
    <b:SourceType>Book</b:SourceType>
    <b:Guid>{0AF5D473-9E2E-C241-B492-401688E2AE49}</b:Guid>
    <b:Title>Antonio Ruiz, El Corcito, 1895–1964 </b:Title>
    <b:City>Mexico City</b:City>
    <b:Publisher>CENEDIAP</b:Publisher>
    <b:Year>1987</b:Year>
    <b:RefOrder>1</b:RefOrder>
  </b:Source>
  <b:Source>
    <b:Tag>Deb84</b:Tag>
    <b:SourceType>Book</b:SourceType>
    <b:Guid>{E821088D-B59F-2843-B87E-D0932968E53A}</b:Guid>
    <b:Author>
      <b:Author>
        <b:NameList>
          <b:Person>
            <b:Last>Debroise</b:Last>
            <b:First>Oliver</b:First>
          </b:Person>
        </b:NameList>
      </b:Author>
    </b:Author>
    <b:Title>Antonio "El Corcito" Ruiz, 1895–1964</b:Title>
    <b:City>Toluca</b:City>
    <b:CountryRegion>Mexico</b:CountryRegion>
    <b:Publisher>Museo de Bellas Artes de Toluca</b:Publisher>
    <b:Year>1984</b:Year>
    <b:Comments>Exhibition Catalogue</b:Comments>
    <b:RefOrder>2</b:RefOrder>
  </b:Source>
  <b:Source>
    <b:Tag>Hel41</b:Tag>
    <b:SourceType>Book</b:SourceType>
    <b:Guid>{852CDE43-679A-7E4C-928A-140764EB83BB}</b:Guid>
    <b:Author>
      <b:Author>
        <b:NameList>
          <b:Person>
            <b:Last>Helm</b:Last>
            <b:First>MacKinley</b:First>
          </b:Person>
        </b:NameList>
      </b:Author>
    </b:Author>
    <b:Title>Modern Mexican Painters</b:Title>
    <b:City>New York</b:City>
    <b:Publisher>Harper and Brothers</b:Publisher>
    <b:Year>1941</b:Year>
    <b:Pages>148–152</b:Pages>
    <b:RefOrder>3</b:RefOrder>
  </b:Source>
  <b:Source>
    <b:Tag>Mex90</b:Tag>
    <b:SourceType>Book</b:SourceType>
    <b:Guid>{B94F6E87-F6FF-174A-88F2-AFD5EA122055}</b:Guid>
    <b:Title>Mexico: Splendors of Thirty Centuries</b:Title>
    <b:City>New York</b:City>
    <b:Publisher>Metropolitan Museum of Art</b:Publisher>
    <b:Year>1990</b:Year>
    <b:Pages>655–660</b:Pages>
    <b:RefOrder>4</b:RefOrder>
  </b:Source>
  <b:Source>
    <b:Tag>Rui66</b:Tag>
    <b:SourceType>Book</b:SourceType>
    <b:Guid>{8EFBC596-7679-5F42-826C-B124CF9CF6A3}</b:Guid>
    <b:Author>
      <b:Author>
        <b:NameList>
          <b:Person>
            <b:Last>Ruiz</b:Last>
            <b:First>Antonio</b:First>
            <b:Middle>and Rodolpho Usigli</b:Middle>
          </b:Person>
        </b:NameList>
      </b:Author>
    </b:Author>
    <b:Title>Exposición homenaje Antonio M. Ruiz: Museo del Palacio de Bellas Artes</b:Title>
    <b:City>Mexico City</b:City>
    <b:Publisher>Instituto Nacional de Bellas Artes</b:Publisher>
    <b:Year>1966</b:Year>
    <b:RefOrder>5</b:RefOrder>
  </b:Source>
</b:Sources>
</file>

<file path=customXml/itemProps1.xml><?xml version="1.0" encoding="utf-8"?>
<ds:datastoreItem xmlns:ds="http://schemas.openxmlformats.org/officeDocument/2006/customXml" ds:itemID="{4F38F0F8-A8D0-9246-8238-68A5BB44C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3</Pages>
  <Words>1261</Words>
  <Characters>7190</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3</cp:revision>
  <dcterms:created xsi:type="dcterms:W3CDTF">2016-01-05T17:38:00Z</dcterms:created>
  <dcterms:modified xsi:type="dcterms:W3CDTF">2016-01-05T17:58:00Z</dcterms:modified>
</cp:coreProperties>
</file>