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B0EFC" w:rsidTr="00922950">
        <w:tc>
          <w:tcPr>
            <w:tcW w:w="491" w:type="dxa"/>
            <w:vMerge w:val="restart"/>
            <w:shd w:val="clear" w:color="auto" w:fill="A6A6A6" w:themeFill="background1" w:themeFillShade="A6"/>
            <w:textDirection w:val="btLr"/>
          </w:tcPr>
          <w:p w:rsidR="00B574C9" w:rsidRPr="002B0EFC" w:rsidRDefault="00B574C9" w:rsidP="00CC586D">
            <w:pPr>
              <w:jc w:val="center"/>
              <w:rPr>
                <w:b/>
                <w:color w:val="FFFFFF" w:themeColor="background1"/>
              </w:rPr>
            </w:pPr>
            <w:r w:rsidRPr="002B0EFC">
              <w:rPr>
                <w:b/>
                <w:color w:val="FFFFFF" w:themeColor="background1"/>
              </w:rPr>
              <w:t>About you</w:t>
            </w:r>
          </w:p>
        </w:tc>
        <w:sdt>
          <w:sdtPr>
            <w:rPr>
              <w:b/>
              <w:color w:val="FFFFFF" w:themeColor="background1"/>
            </w:rPr>
            <w:alias w:val="Salutation"/>
            <w:tag w:val="salutation"/>
            <w:id w:val="-1659997262"/>
            <w:placeholder>
              <w:docPart w:val="FFBC699A73F26042BEBC711C6AD482E9"/>
            </w:placeholder>
            <w:showingPlcHdr/>
            <w:dropDownList>
              <w:listItem w:displayText="Dr." w:value="Dr."/>
              <w:listItem w:displayText="Prof." w:value="Prof."/>
            </w:dropDownList>
          </w:sdtPr>
          <w:sdtEndPr/>
          <w:sdtContent>
            <w:tc>
              <w:tcPr>
                <w:tcW w:w="1259" w:type="dxa"/>
              </w:tcPr>
              <w:p w:rsidR="00B574C9" w:rsidRPr="002B0EFC" w:rsidRDefault="00B574C9" w:rsidP="00CC586D">
                <w:pPr>
                  <w:jc w:val="center"/>
                  <w:rPr>
                    <w:b/>
                    <w:color w:val="FFFFFF" w:themeColor="background1"/>
                  </w:rPr>
                </w:pPr>
                <w:r w:rsidRPr="002B0EFC">
                  <w:rPr>
                    <w:rStyle w:val="PlaceholderText"/>
                    <w:b/>
                    <w:color w:val="FFFFFF" w:themeColor="background1"/>
                  </w:rPr>
                  <w:t>[Salutation]</w:t>
                </w:r>
              </w:p>
            </w:tc>
          </w:sdtContent>
        </w:sdt>
        <w:sdt>
          <w:sdtPr>
            <w:alias w:val="First name"/>
            <w:tag w:val="authorFirstName"/>
            <w:id w:val="581645879"/>
            <w:placeholder>
              <w:docPart w:val="9E31C38ED7A6D34E96B7268BFDEB9BFB"/>
            </w:placeholder>
            <w:text/>
          </w:sdtPr>
          <w:sdtEndPr/>
          <w:sdtContent>
            <w:tc>
              <w:tcPr>
                <w:tcW w:w="2073" w:type="dxa"/>
              </w:tcPr>
              <w:p w:rsidR="00B574C9" w:rsidRPr="002B0EFC" w:rsidRDefault="002B0EFC" w:rsidP="002B0EFC">
                <w:r w:rsidRPr="002B0EFC">
                  <w:t>John</w:t>
                </w:r>
              </w:p>
            </w:tc>
          </w:sdtContent>
        </w:sdt>
        <w:sdt>
          <w:sdtPr>
            <w:alias w:val="Middle name"/>
            <w:tag w:val="authorMiddleName"/>
            <w:id w:val="-2076034781"/>
            <w:placeholder>
              <w:docPart w:val="1B1B3F489C5C5742B2A2F3AB77541661"/>
            </w:placeholder>
            <w:showingPlcHdr/>
            <w:text/>
          </w:sdtPr>
          <w:sdtEndPr/>
          <w:sdtContent>
            <w:tc>
              <w:tcPr>
                <w:tcW w:w="2551" w:type="dxa"/>
              </w:tcPr>
              <w:p w:rsidR="00B574C9" w:rsidRPr="002B0EFC" w:rsidRDefault="00B574C9" w:rsidP="00922950">
                <w:r w:rsidRPr="002B0EFC">
                  <w:rPr>
                    <w:rStyle w:val="PlaceholderText"/>
                  </w:rPr>
                  <w:t>[Middle name]</w:t>
                </w:r>
              </w:p>
            </w:tc>
          </w:sdtContent>
        </w:sdt>
        <w:sdt>
          <w:sdtPr>
            <w:alias w:val="Last name"/>
            <w:tag w:val="authorLastName"/>
            <w:id w:val="-1088529830"/>
            <w:placeholder>
              <w:docPart w:val="34EFC5F084256A4C8B03C099CA376473"/>
            </w:placeholder>
            <w:text/>
          </w:sdtPr>
          <w:sdtEndPr/>
          <w:sdtContent>
            <w:tc>
              <w:tcPr>
                <w:tcW w:w="2642" w:type="dxa"/>
              </w:tcPr>
              <w:p w:rsidR="00B574C9" w:rsidRPr="002B0EFC" w:rsidRDefault="002B0EFC" w:rsidP="002B0EFC">
                <w:r w:rsidRPr="002B0EFC">
                  <w:t>Swain</w:t>
                </w:r>
              </w:p>
            </w:tc>
          </w:sdtContent>
        </w:sdt>
      </w:tr>
      <w:tr w:rsidR="00B574C9" w:rsidRPr="002B0EFC" w:rsidTr="001A6A06">
        <w:trPr>
          <w:trHeight w:val="986"/>
        </w:trPr>
        <w:tc>
          <w:tcPr>
            <w:tcW w:w="491" w:type="dxa"/>
            <w:vMerge/>
            <w:shd w:val="clear" w:color="auto" w:fill="A6A6A6" w:themeFill="background1" w:themeFillShade="A6"/>
          </w:tcPr>
          <w:p w:rsidR="00B574C9" w:rsidRPr="002B0EFC" w:rsidRDefault="00B574C9" w:rsidP="00CF1542">
            <w:pPr>
              <w:jc w:val="center"/>
              <w:rPr>
                <w:b/>
                <w:color w:val="FFFFFF" w:themeColor="background1"/>
              </w:rPr>
            </w:pPr>
          </w:p>
        </w:tc>
        <w:sdt>
          <w:sdtPr>
            <w:alias w:val="Biography"/>
            <w:tag w:val="authorBiography"/>
            <w:id w:val="938807824"/>
            <w:placeholder>
              <w:docPart w:val="7D0A148331650444A192C6FE38C2989F"/>
            </w:placeholder>
            <w:showingPlcHdr/>
          </w:sdtPr>
          <w:sdtEndPr/>
          <w:sdtContent>
            <w:tc>
              <w:tcPr>
                <w:tcW w:w="8525" w:type="dxa"/>
                <w:gridSpan w:val="4"/>
              </w:tcPr>
              <w:p w:rsidR="00B574C9" w:rsidRPr="002B0EFC" w:rsidRDefault="00B574C9" w:rsidP="00922950">
                <w:r w:rsidRPr="002B0EFC">
                  <w:rPr>
                    <w:rStyle w:val="PlaceholderText"/>
                  </w:rPr>
                  <w:t>[Enter your biography]</w:t>
                </w:r>
              </w:p>
            </w:tc>
          </w:sdtContent>
        </w:sdt>
      </w:tr>
      <w:tr w:rsidR="00B574C9" w:rsidRPr="002B0EFC" w:rsidTr="001A6A06">
        <w:trPr>
          <w:trHeight w:val="986"/>
        </w:trPr>
        <w:tc>
          <w:tcPr>
            <w:tcW w:w="491" w:type="dxa"/>
            <w:vMerge/>
            <w:shd w:val="clear" w:color="auto" w:fill="A6A6A6" w:themeFill="background1" w:themeFillShade="A6"/>
          </w:tcPr>
          <w:p w:rsidR="00B574C9" w:rsidRPr="002B0EFC" w:rsidRDefault="00B574C9" w:rsidP="00CF1542">
            <w:pPr>
              <w:jc w:val="center"/>
              <w:rPr>
                <w:b/>
                <w:color w:val="FFFFFF" w:themeColor="background1"/>
              </w:rPr>
            </w:pPr>
          </w:p>
        </w:tc>
        <w:sdt>
          <w:sdtPr>
            <w:alias w:val="Affiliation"/>
            <w:tag w:val="affiliation"/>
            <w:id w:val="2012937915"/>
            <w:placeholder>
              <w:docPart w:val="9FA23912F710164F82ADDBE2DE80B63D"/>
            </w:placeholder>
            <w:showingPlcHdr/>
            <w:text/>
          </w:sdtPr>
          <w:sdtEndPr/>
          <w:sdtContent>
            <w:tc>
              <w:tcPr>
                <w:tcW w:w="8525" w:type="dxa"/>
                <w:gridSpan w:val="4"/>
              </w:tcPr>
              <w:p w:rsidR="00B574C9" w:rsidRPr="002B0EFC" w:rsidRDefault="00B574C9" w:rsidP="00B574C9">
                <w:r w:rsidRPr="002B0EFC">
                  <w:rPr>
                    <w:rStyle w:val="PlaceholderText"/>
                  </w:rPr>
                  <w:t>[Enter the institution with which you are affiliated]</w:t>
                </w:r>
              </w:p>
            </w:tc>
          </w:sdtContent>
        </w:sdt>
      </w:tr>
    </w:tbl>
    <w:p w:rsidR="003D3579" w:rsidRPr="002B0EF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B0EFC" w:rsidTr="00244BB0">
        <w:tc>
          <w:tcPr>
            <w:tcW w:w="9016" w:type="dxa"/>
            <w:shd w:val="clear" w:color="auto" w:fill="A6A6A6" w:themeFill="background1" w:themeFillShade="A6"/>
            <w:tcMar>
              <w:top w:w="113" w:type="dxa"/>
              <w:bottom w:w="113" w:type="dxa"/>
            </w:tcMar>
          </w:tcPr>
          <w:p w:rsidR="00244BB0" w:rsidRPr="002B0EFC" w:rsidRDefault="00244BB0" w:rsidP="00244BB0">
            <w:pPr>
              <w:jc w:val="center"/>
              <w:rPr>
                <w:b/>
                <w:color w:val="FFFFFF" w:themeColor="background1"/>
              </w:rPr>
            </w:pPr>
            <w:r w:rsidRPr="002B0EFC">
              <w:rPr>
                <w:b/>
                <w:color w:val="FFFFFF" w:themeColor="background1"/>
              </w:rPr>
              <w:t>Your article</w:t>
            </w:r>
          </w:p>
        </w:tc>
      </w:tr>
      <w:tr w:rsidR="003F0D73" w:rsidRPr="002B0EFC" w:rsidTr="003F0D73">
        <w:sdt>
          <w:sdtPr>
            <w:rPr>
              <w:b/>
            </w:rPr>
            <w:alias w:val="Article headword"/>
            <w:tag w:val="articleHeadword"/>
            <w:id w:val="-361440020"/>
            <w:placeholder>
              <w:docPart w:val="8566BDA00182224AB9ED9BCA2D32D7C9"/>
            </w:placeholder>
            <w:text/>
          </w:sdtPr>
          <w:sdtContent>
            <w:tc>
              <w:tcPr>
                <w:tcW w:w="9016" w:type="dxa"/>
                <w:tcMar>
                  <w:top w:w="113" w:type="dxa"/>
                  <w:bottom w:w="113" w:type="dxa"/>
                </w:tcMar>
              </w:tcPr>
              <w:p w:rsidR="003F0D73" w:rsidRPr="002B0EFC" w:rsidRDefault="002B0EFC" w:rsidP="003F0D73">
                <w:pPr>
                  <w:rPr>
                    <w:b/>
                  </w:rPr>
                </w:pPr>
                <w:r w:rsidRPr="002B0EFC">
                  <w:rPr>
                    <w:rFonts w:eastAsiaTheme="minorEastAsia" w:cs="Times New Roman"/>
                    <w:lang w:val="en-CA" w:eastAsia="ja-JP"/>
                  </w:rPr>
                  <w:t>Kubo Sakae (1900-58)</w:t>
                </w:r>
              </w:p>
            </w:tc>
          </w:sdtContent>
        </w:sdt>
      </w:tr>
      <w:tr w:rsidR="00464699" w:rsidRPr="002B0EFC" w:rsidTr="007821B0">
        <w:sdt>
          <w:sdtPr>
            <w:alias w:val="Variant headwords"/>
            <w:tag w:val="variantHeadwords"/>
            <w:id w:val="173464402"/>
            <w:placeholder>
              <w:docPart w:val="A5BC475189D7B647B5B23CB56DA7E321"/>
            </w:placeholder>
            <w:showingPlcHdr/>
          </w:sdtPr>
          <w:sdtEndPr/>
          <w:sdtContent>
            <w:tc>
              <w:tcPr>
                <w:tcW w:w="9016" w:type="dxa"/>
                <w:tcMar>
                  <w:top w:w="113" w:type="dxa"/>
                  <w:bottom w:w="113" w:type="dxa"/>
                </w:tcMar>
              </w:tcPr>
              <w:p w:rsidR="00464699" w:rsidRPr="002B0EFC" w:rsidRDefault="00464699" w:rsidP="00464699">
                <w:r w:rsidRPr="002B0EFC">
                  <w:rPr>
                    <w:rStyle w:val="PlaceholderText"/>
                    <w:b/>
                  </w:rPr>
                  <w:t xml:space="preserve">[Enter any </w:t>
                </w:r>
                <w:r w:rsidRPr="002B0EFC">
                  <w:rPr>
                    <w:rStyle w:val="PlaceholderText"/>
                    <w:b/>
                    <w:i/>
                  </w:rPr>
                  <w:t>variant forms</w:t>
                </w:r>
                <w:r w:rsidRPr="002B0EFC">
                  <w:rPr>
                    <w:rStyle w:val="PlaceholderText"/>
                    <w:b/>
                  </w:rPr>
                  <w:t xml:space="preserve"> of your headword – OPTIONAL]</w:t>
                </w:r>
              </w:p>
            </w:tc>
          </w:sdtContent>
        </w:sdt>
      </w:tr>
      <w:tr w:rsidR="00E85A05" w:rsidRPr="002B0EFC" w:rsidTr="003F0D73">
        <w:sdt>
          <w:sdtPr>
            <w:alias w:val="Abstract"/>
            <w:tag w:val="abstract"/>
            <w:id w:val="-635871867"/>
            <w:placeholder>
              <w:docPart w:val="07B7C1F3F51A1747865AEB97A8988663"/>
            </w:placeholder>
          </w:sdtPr>
          <w:sdtEndPr/>
          <w:sdtContent>
            <w:tc>
              <w:tcPr>
                <w:tcW w:w="9016" w:type="dxa"/>
                <w:tcMar>
                  <w:top w:w="113" w:type="dxa"/>
                  <w:bottom w:w="113" w:type="dxa"/>
                </w:tcMar>
              </w:tcPr>
              <w:p w:rsidR="002B0EFC" w:rsidRPr="002B0EFC" w:rsidRDefault="002B0EFC" w:rsidP="002B0EFC">
                <w:pPr>
                  <w:rPr>
                    <w:rFonts w:cs="Times New Roman"/>
                  </w:rPr>
                </w:pPr>
                <w:r w:rsidRPr="002B0EFC">
                  <w:rPr>
                    <w:rFonts w:cs="Times New Roman"/>
                  </w:rPr>
                  <w:t xml:space="preserve">Kubo Sakae (1900-58) was a leading </w:t>
                </w:r>
                <w:proofErr w:type="spellStart"/>
                <w:r w:rsidRPr="002B0EFC">
                  <w:rPr>
                    <w:rFonts w:cs="Times New Roman"/>
                    <w:i/>
                  </w:rPr>
                  <w:t>shingeki</w:t>
                </w:r>
                <w:proofErr w:type="spellEnd"/>
                <w:r w:rsidRPr="002B0EFC">
                  <w:rPr>
                    <w:rFonts w:cs="Times New Roman"/>
                  </w:rPr>
                  <w:t xml:space="preserve"> playwright before WWII, and a </w:t>
                </w:r>
                <w:proofErr w:type="spellStart"/>
                <w:r w:rsidRPr="002B0EFC">
                  <w:rPr>
                    <w:rFonts w:cs="Times New Roman"/>
                    <w:i/>
                  </w:rPr>
                  <w:t>shingeki</w:t>
                </w:r>
                <w:proofErr w:type="spellEnd"/>
                <w:r w:rsidRPr="002B0EFC">
                  <w:rPr>
                    <w:rFonts w:cs="Times New Roman"/>
                  </w:rPr>
                  <w:t xml:space="preserve"> socialist hero afterward. His greatest dramatic work is the epic </w:t>
                </w:r>
                <w:proofErr w:type="spellStart"/>
                <w:r w:rsidRPr="002B0EFC">
                  <w:rPr>
                    <w:rFonts w:cs="Times New Roman"/>
                    <w:i/>
                  </w:rPr>
                  <w:t>Kazanbai</w:t>
                </w:r>
                <w:proofErr w:type="spellEnd"/>
                <w:r w:rsidRPr="002B0EFC">
                  <w:rPr>
                    <w:rFonts w:cs="Times New Roman"/>
                    <w:i/>
                  </w:rPr>
                  <w:t xml:space="preserve">-chi </w:t>
                </w:r>
                <w:r w:rsidRPr="002B0EFC">
                  <w:rPr>
                    <w:rFonts w:cs="Times New Roman"/>
                  </w:rPr>
                  <w:t>(</w:t>
                </w:r>
                <w:r w:rsidRPr="002B0EFC">
                  <w:rPr>
                    <w:rFonts w:cs="Times New Roman"/>
                    <w:i/>
                  </w:rPr>
                  <w:t>Land of Volcanic Ash</w:t>
                </w:r>
                <w:r w:rsidRPr="002B0EFC">
                  <w:rPr>
                    <w:rFonts w:cs="Times New Roman"/>
                  </w:rPr>
                  <w:t xml:space="preserve">, 1937-8) about the exploitation of peasant labour on farms in the most northern Japanese island of Hokkaido where he was born. His heroic status is from his 1940 arrest as a communist, refusal to recant his socialist beliefs, and imprisonment until the war’s end. </w:t>
                </w:r>
              </w:p>
              <w:p w:rsidR="002B0EFC" w:rsidRPr="002B0EFC" w:rsidRDefault="002B0EFC" w:rsidP="002B0EFC">
                <w:pPr>
                  <w:rPr>
                    <w:rFonts w:cs="Times New Roman"/>
                  </w:rPr>
                </w:pPr>
              </w:p>
              <w:p w:rsidR="002B0EFC" w:rsidRPr="002B0EFC" w:rsidRDefault="002B0EFC" w:rsidP="002B0EFC">
                <w:pPr>
                  <w:rPr>
                    <w:rFonts w:cs="Times New Roman"/>
                  </w:rPr>
                </w:pPr>
                <w:r w:rsidRPr="002B0EFC">
                  <w:rPr>
                    <w:rFonts w:cs="Times New Roman"/>
                  </w:rPr>
                  <w:t xml:space="preserve">Although Kubo returned to writing and socialist activism after the war, political divisions within the socialist movement and in </w:t>
                </w:r>
                <w:proofErr w:type="spellStart"/>
                <w:proofErr w:type="gramStart"/>
                <w:r w:rsidRPr="002B0EFC">
                  <w:rPr>
                    <w:rFonts w:cs="Times New Roman"/>
                    <w:i/>
                  </w:rPr>
                  <w:t>shingeki</w:t>
                </w:r>
                <w:proofErr w:type="spellEnd"/>
                <w:r w:rsidRPr="002B0EFC">
                  <w:rPr>
                    <w:rFonts w:cs="Times New Roman"/>
                  </w:rPr>
                  <w:t>,</w:t>
                </w:r>
                <w:proofErr w:type="gramEnd"/>
                <w:r w:rsidRPr="002B0EFC">
                  <w:rPr>
                    <w:rFonts w:cs="Times New Roman"/>
                  </w:rPr>
                  <w:t xml:space="preserve"> stymied his further success. In an act of personal despair and political theatre (some say petulance) intended to jolt competing factions within the socialist movement to unite, Kubo committed suicide in 1958. </w:t>
                </w:r>
              </w:p>
              <w:p w:rsidR="002B0EFC" w:rsidRPr="002B0EFC" w:rsidRDefault="002B0EFC" w:rsidP="002B0EFC">
                <w:pPr>
                  <w:rPr>
                    <w:rFonts w:cs="Times New Roman"/>
                  </w:rPr>
                </w:pPr>
              </w:p>
              <w:p w:rsidR="00E85A05" w:rsidRPr="002B0EFC" w:rsidRDefault="002B0EFC" w:rsidP="00E85A05">
                <w:pPr>
                  <w:rPr>
                    <w:rFonts w:cs="Times New Roman"/>
                  </w:rPr>
                </w:pPr>
                <w:r w:rsidRPr="002B0EFC">
                  <w:rPr>
                    <w:rFonts w:cs="Times New Roman"/>
                  </w:rPr>
                  <w:t xml:space="preserve">Kubo joined the </w:t>
                </w:r>
                <w:proofErr w:type="spellStart"/>
                <w:r w:rsidRPr="002B0EFC">
                  <w:rPr>
                    <w:rFonts w:cs="Times New Roman"/>
                  </w:rPr>
                  <w:t>Tsukiji</w:t>
                </w:r>
                <w:proofErr w:type="spellEnd"/>
                <w:r w:rsidRPr="002B0EFC">
                  <w:rPr>
                    <w:rFonts w:cs="Times New Roman"/>
                  </w:rPr>
                  <w:t xml:space="preserve"> </w:t>
                </w:r>
                <w:proofErr w:type="spellStart"/>
                <w:r w:rsidRPr="002B0EFC">
                  <w:rPr>
                    <w:rFonts w:cs="Times New Roman"/>
                  </w:rPr>
                  <w:t>Shōgekijō</w:t>
                </w:r>
                <w:proofErr w:type="spellEnd"/>
                <w:r w:rsidRPr="002B0EFC">
                  <w:rPr>
                    <w:rFonts w:cs="Times New Roman"/>
                  </w:rPr>
                  <w:t xml:space="preserve"> in 1926 after graduating from Tokyo University with a degree in German Literature. He began translating plays from German. In 1928, Kubo joined </w:t>
                </w:r>
                <w:proofErr w:type="spellStart"/>
                <w:r w:rsidRPr="002B0EFC">
                  <w:rPr>
                    <w:rFonts w:cs="Times New Roman"/>
                  </w:rPr>
                  <w:t>Hijikata</w:t>
                </w:r>
                <w:proofErr w:type="spellEnd"/>
                <w:r w:rsidRPr="002B0EFC">
                  <w:rPr>
                    <w:rFonts w:cs="Times New Roman"/>
                  </w:rPr>
                  <w:t xml:space="preserve"> Yoshi’s new troupe, the New </w:t>
                </w:r>
                <w:proofErr w:type="spellStart"/>
                <w:r w:rsidRPr="002B0EFC">
                  <w:rPr>
                    <w:rFonts w:cs="Times New Roman"/>
                  </w:rPr>
                  <w:t>Tsukiji</w:t>
                </w:r>
                <w:proofErr w:type="spellEnd"/>
                <w:r w:rsidRPr="002B0EFC">
                  <w:rPr>
                    <w:rFonts w:cs="Times New Roman"/>
                  </w:rPr>
                  <w:t xml:space="preserve"> Company, and began writing his own works. The company produced Kubo’s first play of note in 1930. </w:t>
                </w:r>
                <w:proofErr w:type="spellStart"/>
                <w:r w:rsidRPr="002B0EFC">
                  <w:rPr>
                    <w:rFonts w:cs="Times New Roman"/>
                    <w:i/>
                  </w:rPr>
                  <w:t>Shinsetsu</w:t>
                </w:r>
                <w:proofErr w:type="spellEnd"/>
                <w:r w:rsidRPr="002B0EFC">
                  <w:rPr>
                    <w:rFonts w:cs="Times New Roman"/>
                    <w:i/>
                  </w:rPr>
                  <w:t xml:space="preserve"> </w:t>
                </w:r>
                <w:proofErr w:type="spellStart"/>
                <w:r w:rsidRPr="002B0EFC">
                  <w:rPr>
                    <w:rFonts w:cs="Times New Roman"/>
                    <w:i/>
                  </w:rPr>
                  <w:t>Kokusenya</w:t>
                </w:r>
                <w:proofErr w:type="spellEnd"/>
                <w:r w:rsidRPr="002B0EFC">
                  <w:rPr>
                    <w:rFonts w:cs="Times New Roman"/>
                    <w:i/>
                  </w:rPr>
                  <w:t xml:space="preserve"> </w:t>
                </w:r>
                <w:proofErr w:type="spellStart"/>
                <w:r w:rsidRPr="002B0EFC">
                  <w:rPr>
                    <w:rFonts w:cs="Times New Roman"/>
                    <w:i/>
                  </w:rPr>
                  <w:t>gassen</w:t>
                </w:r>
                <w:proofErr w:type="spellEnd"/>
                <w:r w:rsidRPr="002B0EFC">
                  <w:rPr>
                    <w:rFonts w:cs="Times New Roman"/>
                    <w:i/>
                  </w:rPr>
                  <w:t xml:space="preserve"> </w:t>
                </w:r>
                <w:r w:rsidRPr="002B0EFC">
                  <w:rPr>
                    <w:rFonts w:cs="Times New Roman"/>
                  </w:rPr>
                  <w:t>(</w:t>
                </w:r>
                <w:r w:rsidRPr="002B0EFC">
                  <w:rPr>
                    <w:rFonts w:cs="Times New Roman"/>
                    <w:i/>
                  </w:rPr>
                  <w:t xml:space="preserve">The New Tale of the Battle of </w:t>
                </w:r>
                <w:proofErr w:type="spellStart"/>
                <w:r w:rsidRPr="002B0EFC">
                  <w:rPr>
                    <w:rFonts w:cs="Times New Roman"/>
                    <w:i/>
                  </w:rPr>
                  <w:t>Coxinga</w:t>
                </w:r>
                <w:proofErr w:type="spellEnd"/>
                <w:r w:rsidRPr="002B0EFC">
                  <w:rPr>
                    <w:rFonts w:cs="Times New Roman"/>
                  </w:rPr>
                  <w:t xml:space="preserve">) drew on ancient Chinese and Japanese lore. </w:t>
                </w:r>
              </w:p>
            </w:tc>
          </w:sdtContent>
        </w:sdt>
      </w:tr>
      <w:tr w:rsidR="003F0D73" w:rsidRPr="002B0EFC" w:rsidTr="003F0D73">
        <w:sdt>
          <w:sdtPr>
            <w:alias w:val="Article text"/>
            <w:tag w:val="articleText"/>
            <w:id w:val="634067588"/>
            <w:placeholder>
              <w:docPart w:val="84CB2D2FBE951C4C8D2D3F3BABBBFDE8"/>
            </w:placeholder>
          </w:sdtPr>
          <w:sdtEndPr/>
          <w:sdtContent>
            <w:tc>
              <w:tcPr>
                <w:tcW w:w="9016" w:type="dxa"/>
                <w:tcMar>
                  <w:top w:w="113" w:type="dxa"/>
                  <w:bottom w:w="113" w:type="dxa"/>
                </w:tcMar>
              </w:tcPr>
              <w:sdt>
                <w:sdtPr>
                  <w:alias w:val="Abstract"/>
                  <w:tag w:val="abstract"/>
                  <w:id w:val="-25338070"/>
                  <w:placeholder>
                    <w:docPart w:val="90CA437540D3D648B24DC08952140621"/>
                  </w:placeholder>
                </w:sdtPr>
                <w:sdtContent>
                  <w:p w:rsidR="002B0EFC" w:rsidRPr="002B0EFC" w:rsidRDefault="002B0EFC" w:rsidP="002B0EFC">
                    <w:pPr>
                      <w:rPr>
                        <w:rFonts w:cs="Times New Roman"/>
                      </w:rPr>
                    </w:pPr>
                    <w:r w:rsidRPr="002B0EFC">
                      <w:rPr>
                        <w:rFonts w:cs="Times New Roman"/>
                      </w:rPr>
                      <w:t xml:space="preserve">Kubo Sakae (1900-58) was a leading </w:t>
                    </w:r>
                    <w:proofErr w:type="spellStart"/>
                    <w:r w:rsidRPr="002B0EFC">
                      <w:rPr>
                        <w:rFonts w:cs="Times New Roman"/>
                        <w:i/>
                      </w:rPr>
                      <w:t>shingeki</w:t>
                    </w:r>
                    <w:proofErr w:type="spellEnd"/>
                    <w:r w:rsidRPr="002B0EFC">
                      <w:rPr>
                        <w:rFonts w:cs="Times New Roman"/>
                      </w:rPr>
                      <w:t xml:space="preserve"> playwright before WWII, and a </w:t>
                    </w:r>
                    <w:proofErr w:type="spellStart"/>
                    <w:r w:rsidRPr="002B0EFC">
                      <w:rPr>
                        <w:rFonts w:cs="Times New Roman"/>
                        <w:i/>
                      </w:rPr>
                      <w:t>shingeki</w:t>
                    </w:r>
                    <w:proofErr w:type="spellEnd"/>
                    <w:r w:rsidRPr="002B0EFC">
                      <w:rPr>
                        <w:rFonts w:cs="Times New Roman"/>
                      </w:rPr>
                      <w:t xml:space="preserve"> socialist hero afterward. His greatest dramatic work is the epic </w:t>
                    </w:r>
                    <w:proofErr w:type="spellStart"/>
                    <w:r w:rsidRPr="002B0EFC">
                      <w:rPr>
                        <w:rFonts w:cs="Times New Roman"/>
                        <w:i/>
                      </w:rPr>
                      <w:t>Kazanbai</w:t>
                    </w:r>
                    <w:proofErr w:type="spellEnd"/>
                    <w:r w:rsidRPr="002B0EFC">
                      <w:rPr>
                        <w:rFonts w:cs="Times New Roman"/>
                        <w:i/>
                      </w:rPr>
                      <w:t xml:space="preserve">-chi </w:t>
                    </w:r>
                    <w:r w:rsidRPr="002B0EFC">
                      <w:rPr>
                        <w:rFonts w:cs="Times New Roman"/>
                      </w:rPr>
                      <w:t>(</w:t>
                    </w:r>
                    <w:r w:rsidRPr="002B0EFC">
                      <w:rPr>
                        <w:rFonts w:cs="Times New Roman"/>
                        <w:i/>
                      </w:rPr>
                      <w:t>Land of Volcanic Ash</w:t>
                    </w:r>
                    <w:r w:rsidRPr="002B0EFC">
                      <w:rPr>
                        <w:rFonts w:cs="Times New Roman"/>
                      </w:rPr>
                      <w:t xml:space="preserve">, 1937-8) about the exploitation of peasant labour on farms in the most northern Japanese island of Hokkaido where he was born. His heroic status is from his 1940 arrest as a communist, refusal to recant his socialist beliefs, and imprisonment until the war’s end. </w:t>
                    </w:r>
                  </w:p>
                  <w:p w:rsidR="002B0EFC" w:rsidRPr="002B0EFC" w:rsidRDefault="002B0EFC" w:rsidP="002B0EFC">
                    <w:pPr>
                      <w:rPr>
                        <w:rFonts w:cs="Times New Roman"/>
                      </w:rPr>
                    </w:pPr>
                  </w:p>
                  <w:p w:rsidR="002B0EFC" w:rsidRPr="002B0EFC" w:rsidRDefault="002B0EFC" w:rsidP="002B0EFC">
                    <w:pPr>
                      <w:rPr>
                        <w:rFonts w:cs="Times New Roman"/>
                      </w:rPr>
                    </w:pPr>
                    <w:r w:rsidRPr="002B0EFC">
                      <w:rPr>
                        <w:rFonts w:cs="Times New Roman"/>
                      </w:rPr>
                      <w:t xml:space="preserve">Although Kubo returned to writing and socialist activism after the war, political divisions within the socialist movement and in </w:t>
                    </w:r>
                    <w:proofErr w:type="spellStart"/>
                    <w:proofErr w:type="gramStart"/>
                    <w:r w:rsidRPr="002B0EFC">
                      <w:rPr>
                        <w:rFonts w:cs="Times New Roman"/>
                        <w:i/>
                      </w:rPr>
                      <w:t>shingeki</w:t>
                    </w:r>
                    <w:proofErr w:type="spellEnd"/>
                    <w:r w:rsidRPr="002B0EFC">
                      <w:rPr>
                        <w:rFonts w:cs="Times New Roman"/>
                      </w:rPr>
                      <w:t>,</w:t>
                    </w:r>
                    <w:proofErr w:type="gramEnd"/>
                    <w:r w:rsidRPr="002B0EFC">
                      <w:rPr>
                        <w:rFonts w:cs="Times New Roman"/>
                      </w:rPr>
                      <w:t xml:space="preserve"> stymied his further success. In an act of personal despair and political theatre (some say petulance) intended to jolt competing factions within the socialist movement to unite, Kubo committed suicide in 1958. </w:t>
                    </w:r>
                  </w:p>
                  <w:p w:rsidR="002B0EFC" w:rsidRPr="002B0EFC" w:rsidRDefault="002B0EFC" w:rsidP="002B0EFC">
                    <w:pPr>
                      <w:rPr>
                        <w:rFonts w:cs="Times New Roman"/>
                      </w:rPr>
                    </w:pPr>
                  </w:p>
                  <w:p w:rsidR="002B0EFC" w:rsidRPr="002B0EFC" w:rsidRDefault="002B0EFC" w:rsidP="002B0EFC">
                    <w:r w:rsidRPr="002B0EFC">
                      <w:rPr>
                        <w:rFonts w:cs="Times New Roman"/>
                      </w:rPr>
                      <w:t xml:space="preserve">Kubo joined the </w:t>
                    </w:r>
                    <w:proofErr w:type="spellStart"/>
                    <w:r w:rsidRPr="002B0EFC">
                      <w:rPr>
                        <w:rFonts w:cs="Times New Roman"/>
                      </w:rPr>
                      <w:t>Tsukiji</w:t>
                    </w:r>
                    <w:proofErr w:type="spellEnd"/>
                    <w:r w:rsidRPr="002B0EFC">
                      <w:rPr>
                        <w:rFonts w:cs="Times New Roman"/>
                      </w:rPr>
                      <w:t xml:space="preserve"> </w:t>
                    </w:r>
                    <w:proofErr w:type="spellStart"/>
                    <w:r w:rsidRPr="002B0EFC">
                      <w:rPr>
                        <w:rFonts w:cs="Times New Roman"/>
                      </w:rPr>
                      <w:t>Shōgekijō</w:t>
                    </w:r>
                    <w:proofErr w:type="spellEnd"/>
                    <w:r w:rsidRPr="002B0EFC">
                      <w:rPr>
                        <w:rFonts w:cs="Times New Roman"/>
                      </w:rPr>
                      <w:t xml:space="preserve"> in 1926 after graduating from Tokyo University with a degree in German Literature. He began translating plays from German. In 1928, Kubo joined </w:t>
                    </w:r>
                    <w:proofErr w:type="spellStart"/>
                    <w:r w:rsidRPr="002B0EFC">
                      <w:rPr>
                        <w:rFonts w:cs="Times New Roman"/>
                      </w:rPr>
                      <w:t>Hijikata</w:t>
                    </w:r>
                    <w:proofErr w:type="spellEnd"/>
                    <w:r w:rsidRPr="002B0EFC">
                      <w:rPr>
                        <w:rFonts w:cs="Times New Roman"/>
                      </w:rPr>
                      <w:t xml:space="preserve"> Yoshi’s new troupe, the New </w:t>
                    </w:r>
                    <w:proofErr w:type="spellStart"/>
                    <w:r w:rsidRPr="002B0EFC">
                      <w:rPr>
                        <w:rFonts w:cs="Times New Roman"/>
                      </w:rPr>
                      <w:t>Tsukiji</w:t>
                    </w:r>
                    <w:proofErr w:type="spellEnd"/>
                    <w:r w:rsidRPr="002B0EFC">
                      <w:rPr>
                        <w:rFonts w:cs="Times New Roman"/>
                      </w:rPr>
                      <w:t xml:space="preserve"> Company, and began writing his own works. The company produced Kubo’s first play of note in 1930. </w:t>
                    </w:r>
                    <w:proofErr w:type="spellStart"/>
                    <w:r w:rsidRPr="002B0EFC">
                      <w:rPr>
                        <w:rFonts w:cs="Times New Roman"/>
                        <w:i/>
                      </w:rPr>
                      <w:t>Shinsetsu</w:t>
                    </w:r>
                    <w:proofErr w:type="spellEnd"/>
                    <w:r w:rsidRPr="002B0EFC">
                      <w:rPr>
                        <w:rFonts w:cs="Times New Roman"/>
                        <w:i/>
                      </w:rPr>
                      <w:t xml:space="preserve"> </w:t>
                    </w:r>
                    <w:proofErr w:type="spellStart"/>
                    <w:r w:rsidRPr="002B0EFC">
                      <w:rPr>
                        <w:rFonts w:cs="Times New Roman"/>
                        <w:i/>
                      </w:rPr>
                      <w:t>Kokusenya</w:t>
                    </w:r>
                    <w:proofErr w:type="spellEnd"/>
                    <w:r w:rsidRPr="002B0EFC">
                      <w:rPr>
                        <w:rFonts w:cs="Times New Roman"/>
                        <w:i/>
                      </w:rPr>
                      <w:t xml:space="preserve"> </w:t>
                    </w:r>
                    <w:proofErr w:type="spellStart"/>
                    <w:r w:rsidRPr="002B0EFC">
                      <w:rPr>
                        <w:rFonts w:cs="Times New Roman"/>
                        <w:i/>
                      </w:rPr>
                      <w:t>gassen</w:t>
                    </w:r>
                    <w:proofErr w:type="spellEnd"/>
                    <w:r w:rsidRPr="002B0EFC">
                      <w:rPr>
                        <w:rFonts w:cs="Times New Roman"/>
                        <w:i/>
                      </w:rPr>
                      <w:t xml:space="preserve"> </w:t>
                    </w:r>
                    <w:r w:rsidRPr="002B0EFC">
                      <w:rPr>
                        <w:rFonts w:cs="Times New Roman"/>
                      </w:rPr>
                      <w:t>(</w:t>
                    </w:r>
                    <w:r w:rsidRPr="002B0EFC">
                      <w:rPr>
                        <w:rFonts w:cs="Times New Roman"/>
                        <w:i/>
                      </w:rPr>
                      <w:t xml:space="preserve">The New Tale of the Battle of </w:t>
                    </w:r>
                    <w:proofErr w:type="spellStart"/>
                    <w:r w:rsidRPr="002B0EFC">
                      <w:rPr>
                        <w:rFonts w:cs="Times New Roman"/>
                        <w:i/>
                      </w:rPr>
                      <w:t>Coxinga</w:t>
                    </w:r>
                    <w:proofErr w:type="spellEnd"/>
                    <w:r w:rsidRPr="002B0EFC">
                      <w:rPr>
                        <w:rFonts w:cs="Times New Roman"/>
                      </w:rPr>
                      <w:t xml:space="preserve">) drew on ancient Chinese and Japanese lore. </w:t>
                    </w:r>
                  </w:p>
                </w:sdtContent>
              </w:sdt>
              <w:p w:rsidR="002B0EFC" w:rsidRPr="002B0EFC" w:rsidRDefault="002B0EFC" w:rsidP="002B0EFC"/>
              <w:p w:rsidR="002B0EFC" w:rsidRPr="002B0EFC" w:rsidRDefault="002B0EFC" w:rsidP="002B0EFC">
                <w:pPr>
                  <w:rPr>
                    <w:rFonts w:cs="Times New Roman"/>
                  </w:rPr>
                </w:pPr>
                <w:r w:rsidRPr="002B0EFC">
                  <w:rPr>
                    <w:rFonts w:cs="Times New Roman"/>
                  </w:rPr>
                  <w:t xml:space="preserve">Kubo became more deeply involved in proletarian theatre, and in 1930 he helped launch a </w:t>
                </w:r>
                <w:r w:rsidRPr="002B0EFC">
                  <w:rPr>
                    <w:rFonts w:cs="Times New Roman"/>
                  </w:rPr>
                  <w:lastRenderedPageBreak/>
                  <w:t xml:space="preserve">periodical called “Proletarian Theatre” to advocate for Socialist Realism. To that end he published treatises such as “Socialist Realism and Revolutionary (anti-capitalist) Realism.” In the theatre, Kubo aimed for his plays to be artistic and scientific demonstrations of Marxism. His output in 1932 includes </w:t>
                </w:r>
                <w:proofErr w:type="spellStart"/>
                <w:r w:rsidRPr="002B0EFC">
                  <w:rPr>
                    <w:rFonts w:cs="Times New Roman"/>
                    <w:i/>
                  </w:rPr>
                  <w:t>Chūgoku</w:t>
                </w:r>
                <w:proofErr w:type="spellEnd"/>
                <w:r w:rsidRPr="002B0EFC">
                  <w:rPr>
                    <w:rFonts w:cs="Times New Roman"/>
                    <w:i/>
                  </w:rPr>
                  <w:t xml:space="preserve"> Konan-</w:t>
                </w:r>
                <w:proofErr w:type="spellStart"/>
                <w:r w:rsidRPr="002B0EFC">
                  <w:rPr>
                    <w:rFonts w:cs="Times New Roman"/>
                    <w:i/>
                  </w:rPr>
                  <w:t>shō</w:t>
                </w:r>
                <w:proofErr w:type="spellEnd"/>
                <w:r w:rsidRPr="002B0EFC">
                  <w:rPr>
                    <w:rFonts w:cs="Times New Roman"/>
                    <w:i/>
                  </w:rPr>
                  <w:t xml:space="preserve"> </w:t>
                </w:r>
                <w:r w:rsidRPr="002B0EFC">
                  <w:rPr>
                    <w:rFonts w:cs="Times New Roman"/>
                  </w:rPr>
                  <w:t>(</w:t>
                </w:r>
                <w:r w:rsidRPr="002B0EFC">
                  <w:rPr>
                    <w:rFonts w:cs="Times New Roman"/>
                    <w:i/>
                  </w:rPr>
                  <w:t>Hunan Province, China</w:t>
                </w:r>
                <w:r w:rsidRPr="002B0EFC">
                  <w:rPr>
                    <w:rFonts w:cs="Times New Roman"/>
                  </w:rPr>
                  <w:t xml:space="preserve">) and </w:t>
                </w:r>
                <w:proofErr w:type="spellStart"/>
                <w:r w:rsidRPr="002B0EFC">
                  <w:rPr>
                    <w:rFonts w:cs="Times New Roman"/>
                    <w:i/>
                  </w:rPr>
                  <w:t>Seinen</w:t>
                </w:r>
                <w:proofErr w:type="spellEnd"/>
                <w:r w:rsidRPr="002B0EFC">
                  <w:rPr>
                    <w:rFonts w:cs="Times New Roman"/>
                    <w:i/>
                  </w:rPr>
                  <w:t xml:space="preserve"> </w:t>
                </w:r>
                <w:proofErr w:type="spellStart"/>
                <w:r w:rsidRPr="002B0EFC">
                  <w:rPr>
                    <w:rFonts w:cs="Times New Roman"/>
                    <w:i/>
                  </w:rPr>
                  <w:t>kyōiku</w:t>
                </w:r>
                <w:proofErr w:type="spellEnd"/>
                <w:r w:rsidRPr="002B0EFC">
                  <w:rPr>
                    <w:rFonts w:cs="Times New Roman"/>
                  </w:rPr>
                  <w:t xml:space="preserve"> (</w:t>
                </w:r>
                <w:r w:rsidRPr="002B0EFC">
                  <w:rPr>
                    <w:rFonts w:cs="Times New Roman"/>
                    <w:i/>
                  </w:rPr>
                  <w:t>Youth Education</w:t>
                </w:r>
                <w:r w:rsidRPr="002B0EFC">
                  <w:rPr>
                    <w:rFonts w:cs="Times New Roman"/>
                  </w:rPr>
                  <w:t xml:space="preserve">). </w:t>
                </w:r>
              </w:p>
              <w:p w:rsidR="002B0EFC" w:rsidRPr="002B0EFC" w:rsidRDefault="002B0EFC" w:rsidP="002B0EFC">
                <w:pPr>
                  <w:rPr>
                    <w:rFonts w:cs="Times New Roman"/>
                  </w:rPr>
                </w:pPr>
              </w:p>
              <w:p w:rsidR="002B0EFC" w:rsidRPr="002B0EFC" w:rsidRDefault="002B0EFC" w:rsidP="002B0EFC">
                <w:pPr>
                  <w:rPr>
                    <w:rFonts w:cs="Times New Roman"/>
                  </w:rPr>
                </w:pPr>
                <w:r w:rsidRPr="002B0EFC">
                  <w:rPr>
                    <w:rFonts w:cs="Times New Roman"/>
                  </w:rPr>
                  <w:t xml:space="preserve">As authoritarian oppression of socialists and communists mounted in the early 1930s, Kubo, </w:t>
                </w:r>
                <w:proofErr w:type="spellStart"/>
                <w:r w:rsidRPr="002B0EFC">
                  <w:rPr>
                    <w:rFonts w:cs="Times New Roman"/>
                  </w:rPr>
                  <w:t>Senda</w:t>
                </w:r>
                <w:proofErr w:type="spellEnd"/>
                <w:r w:rsidRPr="002B0EFC">
                  <w:rPr>
                    <w:rFonts w:cs="Times New Roman"/>
                  </w:rPr>
                  <w:t xml:space="preserve"> </w:t>
                </w:r>
                <w:proofErr w:type="spellStart"/>
                <w:r w:rsidRPr="002B0EFC">
                  <w:rPr>
                    <w:rFonts w:cs="Times New Roman"/>
                  </w:rPr>
                  <w:t>Koreya</w:t>
                </w:r>
                <w:proofErr w:type="spellEnd"/>
                <w:r w:rsidRPr="002B0EFC">
                  <w:rPr>
                    <w:rFonts w:cs="Times New Roman"/>
                  </w:rPr>
                  <w:t xml:space="preserve"> (1904-1994) and others banded together and established the </w:t>
                </w:r>
                <w:proofErr w:type="spellStart"/>
                <w:r w:rsidRPr="002B0EFC">
                  <w:rPr>
                    <w:rFonts w:cs="Times New Roman"/>
                  </w:rPr>
                  <w:t>leftwing</w:t>
                </w:r>
                <w:proofErr w:type="spellEnd"/>
                <w:r w:rsidRPr="002B0EFC">
                  <w:rPr>
                    <w:rFonts w:cs="Times New Roman"/>
                  </w:rPr>
                  <w:t xml:space="preserve"> New Cooperative Troupe (</w:t>
                </w:r>
                <w:proofErr w:type="spellStart"/>
                <w:r w:rsidRPr="002B0EFC">
                  <w:rPr>
                    <w:rFonts w:cs="Times New Roman"/>
                    <w:i/>
                  </w:rPr>
                  <w:t>Shinkyō</w:t>
                </w:r>
                <w:proofErr w:type="spellEnd"/>
                <w:r w:rsidRPr="002B0EFC">
                  <w:rPr>
                    <w:rFonts w:cs="Times New Roman"/>
                    <w:i/>
                  </w:rPr>
                  <w:t xml:space="preserve"> </w:t>
                </w:r>
                <w:proofErr w:type="spellStart"/>
                <w:r w:rsidRPr="002B0EFC">
                  <w:rPr>
                    <w:rFonts w:cs="Times New Roman"/>
                    <w:i/>
                  </w:rPr>
                  <w:t>gekidan</w:t>
                </w:r>
                <w:proofErr w:type="spellEnd"/>
                <w:r w:rsidRPr="002B0EFC">
                  <w:rPr>
                    <w:rFonts w:cs="Times New Roman"/>
                  </w:rPr>
                  <w:t xml:space="preserve">) in 1935. It was here that Kubo wrote and directed </w:t>
                </w:r>
                <w:r w:rsidRPr="002B0EFC">
                  <w:rPr>
                    <w:rFonts w:cs="Times New Roman"/>
                    <w:i/>
                  </w:rPr>
                  <w:t>Land of Volcanic Ash</w:t>
                </w:r>
                <w:r w:rsidRPr="002B0EFC">
                  <w:rPr>
                    <w:rFonts w:cs="Times New Roman"/>
                  </w:rPr>
                  <w:t xml:space="preserve">. The play is divided into two parts with a total of nine acts. It revolves around the efforts of a scientist and local farmers to make the potassium-poor soil of the region more productive. Using potash fertilizer runs counter a government policy that is lining the pockets of avaricious capitalists. The scientist gambles his professional (and family) life trying to overturn that policy. </w:t>
                </w:r>
              </w:p>
              <w:p w:rsidR="002B0EFC" w:rsidRPr="002B0EFC" w:rsidRDefault="002B0EFC" w:rsidP="002B0EFC">
                <w:pPr>
                  <w:rPr>
                    <w:rFonts w:cs="Times New Roman"/>
                  </w:rPr>
                </w:pPr>
              </w:p>
              <w:p w:rsidR="003F0D73" w:rsidRPr="002B0EFC" w:rsidRDefault="002B0EFC" w:rsidP="002B0EFC">
                <w:r w:rsidRPr="002B0EFC">
                  <w:rPr>
                    <w:rFonts w:cs="Times New Roman"/>
                  </w:rPr>
                  <w:t xml:space="preserve">All of the leaders of the New Cooperative Troupe were arrested in 1940 and coerced into recanting their communist beliefs. Kubo was the only holdout. Although he was a hero of the left, some, such as </w:t>
                </w:r>
                <w:proofErr w:type="spellStart"/>
                <w:r w:rsidRPr="002B0EFC">
                  <w:rPr>
                    <w:rFonts w:cs="Times New Roman"/>
                  </w:rPr>
                  <w:t>Senda</w:t>
                </w:r>
                <w:proofErr w:type="spellEnd"/>
                <w:r w:rsidRPr="002B0EFC">
                  <w:rPr>
                    <w:rFonts w:cs="Times New Roman"/>
                  </w:rPr>
                  <w:t xml:space="preserve">, suspected Kubo had sold them out. Kubo’s used his status to push for a re-commitment to </w:t>
                </w:r>
                <w:proofErr w:type="spellStart"/>
                <w:r w:rsidRPr="002B0EFC">
                  <w:rPr>
                    <w:rFonts w:cs="Times New Roman"/>
                  </w:rPr>
                  <w:t>prewar</w:t>
                </w:r>
                <w:proofErr w:type="spellEnd"/>
                <w:r w:rsidRPr="002B0EFC">
                  <w:rPr>
                    <w:rFonts w:cs="Times New Roman"/>
                  </w:rPr>
                  <w:t xml:space="preserve"> Soviet-style Socialist Realism. He produced </w:t>
                </w:r>
                <w:proofErr w:type="spellStart"/>
                <w:r w:rsidRPr="002B0EFC">
                  <w:rPr>
                    <w:rFonts w:cs="Times New Roman"/>
                    <w:i/>
                  </w:rPr>
                  <w:t>Ringo</w:t>
                </w:r>
                <w:proofErr w:type="spellEnd"/>
                <w:r w:rsidRPr="002B0EFC">
                  <w:rPr>
                    <w:rFonts w:cs="Times New Roman"/>
                    <w:i/>
                  </w:rPr>
                  <w:t xml:space="preserve">-en </w:t>
                </w:r>
                <w:proofErr w:type="spellStart"/>
                <w:r w:rsidRPr="002B0EFC">
                  <w:rPr>
                    <w:rFonts w:cs="Times New Roman"/>
                    <w:i/>
                  </w:rPr>
                  <w:t>nikki</w:t>
                </w:r>
                <w:proofErr w:type="spellEnd"/>
                <w:r w:rsidRPr="002B0EFC">
                  <w:rPr>
                    <w:rFonts w:cs="Times New Roman"/>
                  </w:rPr>
                  <w:t xml:space="preserve"> (</w:t>
                </w:r>
                <w:r w:rsidRPr="002B0EFC">
                  <w:rPr>
                    <w:rFonts w:cs="Times New Roman"/>
                    <w:i/>
                  </w:rPr>
                  <w:t>Apple Orchard Diary</w:t>
                </w:r>
                <w:r w:rsidRPr="002B0EFC">
                  <w:rPr>
                    <w:rFonts w:cs="Times New Roman"/>
                  </w:rPr>
                  <w:t xml:space="preserve">, 1952), but had little success. </w:t>
                </w:r>
                <w:proofErr w:type="spellStart"/>
                <w:r w:rsidRPr="002B0EFC">
                  <w:rPr>
                    <w:rFonts w:cs="Times New Roman"/>
                  </w:rPr>
                  <w:t>Senda</w:t>
                </w:r>
                <w:proofErr w:type="spellEnd"/>
                <w:r w:rsidRPr="002B0EFC">
                  <w:rPr>
                    <w:rFonts w:cs="Times New Roman"/>
                  </w:rPr>
                  <w:t xml:space="preserve"> and others felt theatre was in a new era that demanded a different approach to socialism. This reflected the split in the Japanese Communist Party between following </w:t>
                </w:r>
                <w:proofErr w:type="spellStart"/>
                <w:r w:rsidRPr="002B0EFC">
                  <w:rPr>
                    <w:rFonts w:cs="Times New Roman"/>
                  </w:rPr>
                  <w:t>Politboro</w:t>
                </w:r>
                <w:proofErr w:type="spellEnd"/>
                <w:r w:rsidRPr="002B0EFC">
                  <w:rPr>
                    <w:rFonts w:cs="Times New Roman"/>
                  </w:rPr>
                  <w:t xml:space="preserve"> dictates </w:t>
                </w:r>
                <w:proofErr w:type="gramStart"/>
                <w:r w:rsidRPr="002B0EFC">
                  <w:rPr>
                    <w:rFonts w:cs="Times New Roman"/>
                  </w:rPr>
                  <w:t>or</w:t>
                </w:r>
                <w:proofErr w:type="gramEnd"/>
                <w:r w:rsidRPr="002B0EFC">
                  <w:rPr>
                    <w:rFonts w:cs="Times New Roman"/>
                  </w:rPr>
                  <w:t xml:space="preserve"> creating a revolution on a local timetable. Unable to re-establish allies in the theatre world, and distraught over the political divide in Japanese communism, Kubo took his own life.</w:t>
                </w:r>
              </w:p>
            </w:tc>
          </w:sdtContent>
        </w:sdt>
      </w:tr>
      <w:tr w:rsidR="003235A7" w:rsidRPr="002B0EFC" w:rsidTr="003235A7">
        <w:tc>
          <w:tcPr>
            <w:tcW w:w="9016" w:type="dxa"/>
          </w:tcPr>
          <w:p w:rsidR="003235A7" w:rsidRPr="002B0EFC" w:rsidRDefault="003235A7" w:rsidP="008A5B87">
            <w:r w:rsidRPr="002B0EFC">
              <w:rPr>
                <w:u w:val="single"/>
              </w:rPr>
              <w:lastRenderedPageBreak/>
              <w:t>Further reading</w:t>
            </w:r>
            <w:r w:rsidRPr="002B0EFC">
              <w:t>:</w:t>
            </w:r>
          </w:p>
          <w:sdt>
            <w:sdtPr>
              <w:alias w:val="Further reading"/>
              <w:tag w:val="furtherReading"/>
              <w:id w:val="-1516217107"/>
              <w:placeholder>
                <w:docPart w:val="C5EF42AC6DB0744899B7E20CFF78E705"/>
              </w:placeholder>
              <w:showingPlcHdr/>
            </w:sdtPr>
            <w:sdtEndPr/>
            <w:sdtContent>
              <w:p w:rsidR="003235A7" w:rsidRPr="002B0EFC" w:rsidRDefault="003235A7" w:rsidP="00FB11DE">
                <w:r w:rsidRPr="002B0EFC">
                  <w:rPr>
                    <w:rStyle w:val="PlaceholderText"/>
                  </w:rPr>
                  <w:t>[</w:t>
                </w:r>
                <w:r w:rsidR="00FB11DE" w:rsidRPr="002B0EFC">
                  <w:rPr>
                    <w:rStyle w:val="PlaceholderText"/>
                  </w:rPr>
                  <w:t>Enter citations for further reading</w:t>
                </w:r>
                <w:r w:rsidRPr="002B0EFC">
                  <w:rPr>
                    <w:rStyle w:val="PlaceholderText"/>
                  </w:rPr>
                  <w:t xml:space="preserve"> here]</w:t>
                </w:r>
              </w:p>
            </w:sdtContent>
          </w:sdt>
        </w:tc>
      </w:tr>
    </w:tbl>
    <w:p w:rsidR="00C27FAB" w:rsidRPr="002B0EFC" w:rsidRDefault="00C27FAB" w:rsidP="00B33145"/>
    <w:sectPr w:rsidR="00C27FAB" w:rsidRPr="002B0E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EFC" w:rsidRDefault="002B0EFC" w:rsidP="007A0D55">
      <w:pPr>
        <w:spacing w:after="0" w:line="240" w:lineRule="auto"/>
      </w:pPr>
      <w:r>
        <w:separator/>
      </w:r>
    </w:p>
  </w:endnote>
  <w:endnote w:type="continuationSeparator" w:id="0">
    <w:p w:rsidR="002B0EFC" w:rsidRDefault="002B0E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EFC" w:rsidRDefault="002B0EFC" w:rsidP="007A0D55">
      <w:pPr>
        <w:spacing w:after="0" w:line="240" w:lineRule="auto"/>
      </w:pPr>
      <w:r>
        <w:separator/>
      </w:r>
    </w:p>
  </w:footnote>
  <w:footnote w:type="continuationSeparator" w:id="0">
    <w:p w:rsidR="002B0EFC" w:rsidRDefault="002B0E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0EFC"/>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E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E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BC699A73F26042BEBC711C6AD482E9"/>
        <w:category>
          <w:name w:val="General"/>
          <w:gallery w:val="placeholder"/>
        </w:category>
        <w:types>
          <w:type w:val="bbPlcHdr"/>
        </w:types>
        <w:behaviors>
          <w:behavior w:val="content"/>
        </w:behaviors>
        <w:guid w:val="{E08339A1-9880-3E47-B00F-0196D666760E}"/>
      </w:docPartPr>
      <w:docPartBody>
        <w:p w:rsidR="00000000" w:rsidRDefault="00B06B54">
          <w:pPr>
            <w:pStyle w:val="FFBC699A73F26042BEBC711C6AD482E9"/>
          </w:pPr>
          <w:r w:rsidRPr="00CC586D">
            <w:rPr>
              <w:rStyle w:val="PlaceholderText"/>
              <w:b/>
              <w:color w:val="FFFFFF" w:themeColor="background1"/>
            </w:rPr>
            <w:t>[Salutation]</w:t>
          </w:r>
        </w:p>
      </w:docPartBody>
    </w:docPart>
    <w:docPart>
      <w:docPartPr>
        <w:name w:val="9E31C38ED7A6D34E96B7268BFDEB9BFB"/>
        <w:category>
          <w:name w:val="General"/>
          <w:gallery w:val="placeholder"/>
        </w:category>
        <w:types>
          <w:type w:val="bbPlcHdr"/>
        </w:types>
        <w:behaviors>
          <w:behavior w:val="content"/>
        </w:behaviors>
        <w:guid w:val="{0B5A784F-7D91-8A43-A168-67DFE7F18220}"/>
      </w:docPartPr>
      <w:docPartBody>
        <w:p w:rsidR="00000000" w:rsidRDefault="00B06B54">
          <w:pPr>
            <w:pStyle w:val="9E31C38ED7A6D34E96B7268BFDEB9BFB"/>
          </w:pPr>
          <w:r>
            <w:rPr>
              <w:rStyle w:val="PlaceholderText"/>
            </w:rPr>
            <w:t>[First name]</w:t>
          </w:r>
        </w:p>
      </w:docPartBody>
    </w:docPart>
    <w:docPart>
      <w:docPartPr>
        <w:name w:val="1B1B3F489C5C5742B2A2F3AB77541661"/>
        <w:category>
          <w:name w:val="General"/>
          <w:gallery w:val="placeholder"/>
        </w:category>
        <w:types>
          <w:type w:val="bbPlcHdr"/>
        </w:types>
        <w:behaviors>
          <w:behavior w:val="content"/>
        </w:behaviors>
        <w:guid w:val="{7082EB14-C54A-6946-B45F-76349AD0A6B6}"/>
      </w:docPartPr>
      <w:docPartBody>
        <w:p w:rsidR="00000000" w:rsidRDefault="00B06B54">
          <w:pPr>
            <w:pStyle w:val="1B1B3F489C5C5742B2A2F3AB77541661"/>
          </w:pPr>
          <w:r>
            <w:rPr>
              <w:rStyle w:val="PlaceholderText"/>
            </w:rPr>
            <w:t>[Middle name]</w:t>
          </w:r>
        </w:p>
      </w:docPartBody>
    </w:docPart>
    <w:docPart>
      <w:docPartPr>
        <w:name w:val="34EFC5F084256A4C8B03C099CA376473"/>
        <w:category>
          <w:name w:val="General"/>
          <w:gallery w:val="placeholder"/>
        </w:category>
        <w:types>
          <w:type w:val="bbPlcHdr"/>
        </w:types>
        <w:behaviors>
          <w:behavior w:val="content"/>
        </w:behaviors>
        <w:guid w:val="{7EF3F195-F052-3345-BF86-2244D8F593E6}"/>
      </w:docPartPr>
      <w:docPartBody>
        <w:p w:rsidR="00000000" w:rsidRDefault="00B06B54">
          <w:pPr>
            <w:pStyle w:val="34EFC5F084256A4C8B03C099CA376473"/>
          </w:pPr>
          <w:r>
            <w:rPr>
              <w:rStyle w:val="PlaceholderText"/>
            </w:rPr>
            <w:t>[Last</w:t>
          </w:r>
          <w:r>
            <w:rPr>
              <w:rStyle w:val="PlaceholderText"/>
            </w:rPr>
            <w:t xml:space="preserve"> name]</w:t>
          </w:r>
        </w:p>
      </w:docPartBody>
    </w:docPart>
    <w:docPart>
      <w:docPartPr>
        <w:name w:val="7D0A148331650444A192C6FE38C2989F"/>
        <w:category>
          <w:name w:val="General"/>
          <w:gallery w:val="placeholder"/>
        </w:category>
        <w:types>
          <w:type w:val="bbPlcHdr"/>
        </w:types>
        <w:behaviors>
          <w:behavior w:val="content"/>
        </w:behaviors>
        <w:guid w:val="{20C32E26-6EA3-844B-824A-61B3297B85D6}"/>
      </w:docPartPr>
      <w:docPartBody>
        <w:p w:rsidR="00000000" w:rsidRDefault="00B06B54">
          <w:pPr>
            <w:pStyle w:val="7D0A148331650444A192C6FE38C2989F"/>
          </w:pPr>
          <w:r>
            <w:rPr>
              <w:rStyle w:val="PlaceholderText"/>
            </w:rPr>
            <w:t>[Enter your biography]</w:t>
          </w:r>
        </w:p>
      </w:docPartBody>
    </w:docPart>
    <w:docPart>
      <w:docPartPr>
        <w:name w:val="9FA23912F710164F82ADDBE2DE80B63D"/>
        <w:category>
          <w:name w:val="General"/>
          <w:gallery w:val="placeholder"/>
        </w:category>
        <w:types>
          <w:type w:val="bbPlcHdr"/>
        </w:types>
        <w:behaviors>
          <w:behavior w:val="content"/>
        </w:behaviors>
        <w:guid w:val="{3F2C84DF-9314-E945-A003-F00AE065907C}"/>
      </w:docPartPr>
      <w:docPartBody>
        <w:p w:rsidR="00000000" w:rsidRDefault="00B06B54">
          <w:pPr>
            <w:pStyle w:val="9FA23912F710164F82ADDBE2DE80B63D"/>
          </w:pPr>
          <w:r>
            <w:rPr>
              <w:rStyle w:val="PlaceholderText"/>
            </w:rPr>
            <w:t>[Enter the institution with which you are affiliated]</w:t>
          </w:r>
        </w:p>
      </w:docPartBody>
    </w:docPart>
    <w:docPart>
      <w:docPartPr>
        <w:name w:val="8566BDA00182224AB9ED9BCA2D32D7C9"/>
        <w:category>
          <w:name w:val="General"/>
          <w:gallery w:val="placeholder"/>
        </w:category>
        <w:types>
          <w:type w:val="bbPlcHdr"/>
        </w:types>
        <w:behaviors>
          <w:behavior w:val="content"/>
        </w:behaviors>
        <w:guid w:val="{BB3B7A82-0872-F34D-B782-A8E9B51D33EC}"/>
      </w:docPartPr>
      <w:docPartBody>
        <w:p w:rsidR="00000000" w:rsidRDefault="00B06B54">
          <w:pPr>
            <w:pStyle w:val="8566BDA00182224AB9ED9BCA2D32D7C9"/>
          </w:pPr>
          <w:r w:rsidRPr="00EF74F7">
            <w:rPr>
              <w:b/>
              <w:color w:val="808080" w:themeColor="background1" w:themeShade="80"/>
            </w:rPr>
            <w:t>[Enter the headword for your article]</w:t>
          </w:r>
        </w:p>
      </w:docPartBody>
    </w:docPart>
    <w:docPart>
      <w:docPartPr>
        <w:name w:val="A5BC475189D7B647B5B23CB56DA7E321"/>
        <w:category>
          <w:name w:val="General"/>
          <w:gallery w:val="placeholder"/>
        </w:category>
        <w:types>
          <w:type w:val="bbPlcHdr"/>
        </w:types>
        <w:behaviors>
          <w:behavior w:val="content"/>
        </w:behaviors>
        <w:guid w:val="{CE8EDCAE-2BA2-6A4E-8D64-67982EBDBDC5}"/>
      </w:docPartPr>
      <w:docPartBody>
        <w:p w:rsidR="00000000" w:rsidRDefault="00B06B54">
          <w:pPr>
            <w:pStyle w:val="A5BC475189D7B647B5B23CB56DA7E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B7C1F3F51A1747865AEB97A8988663"/>
        <w:category>
          <w:name w:val="General"/>
          <w:gallery w:val="placeholder"/>
        </w:category>
        <w:types>
          <w:type w:val="bbPlcHdr"/>
        </w:types>
        <w:behaviors>
          <w:behavior w:val="content"/>
        </w:behaviors>
        <w:guid w:val="{CB113319-90F3-E34E-9C68-138AAEED6278}"/>
      </w:docPartPr>
      <w:docPartBody>
        <w:p w:rsidR="00000000" w:rsidRDefault="00B06B54">
          <w:pPr>
            <w:pStyle w:val="07B7C1F3F51A1747865AEB97A89886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CB2D2FBE951C4C8D2D3F3BABBBFDE8"/>
        <w:category>
          <w:name w:val="General"/>
          <w:gallery w:val="placeholder"/>
        </w:category>
        <w:types>
          <w:type w:val="bbPlcHdr"/>
        </w:types>
        <w:behaviors>
          <w:behavior w:val="content"/>
        </w:behaviors>
        <w:guid w:val="{771481BD-9ED4-F747-8684-8D7227DB6F4D}"/>
      </w:docPartPr>
      <w:docPartBody>
        <w:p w:rsidR="00000000" w:rsidRDefault="00B06B54">
          <w:pPr>
            <w:pStyle w:val="84CB2D2FBE951C4C8D2D3F3BABBBFD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EF42AC6DB0744899B7E20CFF78E705"/>
        <w:category>
          <w:name w:val="General"/>
          <w:gallery w:val="placeholder"/>
        </w:category>
        <w:types>
          <w:type w:val="bbPlcHdr"/>
        </w:types>
        <w:behaviors>
          <w:behavior w:val="content"/>
        </w:behaviors>
        <w:guid w:val="{7D668EA9-D802-7F40-9004-CAB046EE1650}"/>
      </w:docPartPr>
      <w:docPartBody>
        <w:p w:rsidR="00000000" w:rsidRDefault="00B06B54">
          <w:pPr>
            <w:pStyle w:val="C5EF42AC6DB0744899B7E20CFF78E705"/>
          </w:pPr>
          <w:r>
            <w:rPr>
              <w:rStyle w:val="PlaceholderText"/>
            </w:rPr>
            <w:t>[Enter citations for further reading here]</w:t>
          </w:r>
        </w:p>
      </w:docPartBody>
    </w:docPart>
    <w:docPart>
      <w:docPartPr>
        <w:name w:val="90CA437540D3D648B24DC08952140621"/>
        <w:category>
          <w:name w:val="General"/>
          <w:gallery w:val="placeholder"/>
        </w:category>
        <w:types>
          <w:type w:val="bbPlcHdr"/>
        </w:types>
        <w:behaviors>
          <w:behavior w:val="content"/>
        </w:behaviors>
        <w:guid w:val="{A23854FA-BE73-F041-A586-D6BF9A11B7EC}"/>
      </w:docPartPr>
      <w:docPartBody>
        <w:p w:rsidR="00000000" w:rsidRDefault="00B06B54" w:rsidP="00B06B54">
          <w:pPr>
            <w:pStyle w:val="90CA437540D3D648B24DC0895214062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54"/>
    <w:rsid w:val="00B06B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B54"/>
    <w:rPr>
      <w:color w:val="808080"/>
    </w:rPr>
  </w:style>
  <w:style w:type="paragraph" w:customStyle="1" w:styleId="FFBC699A73F26042BEBC711C6AD482E9">
    <w:name w:val="FFBC699A73F26042BEBC711C6AD482E9"/>
  </w:style>
  <w:style w:type="paragraph" w:customStyle="1" w:styleId="9E31C38ED7A6D34E96B7268BFDEB9BFB">
    <w:name w:val="9E31C38ED7A6D34E96B7268BFDEB9BFB"/>
  </w:style>
  <w:style w:type="paragraph" w:customStyle="1" w:styleId="1B1B3F489C5C5742B2A2F3AB77541661">
    <w:name w:val="1B1B3F489C5C5742B2A2F3AB77541661"/>
  </w:style>
  <w:style w:type="paragraph" w:customStyle="1" w:styleId="34EFC5F084256A4C8B03C099CA376473">
    <w:name w:val="34EFC5F084256A4C8B03C099CA376473"/>
  </w:style>
  <w:style w:type="paragraph" w:customStyle="1" w:styleId="7D0A148331650444A192C6FE38C2989F">
    <w:name w:val="7D0A148331650444A192C6FE38C2989F"/>
  </w:style>
  <w:style w:type="paragraph" w:customStyle="1" w:styleId="9FA23912F710164F82ADDBE2DE80B63D">
    <w:name w:val="9FA23912F710164F82ADDBE2DE80B63D"/>
  </w:style>
  <w:style w:type="paragraph" w:customStyle="1" w:styleId="8566BDA00182224AB9ED9BCA2D32D7C9">
    <w:name w:val="8566BDA00182224AB9ED9BCA2D32D7C9"/>
  </w:style>
  <w:style w:type="paragraph" w:customStyle="1" w:styleId="A5BC475189D7B647B5B23CB56DA7E321">
    <w:name w:val="A5BC475189D7B647B5B23CB56DA7E321"/>
  </w:style>
  <w:style w:type="paragraph" w:customStyle="1" w:styleId="07B7C1F3F51A1747865AEB97A8988663">
    <w:name w:val="07B7C1F3F51A1747865AEB97A8988663"/>
  </w:style>
  <w:style w:type="paragraph" w:customStyle="1" w:styleId="84CB2D2FBE951C4C8D2D3F3BABBBFDE8">
    <w:name w:val="84CB2D2FBE951C4C8D2D3F3BABBBFDE8"/>
  </w:style>
  <w:style w:type="paragraph" w:customStyle="1" w:styleId="C5EF42AC6DB0744899B7E20CFF78E705">
    <w:name w:val="C5EF42AC6DB0744899B7E20CFF78E705"/>
  </w:style>
  <w:style w:type="paragraph" w:customStyle="1" w:styleId="90CA437540D3D648B24DC08952140621">
    <w:name w:val="90CA437540D3D648B24DC08952140621"/>
    <w:rsid w:val="00B06B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B54"/>
    <w:rPr>
      <w:color w:val="808080"/>
    </w:rPr>
  </w:style>
  <w:style w:type="paragraph" w:customStyle="1" w:styleId="FFBC699A73F26042BEBC711C6AD482E9">
    <w:name w:val="FFBC699A73F26042BEBC711C6AD482E9"/>
  </w:style>
  <w:style w:type="paragraph" w:customStyle="1" w:styleId="9E31C38ED7A6D34E96B7268BFDEB9BFB">
    <w:name w:val="9E31C38ED7A6D34E96B7268BFDEB9BFB"/>
  </w:style>
  <w:style w:type="paragraph" w:customStyle="1" w:styleId="1B1B3F489C5C5742B2A2F3AB77541661">
    <w:name w:val="1B1B3F489C5C5742B2A2F3AB77541661"/>
  </w:style>
  <w:style w:type="paragraph" w:customStyle="1" w:styleId="34EFC5F084256A4C8B03C099CA376473">
    <w:name w:val="34EFC5F084256A4C8B03C099CA376473"/>
  </w:style>
  <w:style w:type="paragraph" w:customStyle="1" w:styleId="7D0A148331650444A192C6FE38C2989F">
    <w:name w:val="7D0A148331650444A192C6FE38C2989F"/>
  </w:style>
  <w:style w:type="paragraph" w:customStyle="1" w:styleId="9FA23912F710164F82ADDBE2DE80B63D">
    <w:name w:val="9FA23912F710164F82ADDBE2DE80B63D"/>
  </w:style>
  <w:style w:type="paragraph" w:customStyle="1" w:styleId="8566BDA00182224AB9ED9BCA2D32D7C9">
    <w:name w:val="8566BDA00182224AB9ED9BCA2D32D7C9"/>
  </w:style>
  <w:style w:type="paragraph" w:customStyle="1" w:styleId="A5BC475189D7B647B5B23CB56DA7E321">
    <w:name w:val="A5BC475189D7B647B5B23CB56DA7E321"/>
  </w:style>
  <w:style w:type="paragraph" w:customStyle="1" w:styleId="07B7C1F3F51A1747865AEB97A8988663">
    <w:name w:val="07B7C1F3F51A1747865AEB97A8988663"/>
  </w:style>
  <w:style w:type="paragraph" w:customStyle="1" w:styleId="84CB2D2FBE951C4C8D2D3F3BABBBFDE8">
    <w:name w:val="84CB2D2FBE951C4C8D2D3F3BABBBFDE8"/>
  </w:style>
  <w:style w:type="paragraph" w:customStyle="1" w:styleId="C5EF42AC6DB0744899B7E20CFF78E705">
    <w:name w:val="C5EF42AC6DB0744899B7E20CFF78E705"/>
  </w:style>
  <w:style w:type="paragraph" w:customStyle="1" w:styleId="90CA437540D3D648B24DC08952140621">
    <w:name w:val="90CA437540D3D648B24DC08952140621"/>
    <w:rsid w:val="00B06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2015-08-31T17:51:00Z</dcterms:created>
  <dcterms:modified xsi:type="dcterms:W3CDTF">2015-08-31T17:54:00Z</dcterms:modified>
</cp:coreProperties>
</file>