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6B3D55" w:rsidP="00837FE7">
            <w:pPr>
              <w:spacing w:after="0" w:line="240" w:lineRule="auto"/>
            </w:pPr>
            <w:r>
              <w:rPr>
                <w:rStyle w:val="PlaceholderText"/>
              </w:rPr>
              <w:t>Austin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6B3D55" w:rsidP="00837FE7">
            <w:pPr>
              <w:spacing w:after="0" w:line="240" w:lineRule="auto"/>
            </w:pPr>
            <w:r>
              <w:rPr>
                <w:rStyle w:val="PlaceholderText"/>
              </w:rPr>
              <w:t>Porter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6B3D55" w:rsidP="00837FE7">
            <w:pPr>
              <w:spacing w:after="0" w:line="240" w:lineRule="auto"/>
            </w:pPr>
            <w:r>
              <w:rPr>
                <w:rStyle w:val="PlaceholderText"/>
              </w:rPr>
              <w:t>Kenyon College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6B3D55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Shahn, Ben</w:t>
            </w:r>
            <w:r w:rsidR="00C83569">
              <w:rPr>
                <w:b/>
                <w:color w:val="000000"/>
              </w:rPr>
              <w:t xml:space="preserve"> (1898-1969)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AF7E6C" w:rsidP="00837FE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Ben Shahn was an American painter, photographer, muralist, and graphic artist.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realist style, left-wing political activism, and socially conscious artwork exemplify social realism.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After immigrating to Brooklyn from Lithuania in 1906, Shahn trained as a lithographer.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He received early critical success with </w:t>
            </w:r>
            <w:r>
              <w:rPr>
                <w:i/>
                <w:iCs/>
                <w:lang w:eastAsia="ja-JP"/>
              </w:rPr>
              <w:t xml:space="preserve">The Passion of Sacco and Vanzetti </w:t>
            </w:r>
            <w:r>
              <w:rPr>
                <w:lang w:eastAsia="ja-JP"/>
              </w:rPr>
              <w:t>(1931–2), a series of paintings that addressed the controversial trial of two Italian anarchists.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During the Great Depression’s economic instability, Shahn created posters, murals, and photographs for New Deal agencies promoting government aid.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postwar work included paintings with symbolic themes drawn from his Jewish heritage, and commercial projects exhibiting expressive typography.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AF7E6C" w:rsidP="00837FE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Ben Shahn was an American painter, photographer, muralist, and graphic artist.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realist style, left-wing political activism, and socially conscious artwork exemplify social realism.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After immigrating to Brooklyn from Lithuania in 1906, Shahn trained as a lithographer.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He received early critical success with </w:t>
            </w:r>
            <w:r>
              <w:rPr>
                <w:i/>
                <w:iCs/>
                <w:lang w:eastAsia="ja-JP"/>
              </w:rPr>
              <w:t xml:space="preserve">The Passion of Sacco and Vanzetti </w:t>
            </w:r>
            <w:r>
              <w:rPr>
                <w:lang w:eastAsia="ja-JP"/>
              </w:rPr>
              <w:t>(1931–2), a series of paintings that addressed the controversial trial of two Italian anarchists.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During the Great Depression’s economic instability, Shahn created posters, murals, and photographs for New Deal agencies promoting government aid.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postwar work included paintings with symbolic themes drawn from his Jewish heritage, and commercial projects exhibiting expressive typography.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F37BAF" w:rsidRPr="00F37BAF" w:rsidRDefault="00D85F37" w:rsidP="00F37BAF">
            <w:pPr>
              <w:spacing w:after="0" w:line="240" w:lineRule="auto"/>
              <w:rPr>
                <w:color w:val="000000"/>
                <w:lang w:val="en-US"/>
              </w:rPr>
            </w:pPr>
            <w:r w:rsidRPr="00D85F37">
              <w:rPr>
                <w:noProof/>
                <w:color w:val="000000"/>
                <w:lang w:val="en-CA"/>
              </w:rPr>
              <w:t>(Anreus)</w:t>
            </w:r>
          </w:p>
          <w:p w:rsidR="00F37BAF" w:rsidRPr="00F37BAF" w:rsidRDefault="00D85F37" w:rsidP="00F37BAF">
            <w:pPr>
              <w:spacing w:after="0" w:line="240" w:lineRule="auto"/>
              <w:rPr>
                <w:color w:val="000000"/>
                <w:lang w:val="en-US"/>
              </w:rPr>
            </w:pPr>
            <w:r w:rsidRPr="00D85F37">
              <w:rPr>
                <w:noProof/>
                <w:color w:val="000000"/>
                <w:lang w:val="en-CA"/>
              </w:rPr>
              <w:t>(Chevlowe and et al.)</w:t>
            </w:r>
          </w:p>
          <w:p w:rsidR="00F37BAF" w:rsidRPr="00F37BAF" w:rsidRDefault="00D85F37" w:rsidP="00F37BAF">
            <w:pPr>
              <w:spacing w:after="0" w:line="240" w:lineRule="auto"/>
              <w:rPr>
                <w:color w:val="000000"/>
                <w:lang w:val="en-US"/>
              </w:rPr>
            </w:pPr>
            <w:r w:rsidRPr="00D85F37">
              <w:rPr>
                <w:noProof/>
                <w:color w:val="000000"/>
                <w:lang w:val="en-CA"/>
              </w:rPr>
              <w:t>(Pohl)</w:t>
            </w:r>
          </w:p>
          <w:p w:rsidR="00F37BAF" w:rsidRPr="00F37BAF" w:rsidRDefault="00D85F37" w:rsidP="00F37BAF">
            <w:pPr>
              <w:spacing w:after="0" w:line="240" w:lineRule="auto"/>
              <w:rPr>
                <w:color w:val="000000"/>
                <w:lang w:val="en-US"/>
              </w:rPr>
            </w:pPr>
            <w:r w:rsidRPr="00D85F37">
              <w:rPr>
                <w:noProof/>
                <w:color w:val="000000"/>
                <w:lang w:val="en-CA"/>
              </w:rPr>
              <w:t>(Shahn)</w:t>
            </w:r>
          </w:p>
          <w:p w:rsidR="00F37BAF" w:rsidRPr="00F37BAF" w:rsidRDefault="00D85F37" w:rsidP="00F37BAF">
            <w:pPr>
              <w:spacing w:after="0" w:line="240" w:lineRule="auto"/>
              <w:rPr>
                <w:color w:val="000000"/>
                <w:lang w:val="en-US"/>
              </w:rPr>
            </w:pPr>
            <w:r w:rsidRPr="00D85F37">
              <w:rPr>
                <w:noProof/>
                <w:color w:val="000000"/>
                <w:lang w:val="en-CA"/>
              </w:rPr>
              <w:t>(Shahn, The Shape of Content)</w:t>
            </w:r>
          </w:p>
          <w:p w:rsidR="003235A7" w:rsidRPr="00E06B87" w:rsidRDefault="00D85F37" w:rsidP="00F37BAF">
            <w:pPr>
              <w:spacing w:after="0" w:line="240" w:lineRule="auto"/>
              <w:rPr>
                <w:color w:val="000000"/>
              </w:rPr>
            </w:pPr>
            <w:bookmarkStart w:id="0" w:name="_GoBack"/>
            <w:bookmarkEnd w:id="0"/>
            <w:r w:rsidRPr="00D85F37">
              <w:rPr>
                <w:noProof/>
                <w:color w:val="000000"/>
                <w:lang w:val="en-CA"/>
              </w:rPr>
              <w:t>(Shahn and Prescott, The Complete Graphic Works of Ben Shahn)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DC" w:rsidRDefault="000C15DC" w:rsidP="007A0D55">
      <w:pPr>
        <w:spacing w:after="0" w:line="240" w:lineRule="auto"/>
      </w:pPr>
      <w:r>
        <w:separator/>
      </w:r>
    </w:p>
  </w:endnote>
  <w:endnote w:type="continuationSeparator" w:id="0">
    <w:p w:rsidR="000C15DC" w:rsidRDefault="000C15D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DC" w:rsidRDefault="000C15DC" w:rsidP="007A0D55">
      <w:pPr>
        <w:spacing w:after="0" w:line="240" w:lineRule="auto"/>
      </w:pPr>
      <w:r>
        <w:separator/>
      </w:r>
    </w:p>
  </w:footnote>
  <w:footnote w:type="continuationSeparator" w:id="0">
    <w:p w:rsidR="000C15DC" w:rsidRDefault="000C15D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3D55"/>
    <w:rsid w:val="00032559"/>
    <w:rsid w:val="00052040"/>
    <w:rsid w:val="000B25AE"/>
    <w:rsid w:val="000B55AB"/>
    <w:rsid w:val="000C15DC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0EF3"/>
    <w:rsid w:val="00590035"/>
    <w:rsid w:val="005B177E"/>
    <w:rsid w:val="005B3921"/>
    <w:rsid w:val="005F26D7"/>
    <w:rsid w:val="005F5450"/>
    <w:rsid w:val="006B3D55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7E6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3569"/>
    <w:rsid w:val="00CC586D"/>
    <w:rsid w:val="00CF1542"/>
    <w:rsid w:val="00CF3EC5"/>
    <w:rsid w:val="00D656DA"/>
    <w:rsid w:val="00D83300"/>
    <w:rsid w:val="00D85F37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37BAF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C161"/>
  <w15:chartTrackingRefBased/>
  <w15:docId w15:val="{62EE0434-05A6-4EC5-8AF2-ADB0D730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Anr01</b:Tag>
    <b:SourceType>Book</b:SourceType>
    <b:Guid>{6F621ABC-FACA-46FF-BCE4-28BF04B378BA}</b:Guid>
    <b:Author>
      <b:Author>
        <b:NameList>
          <b:Person>
            <b:Last>Anreus</b:Last>
            <b:First>A.</b:First>
          </b:Person>
        </b:NameList>
      </b:Author>
    </b:Author>
    <b:Title>Ben Shahn and The Passion of Sacco and Vanzetti</b:Title>
    <b:Year>2001</b:Year>
    <b:City>New Brunswick</b:City>
    <b:Publisher>Rutgers University Press</b:Publisher>
    <b:RefOrder>2</b:RefOrder>
  </b:Source>
  <b:Source>
    <b:Tag>Che98</b:Tag>
    <b:SourceType>Book</b:SourceType>
    <b:Guid>{256E1BFE-4022-480E-8966-6E3C323CBCF9}</b:Guid>
    <b:Author>
      <b:Author>
        <b:NameList>
          <b:Person>
            <b:Last>Chevlowe</b:Last>
            <b:First>S.</b:First>
          </b:Person>
          <b:Person>
            <b:Last>et al.</b:Last>
          </b:Person>
        </b:NameList>
      </b:Author>
    </b:Author>
    <b:Title>Common Man, Mythic Vision: the Paintings of Ben Shahn</b:Title>
    <b:Year>1998</b:Year>
    <b:City>Princeton</b:City>
    <b:Publisher>Princeton University Press</b:Publisher>
    <b:RefOrder>3</b:RefOrder>
  </b:Source>
  <b:Source>
    <b:Tag>Poh89</b:Tag>
    <b:SourceType>Book</b:SourceType>
    <b:Guid>{A16274E3-CDDC-408B-92BF-EA77742290B5}</b:Guid>
    <b:Author>
      <b:Author>
        <b:NameList>
          <b:Person>
            <b:Last>Pohl</b:Last>
            <b:First>F.</b:First>
          </b:Person>
        </b:NameList>
      </b:Author>
    </b:Author>
    <b:Title>Ben Shahn: New Deal artist in a Cold War Climate, 1947-1954</b:Title>
    <b:Year>1989</b:Year>
    <b:City>Austin</b:City>
    <b:Publisher>University of Texas Press</b:Publisher>
    <b:RefOrder>4</b:RefOrder>
  </b:Source>
  <b:Source>
    <b:Tag>Sha751</b:Tag>
    <b:SourceType>Book</b:SourceType>
    <b:Guid>{14CCD0A6-CEF6-4EC7-84E7-0ECCBDA12AE8}</b:Guid>
    <b:Author>
      <b:Author>
        <b:NameList>
          <b:Person>
            <b:Last>Shahn</b:Last>
            <b:First>B.</b:First>
          </b:Person>
        </b:NameList>
      </b:Author>
    </b:Author>
    <b:Title>The Photographic Eye of Ben Shahn</b:Title>
    <b:Year>1975</b:Year>
    <b:City>Cambridge</b:City>
    <b:Publisher>Harvard University Press</b:Publisher>
    <b:RefOrder>5</b:RefOrder>
  </b:Source>
  <b:Source>
    <b:Tag>Sha57</b:Tag>
    <b:SourceType>Book</b:SourceType>
    <b:Guid>{4FED3264-2A79-4185-9A4C-E914D7F9AB07}</b:Guid>
    <b:Author>
      <b:Author>
        <b:NameList>
          <b:Person>
            <b:Last>Shahn</b:Last>
            <b:First>B.</b:First>
          </b:Person>
        </b:NameList>
      </b:Author>
    </b:Author>
    <b:Title>The Shape of Content</b:Title>
    <b:Year>1957</b:Year>
    <b:City>Cambridge</b:City>
    <b:Publisher>Harvard University Press</b:Publisher>
    <b:RefOrder>6</b:RefOrder>
  </b:Source>
  <b:Source>
    <b:Tag>Sha73</b:Tag>
    <b:SourceType>Book</b:SourceType>
    <b:Guid>{CBDA1B1A-9D35-445B-9CC6-5A09E43E6362}</b:Guid>
    <b:Author>
      <b:Author>
        <b:NameList>
          <b:Person>
            <b:Last>Shahn</b:Last>
            <b:First>B.</b:First>
          </b:Person>
          <b:Person>
            <b:Last>Prescott</b:Last>
            <b:First>K.</b:First>
          </b:Person>
        </b:NameList>
      </b:Author>
    </b:Author>
    <b:Title>The Complete Graphic Works of Ben Shahn</b:Title>
    <b:Year>1973</b:Year>
    <b:City>New York</b:City>
    <b:Publisher>Quadrangle</b:Publisher>
    <b:RefOrder>1</b:RefOrder>
  </b:Source>
</b:Sources>
</file>

<file path=customXml/itemProps1.xml><?xml version="1.0" encoding="utf-8"?>
<ds:datastoreItem xmlns:ds="http://schemas.openxmlformats.org/officeDocument/2006/customXml" ds:itemID="{91C7461E-4BA4-43FB-8F5A-4C5234C2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2016-07-04T23:51:00Z</dcterms:created>
  <dcterms:modified xsi:type="dcterms:W3CDTF">2016-07-04T23:57:00Z</dcterms:modified>
</cp:coreProperties>
</file>