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234A6" w:rsidTr="00922950">
        <w:tc>
          <w:tcPr>
            <w:tcW w:w="491" w:type="dxa"/>
            <w:vMerge w:val="restart"/>
            <w:shd w:val="clear" w:color="auto" w:fill="A6A6A6" w:themeFill="background1" w:themeFillShade="A6"/>
            <w:textDirection w:val="btLr"/>
          </w:tcPr>
          <w:p w:rsidR="00B574C9" w:rsidRPr="00F234A6" w:rsidRDefault="00B574C9" w:rsidP="00CC586D">
            <w:pPr>
              <w:jc w:val="center"/>
              <w:rPr>
                <w:b/>
                <w:color w:val="FFFFFF" w:themeColor="background1"/>
              </w:rPr>
            </w:pPr>
            <w:r w:rsidRPr="00F234A6">
              <w:rPr>
                <w:b/>
                <w:color w:val="FFFFFF" w:themeColor="background1"/>
              </w:rPr>
              <w:t>About you</w:t>
            </w:r>
          </w:p>
        </w:tc>
        <w:sdt>
          <w:sdtPr>
            <w:rPr>
              <w:b/>
              <w:color w:val="FFFFFF" w:themeColor="background1"/>
            </w:rPr>
            <w:alias w:val="Salutation"/>
            <w:tag w:val="salutation"/>
            <w:id w:val="-1659997262"/>
            <w:placeholder>
              <w:docPart w:val="D45DD62F49656A49BECCC5C2BC1D19C4"/>
            </w:placeholder>
            <w:showingPlcHdr/>
            <w:dropDownList>
              <w:listItem w:displayText="Dr." w:value="Dr."/>
              <w:listItem w:displayText="Prof." w:value="Prof."/>
            </w:dropDownList>
          </w:sdtPr>
          <w:sdtContent>
            <w:tc>
              <w:tcPr>
                <w:tcW w:w="1259" w:type="dxa"/>
              </w:tcPr>
              <w:p w:rsidR="00B574C9" w:rsidRPr="00F234A6" w:rsidRDefault="00B574C9" w:rsidP="00CC586D">
                <w:pPr>
                  <w:jc w:val="center"/>
                  <w:rPr>
                    <w:b/>
                    <w:color w:val="FFFFFF" w:themeColor="background1"/>
                  </w:rPr>
                </w:pPr>
                <w:r w:rsidRPr="00F234A6">
                  <w:rPr>
                    <w:rStyle w:val="PlaceholderText"/>
                    <w:b/>
                    <w:color w:val="FFFFFF" w:themeColor="background1"/>
                  </w:rPr>
                  <w:t>[Salutation]</w:t>
                </w:r>
              </w:p>
            </w:tc>
          </w:sdtContent>
        </w:sdt>
        <w:sdt>
          <w:sdtPr>
            <w:alias w:val="First name"/>
            <w:tag w:val="authorFirstName"/>
            <w:id w:val="581645879"/>
            <w:placeholder>
              <w:docPart w:val="423B80DC8D88704A950709FF7C7BF232"/>
            </w:placeholder>
            <w:text/>
          </w:sdtPr>
          <w:sdtContent>
            <w:tc>
              <w:tcPr>
                <w:tcW w:w="2073" w:type="dxa"/>
              </w:tcPr>
              <w:p w:rsidR="00B574C9" w:rsidRPr="00F234A6" w:rsidRDefault="00F234A6" w:rsidP="00F234A6">
                <w:r w:rsidRPr="00F234A6">
                  <w:t>Sören</w:t>
                </w:r>
              </w:p>
            </w:tc>
          </w:sdtContent>
        </w:sdt>
        <w:sdt>
          <w:sdtPr>
            <w:alias w:val="Middle name"/>
            <w:tag w:val="authorMiddleName"/>
            <w:id w:val="-2076034781"/>
            <w:placeholder>
              <w:docPart w:val="668BB0D34089D943BBEFF1E14FCB150B"/>
            </w:placeholder>
            <w:showingPlcHdr/>
            <w:text/>
          </w:sdtPr>
          <w:sdtContent>
            <w:tc>
              <w:tcPr>
                <w:tcW w:w="2551" w:type="dxa"/>
              </w:tcPr>
              <w:p w:rsidR="00B574C9" w:rsidRPr="00F234A6" w:rsidRDefault="00B574C9" w:rsidP="00922950">
                <w:r w:rsidRPr="00F234A6">
                  <w:rPr>
                    <w:rStyle w:val="PlaceholderText"/>
                  </w:rPr>
                  <w:t>[Middle name]</w:t>
                </w:r>
              </w:p>
            </w:tc>
          </w:sdtContent>
        </w:sdt>
        <w:sdt>
          <w:sdtPr>
            <w:alias w:val="Last name"/>
            <w:tag w:val="authorLastName"/>
            <w:id w:val="-1088529830"/>
            <w:placeholder>
              <w:docPart w:val="E314B4338981C8409B87CF5685AD99C5"/>
            </w:placeholder>
            <w:text/>
          </w:sdtPr>
          <w:sdtContent>
            <w:tc>
              <w:tcPr>
                <w:tcW w:w="2642" w:type="dxa"/>
              </w:tcPr>
              <w:p w:rsidR="00B574C9" w:rsidRPr="00F234A6" w:rsidRDefault="00F234A6" w:rsidP="00F234A6">
                <w:r w:rsidRPr="00F234A6">
                  <w:t>Fröhlich</w:t>
                </w:r>
              </w:p>
            </w:tc>
          </w:sdtContent>
        </w:sdt>
      </w:tr>
      <w:tr w:rsidR="00B574C9" w:rsidRPr="00F234A6" w:rsidTr="001A6A06">
        <w:trPr>
          <w:trHeight w:val="986"/>
        </w:trPr>
        <w:tc>
          <w:tcPr>
            <w:tcW w:w="491" w:type="dxa"/>
            <w:vMerge/>
            <w:shd w:val="clear" w:color="auto" w:fill="A6A6A6" w:themeFill="background1" w:themeFillShade="A6"/>
          </w:tcPr>
          <w:p w:rsidR="00B574C9" w:rsidRPr="00F234A6" w:rsidRDefault="00B574C9" w:rsidP="00CF1542">
            <w:pPr>
              <w:jc w:val="center"/>
              <w:rPr>
                <w:b/>
                <w:color w:val="FFFFFF" w:themeColor="background1"/>
              </w:rPr>
            </w:pPr>
          </w:p>
        </w:tc>
        <w:sdt>
          <w:sdtPr>
            <w:alias w:val="Biography"/>
            <w:tag w:val="authorBiography"/>
            <w:id w:val="938807824"/>
            <w:placeholder>
              <w:docPart w:val="4DD635C9F25020408E310BCB64706687"/>
            </w:placeholder>
            <w:showingPlcHdr/>
          </w:sdtPr>
          <w:sdtContent>
            <w:tc>
              <w:tcPr>
                <w:tcW w:w="8525" w:type="dxa"/>
                <w:gridSpan w:val="4"/>
              </w:tcPr>
              <w:p w:rsidR="00B574C9" w:rsidRPr="00F234A6" w:rsidRDefault="00B574C9" w:rsidP="00922950">
                <w:r w:rsidRPr="00F234A6">
                  <w:rPr>
                    <w:rStyle w:val="PlaceholderText"/>
                  </w:rPr>
                  <w:t>[Enter your biography]</w:t>
                </w:r>
              </w:p>
            </w:tc>
          </w:sdtContent>
        </w:sdt>
      </w:tr>
      <w:tr w:rsidR="00B574C9" w:rsidRPr="00F234A6" w:rsidTr="001A6A06">
        <w:trPr>
          <w:trHeight w:val="986"/>
        </w:trPr>
        <w:tc>
          <w:tcPr>
            <w:tcW w:w="491" w:type="dxa"/>
            <w:vMerge/>
            <w:shd w:val="clear" w:color="auto" w:fill="A6A6A6" w:themeFill="background1" w:themeFillShade="A6"/>
          </w:tcPr>
          <w:p w:rsidR="00B574C9" w:rsidRPr="00F234A6" w:rsidRDefault="00B574C9" w:rsidP="00CF1542">
            <w:pPr>
              <w:jc w:val="center"/>
              <w:rPr>
                <w:b/>
                <w:color w:val="FFFFFF" w:themeColor="background1"/>
              </w:rPr>
            </w:pPr>
          </w:p>
        </w:tc>
        <w:sdt>
          <w:sdtPr>
            <w:alias w:val="Affiliation"/>
            <w:tag w:val="affiliation"/>
            <w:id w:val="2012937915"/>
            <w:placeholder>
              <w:docPart w:val="F745791611918D4BA0A5213E5446C763"/>
            </w:placeholder>
            <w:text/>
          </w:sdtPr>
          <w:sdtContent>
            <w:tc>
              <w:tcPr>
                <w:tcW w:w="8525" w:type="dxa"/>
                <w:gridSpan w:val="4"/>
              </w:tcPr>
              <w:p w:rsidR="00B574C9" w:rsidRPr="00F234A6" w:rsidRDefault="00F234A6" w:rsidP="00F234A6">
                <w:r w:rsidRPr="00F234A6">
                  <w:t>University of California, San Diego</w:t>
                </w:r>
              </w:p>
            </w:tc>
          </w:sdtContent>
        </w:sdt>
      </w:tr>
    </w:tbl>
    <w:p w:rsidR="003D3579" w:rsidRPr="00F234A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234A6" w:rsidTr="00244BB0">
        <w:tc>
          <w:tcPr>
            <w:tcW w:w="9016" w:type="dxa"/>
            <w:shd w:val="clear" w:color="auto" w:fill="A6A6A6" w:themeFill="background1" w:themeFillShade="A6"/>
            <w:tcMar>
              <w:top w:w="113" w:type="dxa"/>
              <w:bottom w:w="113" w:type="dxa"/>
            </w:tcMar>
          </w:tcPr>
          <w:p w:rsidR="00244BB0" w:rsidRPr="00F234A6" w:rsidRDefault="00244BB0" w:rsidP="00244BB0">
            <w:pPr>
              <w:jc w:val="center"/>
              <w:rPr>
                <w:b/>
                <w:color w:val="FFFFFF" w:themeColor="background1"/>
              </w:rPr>
            </w:pPr>
            <w:r w:rsidRPr="00F234A6">
              <w:rPr>
                <w:b/>
                <w:color w:val="FFFFFF" w:themeColor="background1"/>
              </w:rPr>
              <w:t>Your article</w:t>
            </w:r>
          </w:p>
        </w:tc>
      </w:tr>
      <w:tr w:rsidR="003F0D73" w:rsidRPr="00F234A6" w:rsidTr="003F0D73">
        <w:sdt>
          <w:sdtPr>
            <w:rPr>
              <w:b/>
            </w:rPr>
            <w:alias w:val="Article headword"/>
            <w:tag w:val="articleHeadword"/>
            <w:id w:val="-361440020"/>
            <w:placeholder>
              <w:docPart w:val="5DB68875D85E8B408840B7F7038621D6"/>
            </w:placeholder>
            <w:text/>
          </w:sdtPr>
          <w:sdtContent>
            <w:tc>
              <w:tcPr>
                <w:tcW w:w="9016" w:type="dxa"/>
                <w:tcMar>
                  <w:top w:w="113" w:type="dxa"/>
                  <w:bottom w:w="113" w:type="dxa"/>
                </w:tcMar>
              </w:tcPr>
              <w:p w:rsidR="003F0D73" w:rsidRPr="00F234A6" w:rsidRDefault="00D72009" w:rsidP="003F0D73">
                <w:pPr>
                  <w:rPr>
                    <w:b/>
                  </w:rPr>
                </w:pPr>
                <w:r w:rsidRPr="00F234A6">
                  <w:rPr>
                    <w:rFonts w:eastAsia="Times New Roman" w:cs="Times New Roman"/>
                    <w:lang w:val="en-US"/>
                  </w:rPr>
                  <w:t>Tucholsky, Dr. Kurt “Tucho” (1890-1935)</w:t>
                </w:r>
              </w:p>
            </w:tc>
          </w:sdtContent>
        </w:sdt>
      </w:tr>
      <w:tr w:rsidR="00464699" w:rsidRPr="00F234A6" w:rsidTr="00D72009">
        <w:sdt>
          <w:sdtPr>
            <w:alias w:val="Variant headwords"/>
            <w:tag w:val="variantHeadwords"/>
            <w:id w:val="173464402"/>
            <w:placeholder>
              <w:docPart w:val="6CEB23C16D432048973B8DEC05E2CE68"/>
            </w:placeholder>
            <w:showingPlcHdr/>
          </w:sdtPr>
          <w:sdtContent>
            <w:tc>
              <w:tcPr>
                <w:tcW w:w="9016" w:type="dxa"/>
                <w:tcMar>
                  <w:top w:w="113" w:type="dxa"/>
                  <w:bottom w:w="113" w:type="dxa"/>
                </w:tcMar>
              </w:tcPr>
              <w:p w:rsidR="00464699" w:rsidRPr="00F234A6" w:rsidRDefault="00464699" w:rsidP="00464699">
                <w:r w:rsidRPr="00F234A6">
                  <w:rPr>
                    <w:rStyle w:val="PlaceholderText"/>
                    <w:b/>
                  </w:rPr>
                  <w:t xml:space="preserve">[Enter any </w:t>
                </w:r>
                <w:r w:rsidRPr="00F234A6">
                  <w:rPr>
                    <w:rStyle w:val="PlaceholderText"/>
                    <w:b/>
                    <w:i/>
                  </w:rPr>
                  <w:t>variant forms</w:t>
                </w:r>
                <w:r w:rsidRPr="00F234A6">
                  <w:rPr>
                    <w:rStyle w:val="PlaceholderText"/>
                    <w:b/>
                  </w:rPr>
                  <w:t xml:space="preserve"> of your headword – OPTIONAL]</w:t>
                </w:r>
              </w:p>
            </w:tc>
          </w:sdtContent>
        </w:sdt>
      </w:tr>
      <w:tr w:rsidR="00E85A05" w:rsidRPr="00F234A6" w:rsidTr="003F0D73">
        <w:sdt>
          <w:sdtPr>
            <w:alias w:val="Abstract"/>
            <w:tag w:val="abstract"/>
            <w:id w:val="-635871867"/>
            <w:placeholder>
              <w:docPart w:val="610977974DD43646BF3C84FC5EED2124"/>
            </w:placeholder>
          </w:sdtPr>
          <w:sdtContent>
            <w:tc>
              <w:tcPr>
                <w:tcW w:w="9016" w:type="dxa"/>
                <w:tcMar>
                  <w:top w:w="113" w:type="dxa"/>
                  <w:bottom w:w="113" w:type="dxa"/>
                </w:tcMar>
              </w:tcPr>
              <w:p w:rsidR="00E85A05" w:rsidRPr="00F234A6" w:rsidRDefault="00D72009" w:rsidP="00E85A05">
                <w:pPr>
                  <w:contextualSpacing/>
                </w:pPr>
                <w:r w:rsidRPr="00F234A6">
                  <w:t xml:space="preserve">Kurt Tucholsky was an important and </w:t>
                </w:r>
                <w:proofErr w:type="gramStart"/>
                <w:r w:rsidRPr="00F234A6">
                  <w:t>widely-read</w:t>
                </w:r>
                <w:proofErr w:type="gramEnd"/>
                <w:r w:rsidRPr="00F234A6">
                  <w:t xml:space="preserve"> author, poet, satirist, and editor of small literary forms during the Weimar Republic. He was a prolific writer of satires, cabaret songs, and poems that bespoke the specific scenes of Berlin and Germany between the World Wars. Today he is widely known for two playful, erotic romances, </w:t>
                </w:r>
                <w:r w:rsidRPr="00F234A6">
                  <w:rPr>
                    <w:i/>
                  </w:rPr>
                  <w:t>Rheinsberg</w:t>
                </w:r>
                <w:r w:rsidRPr="00F234A6">
                  <w:t xml:space="preserve"> and </w:t>
                </w:r>
                <w:r w:rsidRPr="00F234A6">
                  <w:rPr>
                    <w:i/>
                  </w:rPr>
                  <w:t>Schloß Gripsholm</w:t>
                </w:r>
                <w:r w:rsidRPr="00F234A6">
                  <w:t xml:space="preserve">, both of which he wrote after romantic weekend escapes with lovers. Tucholsky called for a radical renewal of German culture and society in his articles for the </w:t>
                </w:r>
                <w:r w:rsidRPr="00F234A6">
                  <w:rPr>
                    <w:i/>
                  </w:rPr>
                  <w:t>Weltbühne</w:t>
                </w:r>
                <w:r w:rsidRPr="00F234A6">
                  <w:t xml:space="preserve"> and the </w:t>
                </w:r>
                <w:r w:rsidRPr="00F234A6">
                  <w:rPr>
                    <w:i/>
                  </w:rPr>
                  <w:t>Vossische Zeitung</w:t>
                </w:r>
                <w:r w:rsidRPr="00F234A6">
                  <w:t xml:space="preserve">, always adjusting his tone and argument with an eye to his audiences. After his military service in the First World War, Tucholsky became a powerful voice for bourgeois, left-wing humanism, and an active, antimilitarist, antifascist, anti-dogmatist, and enemy of demagogues. His use of transparent pseudonyms offered no protection against political and legal persecution, and his constant travels led him to live in Berlin, Paris, Denmark, and Sweden, where he settled and died of a narcotic overdose in a hospital in 1935. </w:t>
                </w:r>
              </w:p>
            </w:tc>
          </w:sdtContent>
        </w:sdt>
      </w:tr>
      <w:tr w:rsidR="003F0D73" w:rsidRPr="00F234A6" w:rsidTr="003F0D73">
        <w:sdt>
          <w:sdtPr>
            <w:alias w:val="Article text"/>
            <w:tag w:val="articleText"/>
            <w:id w:val="634067588"/>
            <w:placeholder>
              <w:docPart w:val="75CC60D66B534D448CC4CD65B4178812"/>
            </w:placeholder>
          </w:sdtPr>
          <w:sdtContent>
            <w:tc>
              <w:tcPr>
                <w:tcW w:w="9016" w:type="dxa"/>
                <w:tcMar>
                  <w:top w:w="113" w:type="dxa"/>
                  <w:bottom w:w="113" w:type="dxa"/>
                </w:tcMar>
              </w:tcPr>
              <w:p w:rsidR="00F234A6" w:rsidRDefault="00F234A6" w:rsidP="00C27FAB">
                <w:pPr>
                  <w:rPr>
                    <w:rStyle w:val="st"/>
                  </w:rPr>
                </w:pPr>
                <w:r w:rsidRPr="00F234A6">
                  <w:rPr>
                    <w:color w:val="000000"/>
                  </w:rPr>
                  <w:t>Born in Berlin to Jewish merchants Alex and Doris Tucholsky, Kurt Tucholsky and his two younger siblings spent his childhood in Stettin (</w:t>
                </w:r>
                <w:r w:rsidRPr="00F234A6">
                  <w:rPr>
                    <w:rStyle w:val="st"/>
                  </w:rPr>
                  <w:t xml:space="preserve">Szczecin), Poland. He later studied law in Berlin. Too busy writing to </w:t>
                </w:r>
                <w:proofErr w:type="gramStart"/>
                <w:r w:rsidRPr="00F234A6">
                  <w:rPr>
                    <w:rStyle w:val="st"/>
                  </w:rPr>
                  <w:t>graduate,</w:t>
                </w:r>
                <w:proofErr w:type="gramEnd"/>
                <w:r w:rsidRPr="00F234A6">
                  <w:rPr>
                    <w:rStyle w:val="st"/>
                  </w:rPr>
                  <w:t xml:space="preserve"> he completed his doctorate in 1915.</w:t>
                </w:r>
              </w:p>
              <w:p w:rsidR="00BA195C" w:rsidRDefault="00BA195C" w:rsidP="00C27FAB">
                <w:pPr>
                  <w:rPr>
                    <w:rStyle w:val="st"/>
                  </w:rPr>
                </w:pPr>
              </w:p>
              <w:p w:rsidR="00BA195C" w:rsidRDefault="00BA195C" w:rsidP="00C27FAB">
                <w:pPr>
                  <w:rPr>
                    <w:rStyle w:val="st"/>
                  </w:rPr>
                </w:pPr>
                <w:r>
                  <w:rPr>
                    <w:rStyle w:val="st"/>
                  </w:rPr>
                  <w:t>File: TucholskyPortrait.jpg</w:t>
                </w:r>
              </w:p>
              <w:p w:rsidR="00BA195C" w:rsidRPr="00F234A6" w:rsidRDefault="00BA195C" w:rsidP="00BA195C">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Portrait of Tucholsky, 1909 in Berlin: "Sunday. (</w:t>
                </w:r>
                <w:proofErr w:type="gramStart"/>
                <w:r>
                  <w:t>am</w:t>
                </w:r>
                <w:proofErr w:type="gramEnd"/>
                <w:r>
                  <w:t>.)."</w:t>
                </w:r>
              </w:p>
              <w:p w:rsidR="00BA195C" w:rsidRPr="00F234A6" w:rsidRDefault="00BA195C" w:rsidP="00C27FAB">
                <w:pPr>
                  <w:rPr>
                    <w:rStyle w:val="st"/>
                  </w:rPr>
                </w:pPr>
                <w:r>
                  <w:rPr>
                    <w:rStyle w:val="st"/>
                  </w:rPr>
                  <w:t xml:space="preserve">Source: </w:t>
                </w:r>
                <w:r w:rsidRPr="00D60899">
                  <w:rPr>
                    <w:color w:val="000000"/>
                  </w:rPr>
                  <w:t>Source/rights: Kurt Tucholsky Literaturmuseum (CreativeCommons BY-NC-SA) URL:</w:t>
                </w:r>
                <w:r>
                  <w:rPr>
                    <w:color w:val="000000"/>
                  </w:rPr>
                  <w:t xml:space="preserve"> </w:t>
                </w:r>
                <w:r w:rsidRPr="00D60899">
                  <w:rPr>
                    <w:color w:val="000000"/>
                  </w:rPr>
                  <w:t>http://www.museum-digital.de/brandenburg/singleimage.php</w:t>
                </w:r>
                <w:proofErr w:type="gramStart"/>
                <w:r w:rsidRPr="00D60899">
                  <w:rPr>
                    <w:color w:val="000000"/>
                  </w:rPr>
                  <w:t>?imagenr</w:t>
                </w:r>
                <w:proofErr w:type="gramEnd"/>
                <w:r w:rsidRPr="00D60899">
                  <w:rPr>
                    <w:color w:val="000000"/>
                  </w:rPr>
                  <w:t>=1672&amp;inwi=1&amp;w=1298&amp;h=606</w:t>
                </w:r>
              </w:p>
              <w:p w:rsidR="00F234A6" w:rsidRPr="00F234A6" w:rsidRDefault="00F234A6" w:rsidP="00C27FAB">
                <w:pPr>
                  <w:rPr>
                    <w:rStyle w:val="st"/>
                  </w:rPr>
                </w:pPr>
              </w:p>
              <w:p w:rsidR="00F234A6" w:rsidRPr="00F234A6" w:rsidRDefault="00F234A6" w:rsidP="00C27FAB">
                <w:pPr>
                  <w:rPr>
                    <w:rStyle w:val="st"/>
                  </w:rPr>
                </w:pPr>
                <w:r w:rsidRPr="00F234A6">
                  <w:rPr>
                    <w:color w:val="000000"/>
                  </w:rPr>
                  <w:t>Over twenty-eight years, Tucholsky wrote ten books, a film script, and over three thousand essays, poems, and songs. A</w:t>
                </w:r>
                <w:r w:rsidRPr="00F234A6">
                  <w:rPr>
                    <w:rStyle w:val="st"/>
                  </w:rPr>
                  <w:t xml:space="preserve"> weekend in Rheinsberg with Else Weil in 1911 became the material for his first success, </w:t>
                </w:r>
                <w:r w:rsidRPr="00F234A6">
                  <w:rPr>
                    <w:i/>
                    <w:color w:val="000000"/>
                  </w:rPr>
                  <w:t>Rheinsberg. Ein Bilderbuch für Verliebte</w:t>
                </w:r>
                <w:r w:rsidRPr="00F234A6">
                  <w:rPr>
                    <w:color w:val="000000"/>
                  </w:rPr>
                  <w:t xml:space="preserve"> (1912), a playfully ironic and erotic novella with unconventional language. </w:t>
                </w:r>
                <w:r w:rsidRPr="00F234A6">
                  <w:rPr>
                    <w:rStyle w:val="st"/>
                  </w:rPr>
                  <w:t xml:space="preserve">Tucholsky was drafted to the eastern front (first as a private and company clerk, then </w:t>
                </w:r>
                <w:proofErr w:type="gramStart"/>
                <w:r w:rsidRPr="00F234A6">
                  <w:rPr>
                    <w:rStyle w:val="st"/>
                  </w:rPr>
                  <w:t>as  sergeant</w:t>
                </w:r>
                <w:proofErr w:type="gramEnd"/>
                <w:r w:rsidRPr="00F234A6">
                  <w:rPr>
                    <w:rStyle w:val="st"/>
                  </w:rPr>
                  <w:t xml:space="preserve"> of the secret military police in Rumania in 1918) and published a front paper, </w:t>
                </w:r>
                <w:r w:rsidRPr="00F234A6">
                  <w:rPr>
                    <w:rStyle w:val="st"/>
                    <w:i/>
                  </w:rPr>
                  <w:t>Der Flieger</w:t>
                </w:r>
                <w:r w:rsidRPr="00F234A6">
                  <w:rPr>
                    <w:rStyle w:val="st"/>
                  </w:rPr>
                  <w:t>.</w:t>
                </w:r>
              </w:p>
              <w:p w:rsidR="00F234A6" w:rsidRDefault="00F234A6" w:rsidP="00C27FAB">
                <w:pPr>
                  <w:rPr>
                    <w:rStyle w:val="st"/>
                  </w:rPr>
                </w:pPr>
              </w:p>
              <w:p w:rsidR="00BA195C" w:rsidRDefault="00BA195C" w:rsidP="00C27FAB">
                <w:pPr>
                  <w:rPr>
                    <w:rStyle w:val="st"/>
                  </w:rPr>
                </w:pPr>
                <w:r>
                  <w:rPr>
                    <w:rStyle w:val="st"/>
                  </w:rPr>
                  <w:t>File: TucholskyGrunerPinner.jpg</w:t>
                </w:r>
              </w:p>
              <w:p w:rsidR="00BA195C" w:rsidRPr="00F234A6" w:rsidRDefault="00BA195C" w:rsidP="00BA195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Tucholsky (left), Wilhelm L. Gruner (center), and Ludwig Pinner (right), 1915.</w:t>
                </w:r>
              </w:p>
              <w:p w:rsidR="00BA195C" w:rsidRDefault="00BA195C" w:rsidP="00C27FAB">
                <w:pPr>
                  <w:rPr>
                    <w:rStyle w:val="st"/>
                  </w:rPr>
                </w:pPr>
                <w:r>
                  <w:rPr>
                    <w:rStyle w:val="st"/>
                  </w:rPr>
                  <w:t xml:space="preserve">Source: </w:t>
                </w:r>
                <w:r w:rsidRPr="002C0911">
                  <w:rPr>
                    <w:rStyle w:val="st"/>
                  </w:rPr>
                  <w:t>http://www.hermannungar.com/images/University%201911-1918/slides/005c.html</w:t>
                </w:r>
              </w:p>
              <w:p w:rsidR="00BA195C" w:rsidRPr="00F234A6" w:rsidRDefault="00BA195C" w:rsidP="00C27FAB">
                <w:pPr>
                  <w:rPr>
                    <w:rStyle w:val="st"/>
                  </w:rPr>
                </w:pPr>
              </w:p>
              <w:p w:rsidR="00F234A6" w:rsidRPr="00F234A6" w:rsidRDefault="00F234A6" w:rsidP="00C27FAB">
                <w:pPr>
                  <w:rPr>
                    <w:rStyle w:val="st"/>
                  </w:rPr>
                </w:pPr>
                <w:r w:rsidRPr="00F234A6">
                  <w:rPr>
                    <w:rStyle w:val="st"/>
                  </w:rPr>
                  <w:lastRenderedPageBreak/>
                  <w:t>Tucholsky is famous for his political prose</w:t>
                </w:r>
                <w:r w:rsidRPr="00F234A6">
                  <w:rPr>
                    <w:color w:val="000000"/>
                  </w:rPr>
                  <w:t xml:space="preserve"> and character aliases (Kaspar Hauser, Peter Panter, Theobald Tiger, Ignaz Wrobel),</w:t>
                </w:r>
                <w:r w:rsidRPr="00F234A6">
                  <w:rPr>
                    <w:rStyle w:val="st"/>
                  </w:rPr>
                  <w:t xml:space="preserve"> his poetry, and songs. Back in Berlin, he wrote lyrics for Max Reinhardt’s cabaret, “Schall und Rauch,” songs for singers like Rosa Valetti, and published </w:t>
                </w:r>
                <w:r w:rsidRPr="00F234A6">
                  <w:rPr>
                    <w:rStyle w:val="st"/>
                    <w:i/>
                  </w:rPr>
                  <w:t>Fromme Gesänge</w:t>
                </w:r>
                <w:r w:rsidRPr="00F234A6">
                  <w:rPr>
                    <w:rStyle w:val="st"/>
                  </w:rPr>
                  <w:t xml:space="preserve">. He first edited the satirical insert </w:t>
                </w:r>
                <w:r w:rsidRPr="00F234A6">
                  <w:rPr>
                    <w:rStyle w:val="st"/>
                    <w:i/>
                  </w:rPr>
                  <w:t>Ulk</w:t>
                </w:r>
                <w:r w:rsidRPr="00F234A6">
                  <w:rPr>
                    <w:rStyle w:val="st"/>
                  </w:rPr>
                  <w:t>. After writing for Siegfried Jacobsohn since 1913, Tucholsky met him in 1919, and the editor became his mentor and friend.</w:t>
                </w:r>
              </w:p>
              <w:p w:rsidR="00F234A6" w:rsidRPr="00F234A6" w:rsidRDefault="00F234A6" w:rsidP="00C27FAB">
                <w:pPr>
                  <w:rPr>
                    <w:rStyle w:val="st"/>
                  </w:rPr>
                </w:pPr>
              </w:p>
              <w:p w:rsidR="00F234A6" w:rsidRPr="00F234A6" w:rsidRDefault="00F234A6" w:rsidP="00C27FAB">
                <w:pPr>
                  <w:rPr>
                    <w:color w:val="000000"/>
                  </w:rPr>
                </w:pPr>
                <w:r w:rsidRPr="00F234A6">
                  <w:rPr>
                    <w:rStyle w:val="st"/>
                  </w:rPr>
                  <w:t xml:space="preserve">Jacobsohn’s </w:t>
                </w:r>
                <w:r w:rsidRPr="00F234A6">
                  <w:rPr>
                    <w:rStyle w:val="st"/>
                    <w:i/>
                  </w:rPr>
                  <w:t>Weltbühne</w:t>
                </w:r>
                <w:r w:rsidRPr="00F234A6">
                  <w:rPr>
                    <w:rStyle w:val="st"/>
                  </w:rPr>
                  <w:t xml:space="preserve">, once a theater weekly, was the central venue of bourgeois, </w:t>
                </w:r>
                <w:proofErr w:type="gramStart"/>
                <w:r w:rsidRPr="00F234A6">
                  <w:rPr>
                    <w:rStyle w:val="st"/>
                  </w:rPr>
                  <w:t>left-wing</w:t>
                </w:r>
                <w:proofErr w:type="gramEnd"/>
                <w:r w:rsidRPr="00F234A6">
                  <w:rPr>
                    <w:rStyle w:val="st"/>
                  </w:rPr>
                  <w:t xml:space="preserve"> democrats during the Weimar Republic, and Tucholsky its most prolific author. Tucholsky’s 1919 programmatic “Wir Negativen” broke with the Wilhelminian spirit of Prussian Berlin</w:t>
                </w:r>
                <w:r w:rsidRPr="00F234A6">
                  <w:rPr>
                    <w:rStyle w:val="Emphasis"/>
                    <w:iCs/>
                  </w:rPr>
                  <w:t xml:space="preserve"> by </w:t>
                </w:r>
                <w:r w:rsidRPr="00F234A6">
                  <w:rPr>
                    <w:rStyle w:val="st"/>
                  </w:rPr>
                  <w:t xml:space="preserve">advocating a non-violent cultural and political revolution and, drawing on his war experiences, pacifist demilitarization. </w:t>
                </w:r>
                <w:r w:rsidRPr="00F234A6">
                  <w:rPr>
                    <w:color w:val="000000"/>
                  </w:rPr>
                  <w:t>In 1920, he co-initiated the action committee “Never again War” and spoke at rallies. Though opposed to dogmatic party discipline, he became a freemason, joined the USPD, and wrote for party papers.</w:t>
                </w:r>
              </w:p>
              <w:p w:rsidR="00F234A6" w:rsidRPr="00F234A6" w:rsidRDefault="00F234A6" w:rsidP="00C27FAB">
                <w:pPr>
                  <w:rPr>
                    <w:color w:val="000000"/>
                  </w:rPr>
                </w:pPr>
              </w:p>
              <w:p w:rsidR="00F234A6" w:rsidRPr="00F234A6" w:rsidRDefault="00F234A6" w:rsidP="00F234A6">
                <w:pPr>
                  <w:contextualSpacing/>
                  <w:rPr>
                    <w:color w:val="000000"/>
                  </w:rPr>
                </w:pPr>
                <w:r w:rsidRPr="00F234A6">
                  <w:rPr>
                    <w:color w:val="000000"/>
                  </w:rPr>
                  <w:t xml:space="preserve">Besides his 1924 contract for the </w:t>
                </w:r>
                <w:r w:rsidRPr="00F234A6">
                  <w:rPr>
                    <w:i/>
                    <w:color w:val="000000"/>
                  </w:rPr>
                  <w:t>Weltbühne</w:t>
                </w:r>
                <w:r w:rsidRPr="00F234A6">
                  <w:rPr>
                    <w:color w:val="000000"/>
                  </w:rPr>
                  <w:t xml:space="preserve">, he survived the hyperinflation as a bank secretary. He moved between Denmark, Paris, Zurich, and Berlin—even as the Paris foreign correspondent for the </w:t>
                </w:r>
                <w:r w:rsidRPr="00F234A6">
                  <w:rPr>
                    <w:i/>
                    <w:color w:val="000000"/>
                  </w:rPr>
                  <w:t>Weltbühne</w:t>
                </w:r>
                <w:r w:rsidRPr="00F234A6">
                  <w:rPr>
                    <w:color w:val="000000"/>
                  </w:rPr>
                  <w:t xml:space="preserve"> and </w:t>
                </w:r>
                <w:r w:rsidRPr="00F234A6">
                  <w:rPr>
                    <w:i/>
                    <w:color w:val="000000"/>
                  </w:rPr>
                  <w:t>Vossische Zeitung</w:t>
                </w:r>
                <w:r w:rsidRPr="00F234A6">
                  <w:rPr>
                    <w:color w:val="000000"/>
                  </w:rPr>
                  <w:t xml:space="preserve"> he spent only months at a time there. </w:t>
                </w:r>
              </w:p>
              <w:p w:rsidR="00F234A6" w:rsidRDefault="00F234A6" w:rsidP="00C27FAB"/>
              <w:p w:rsidR="00BA195C" w:rsidRDefault="00BA195C" w:rsidP="00C27FAB">
                <w:r>
                  <w:t>File: TucholskyPortraitParis.jpg</w:t>
                </w:r>
              </w:p>
              <w:p w:rsidR="00BA195C" w:rsidRPr="00F234A6" w:rsidRDefault="00BA195C" w:rsidP="00BA195C">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Tucholsky in Paris, 1928.</w:t>
                </w:r>
              </w:p>
              <w:p w:rsidR="00BA195C" w:rsidRDefault="00BA195C" w:rsidP="00C27FAB">
                <w:r>
                  <w:t xml:space="preserve">Source: </w:t>
                </w:r>
                <w:r w:rsidRPr="00D60899">
                  <w:rPr>
                    <w:color w:val="000000"/>
                  </w:rPr>
                  <w:t>Rights: Sonja Thomassen, Lisa Matthias</w:t>
                </w:r>
                <w:r>
                  <w:rPr>
                    <w:color w:val="000000"/>
                  </w:rPr>
                  <w:t xml:space="preserve">’ daughter who lives in Norway, authorized this picture for publication under </w:t>
                </w:r>
                <w:r w:rsidRPr="00D60899">
                  <w:rPr>
                    <w:color w:val="000000"/>
                  </w:rPr>
                  <w:t>GNU-FDL. URL:</w:t>
                </w:r>
                <w:r w:rsidRPr="00343B31">
                  <w:t xml:space="preserve"> </w:t>
                </w:r>
                <w:r w:rsidRPr="00343B31">
                  <w:rPr>
                    <w:color w:val="000000"/>
                  </w:rPr>
                  <w:t>http://de.wikipedia.org/wiki/Kurt_Tucholsky#/media/File</w:t>
                </w:r>
                <w:proofErr w:type="gramStart"/>
                <w:r w:rsidRPr="00343B31">
                  <w:rPr>
                    <w:color w:val="000000"/>
                  </w:rPr>
                  <w:t>:TucholskyParis1928.jpg</w:t>
                </w:r>
                <w:proofErr w:type="gramEnd"/>
              </w:p>
              <w:p w:rsidR="00BA195C" w:rsidRPr="00F234A6" w:rsidRDefault="00BA195C" w:rsidP="00C27FAB"/>
              <w:p w:rsidR="00F234A6" w:rsidRPr="00F234A6" w:rsidRDefault="00F234A6" w:rsidP="00F234A6">
                <w:pPr>
                  <w:contextualSpacing/>
                  <w:rPr>
                    <w:color w:val="000000"/>
                  </w:rPr>
                </w:pPr>
                <w:r w:rsidRPr="00F234A6">
                  <w:rPr>
                    <w:color w:val="000000"/>
                  </w:rPr>
                  <w:t xml:space="preserve">Jacobsohn died in 1926. Tucholsky acted as editor of the </w:t>
                </w:r>
                <w:r w:rsidRPr="00F234A6">
                  <w:rPr>
                    <w:i/>
                    <w:color w:val="000000"/>
                  </w:rPr>
                  <w:t>Weltbühne</w:t>
                </w:r>
                <w:r w:rsidRPr="00F234A6">
                  <w:rPr>
                    <w:color w:val="000000"/>
                  </w:rPr>
                  <w:t xml:space="preserve"> until Carl von Ossietzky took over. He also stayed politically engaged, speaking and writing for human rights and pacifist leagues. In 1926, he planned a new musical revue with Reinhardt and published a travelogue, </w:t>
                </w:r>
                <w:r w:rsidRPr="00F234A6">
                  <w:rPr>
                    <w:i/>
                    <w:color w:val="000000"/>
                  </w:rPr>
                  <w:t>Ein Pyrenäenbuch</w:t>
                </w:r>
                <w:r w:rsidRPr="00F234A6">
                  <w:rPr>
                    <w:color w:val="000000"/>
                  </w:rPr>
                  <w:t xml:space="preserve">, his collection </w:t>
                </w:r>
                <w:r w:rsidRPr="00F234A6">
                  <w:rPr>
                    <w:i/>
                    <w:color w:val="000000"/>
                  </w:rPr>
                  <w:t>Mit 5 PS</w:t>
                </w:r>
                <w:r w:rsidRPr="00F234A6">
                  <w:rPr>
                    <w:color w:val="000000"/>
                  </w:rPr>
                  <w:t xml:space="preserve">, and </w:t>
                </w:r>
                <w:r w:rsidRPr="00F234A6">
                  <w:rPr>
                    <w:i/>
                    <w:color w:val="000000"/>
                  </w:rPr>
                  <w:t>Das Lächeln der Mona Lisa</w:t>
                </w:r>
                <w:r w:rsidRPr="00F234A6">
                  <w:rPr>
                    <w:color w:val="000000"/>
                  </w:rPr>
                  <w:t xml:space="preserve"> in 1927-28. </w:t>
                </w:r>
              </w:p>
              <w:p w:rsidR="00F234A6" w:rsidRPr="00F234A6" w:rsidRDefault="00F234A6" w:rsidP="00F234A6">
                <w:pPr>
                  <w:contextualSpacing/>
                  <w:rPr>
                    <w:color w:val="000000"/>
                  </w:rPr>
                </w:pPr>
              </w:p>
              <w:p w:rsidR="00F234A6" w:rsidRPr="00F234A6" w:rsidRDefault="00F234A6" w:rsidP="00F234A6">
                <w:pPr>
                  <w:rPr>
                    <w:color w:val="000000"/>
                  </w:rPr>
                </w:pPr>
                <w:r w:rsidRPr="00F234A6">
                  <w:rPr>
                    <w:color w:val="000000"/>
                  </w:rPr>
                  <w:t xml:space="preserve">Tucholsky moved to Sweden in 1929 and spent that summer with Lisa Matthias in Läggesta, near Castle Gripsholm. In 1931, he published another playful love novella, </w:t>
                </w:r>
                <w:r w:rsidRPr="00F234A6">
                  <w:rPr>
                    <w:i/>
                    <w:color w:val="000000"/>
                  </w:rPr>
                  <w:t>Schloß Gripsholm. Eine Sommergeschichte</w:t>
                </w:r>
                <w:r w:rsidRPr="00F234A6">
                  <w:rPr>
                    <w:color w:val="000000"/>
                  </w:rPr>
                  <w:t xml:space="preserve">, a love story that pushed against sexual repression and language norms. Though more refined and darker than </w:t>
                </w:r>
                <w:r w:rsidRPr="00F234A6">
                  <w:rPr>
                    <w:i/>
                    <w:color w:val="000000"/>
                  </w:rPr>
                  <w:t>Rheinsberg</w:t>
                </w:r>
                <w:r w:rsidRPr="00F234A6">
                  <w:rPr>
                    <w:color w:val="000000"/>
                  </w:rPr>
                  <w:t xml:space="preserve">, </w:t>
                </w:r>
                <w:r w:rsidRPr="00F234A6">
                  <w:rPr>
                    <w:i/>
                    <w:color w:val="000000"/>
                  </w:rPr>
                  <w:t>Gipsholm</w:t>
                </w:r>
                <w:r w:rsidRPr="00F234A6">
                  <w:rPr>
                    <w:color w:val="000000"/>
                  </w:rPr>
                  <w:t xml:space="preserve"> likewise resulted from Tucholsky’s turbulent love life.</w:t>
                </w:r>
              </w:p>
              <w:p w:rsidR="00F234A6" w:rsidRPr="00F234A6" w:rsidRDefault="00F234A6" w:rsidP="00F234A6">
                <w:pPr>
                  <w:rPr>
                    <w:color w:val="000000"/>
                  </w:rPr>
                </w:pPr>
              </w:p>
              <w:p w:rsidR="00F234A6" w:rsidRPr="00F234A6" w:rsidRDefault="00F234A6" w:rsidP="00F234A6">
                <w:pPr>
                  <w:rPr>
                    <w:color w:val="000000"/>
                  </w:rPr>
                </w:pPr>
                <w:r w:rsidRPr="00F234A6">
                  <w:rPr>
                    <w:color w:val="000000"/>
                  </w:rPr>
                  <w:t xml:space="preserve">He had met Mary Gerold during the War, but their </w:t>
                </w:r>
                <w:r w:rsidRPr="00F234A6">
                  <w:rPr>
                    <w:i/>
                    <w:color w:val="000000"/>
                  </w:rPr>
                  <w:t>amour fou</w:t>
                </w:r>
                <w:r w:rsidRPr="00F234A6">
                  <w:rPr>
                    <w:color w:val="000000"/>
                  </w:rPr>
                  <w:t xml:space="preserve"> ended after she came to Berlin, and Tucholsky married Else Weil in 1920. In 1924, he divorced Weil and married Gerold, who left him when he met Lisa Matthias in 1927.</w:t>
                </w:r>
              </w:p>
              <w:p w:rsidR="00F234A6" w:rsidRPr="00F234A6" w:rsidRDefault="00F234A6" w:rsidP="00F234A6">
                <w:pPr>
                  <w:rPr>
                    <w:color w:val="000000"/>
                  </w:rPr>
                </w:pPr>
              </w:p>
              <w:p w:rsidR="00F234A6" w:rsidRPr="00F234A6" w:rsidRDefault="00F234A6" w:rsidP="00F234A6">
                <w:pPr>
                  <w:rPr>
                    <w:color w:val="000000"/>
                  </w:rPr>
                </w:pPr>
                <w:r w:rsidRPr="00F234A6">
                  <w:rPr>
                    <w:color w:val="000000"/>
                  </w:rPr>
                  <w:t xml:space="preserve">Repeatedly sued for libel, breach of secrecy, even blasphemy, Tucholsky consistently won. Such aggressive persecution of authors accompanied the resurgence of reactionary, militarist nationalism of the 1930s. Tucholsky and John Heartfield reacted to imperialist-fascist threats in their 1929 satire picture book </w:t>
                </w:r>
                <w:r w:rsidRPr="00F234A6">
                  <w:rPr>
                    <w:i/>
                    <w:color w:val="000000"/>
                  </w:rPr>
                  <w:t xml:space="preserve">Deutschland, Deutschland, </w:t>
                </w:r>
                <w:proofErr w:type="gramStart"/>
                <w:r w:rsidRPr="00F234A6">
                  <w:rPr>
                    <w:i/>
                    <w:color w:val="000000"/>
                  </w:rPr>
                  <w:t>über</w:t>
                </w:r>
                <w:proofErr w:type="gramEnd"/>
                <w:r w:rsidRPr="00F234A6">
                  <w:rPr>
                    <w:i/>
                    <w:color w:val="000000"/>
                  </w:rPr>
                  <w:t xml:space="preserve"> alles</w:t>
                </w:r>
                <w:r w:rsidRPr="00F234A6">
                  <w:rPr>
                    <w:color w:val="000000"/>
                  </w:rPr>
                  <w:t>.</w:t>
                </w:r>
              </w:p>
              <w:p w:rsidR="00F234A6" w:rsidRDefault="00F234A6" w:rsidP="00F234A6">
                <w:pPr>
                  <w:rPr>
                    <w:color w:val="000000"/>
                  </w:rPr>
                </w:pPr>
              </w:p>
              <w:p w:rsidR="00BA195C" w:rsidRDefault="00BA195C" w:rsidP="00F234A6">
                <w:pPr>
                  <w:rPr>
                    <w:color w:val="000000"/>
                  </w:rPr>
                </w:pPr>
                <w:r>
                  <w:rPr>
                    <w:color w:val="000000"/>
                  </w:rPr>
                  <w:t>File: DeutschlandDeutschlandÜberAlles.jpg</w:t>
                </w:r>
              </w:p>
              <w:p w:rsidR="00BA195C" w:rsidRPr="00F234A6" w:rsidRDefault="00BA195C" w:rsidP="00BA195C">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Cover of the first edition of </w:t>
                </w:r>
                <w:r>
                  <w:rPr>
                    <w:i/>
                  </w:rPr>
                  <w:t>Deutschland, Deutschland über alles</w:t>
                </w:r>
                <w:r>
                  <w:t xml:space="preserve"> by Kurt Tucholsky and John Heartfield, 1929.</w:t>
                </w:r>
              </w:p>
              <w:p w:rsidR="00BA195C" w:rsidRDefault="00BA195C" w:rsidP="00F234A6">
                <w:pPr>
                  <w:rPr>
                    <w:color w:val="000000"/>
                  </w:rPr>
                </w:pPr>
                <w:r>
                  <w:rPr>
                    <w:color w:val="000000"/>
                  </w:rPr>
                  <w:t xml:space="preserve">Source: </w:t>
                </w:r>
                <w:r w:rsidRPr="00D60899">
                  <w:rPr>
                    <w:color w:val="000000"/>
                  </w:rPr>
                  <w:t>Source/rights: Herkunft/Rechte: Kurt Tucholsky Literaturmuseum (CreativeCommons BY-NC-SA) URL: http://www.museum-digital.de/brandenburg/singleimage.php</w:t>
                </w:r>
                <w:proofErr w:type="gramStart"/>
                <w:r w:rsidRPr="00D60899">
                  <w:rPr>
                    <w:color w:val="000000"/>
                  </w:rPr>
                  <w:t>?imagenr</w:t>
                </w:r>
                <w:proofErr w:type="gramEnd"/>
                <w:r w:rsidRPr="00D60899">
                  <w:rPr>
                    <w:color w:val="000000"/>
                  </w:rPr>
                  <w:t>=2659&amp;inwi=1&amp;w=1298&amp;h=606</w:t>
                </w:r>
              </w:p>
              <w:p w:rsidR="00BA195C" w:rsidRPr="00F234A6" w:rsidRDefault="00BA195C" w:rsidP="00F234A6">
                <w:pPr>
                  <w:rPr>
                    <w:color w:val="000000"/>
                  </w:rPr>
                </w:pPr>
              </w:p>
              <w:p w:rsidR="00F234A6" w:rsidRPr="00F234A6" w:rsidRDefault="00F234A6" w:rsidP="00F234A6">
                <w:pPr>
                  <w:contextualSpacing/>
                  <w:rPr>
                    <w:color w:val="000000"/>
                  </w:rPr>
                </w:pPr>
                <w:r w:rsidRPr="00F234A6">
                  <w:rPr>
                    <w:color w:val="000000"/>
                  </w:rPr>
                  <w:t xml:space="preserve">In 1931, just before the infamous </w:t>
                </w:r>
                <w:r w:rsidRPr="00F234A6">
                  <w:rPr>
                    <w:i/>
                    <w:color w:val="000000"/>
                  </w:rPr>
                  <w:t>Weltbühnen</w:t>
                </w:r>
                <w:r w:rsidRPr="00F234A6">
                  <w:rPr>
                    <w:color w:val="000000"/>
                  </w:rPr>
                  <w:t xml:space="preserve"> trial, the Commander of the Armed Forces unsuccessfully pressed charges against an Ignaz Wrobel article containing the sentence “Soldiers are murderers.” In 1932, after </w:t>
                </w:r>
                <w:r w:rsidRPr="00F234A6">
                  <w:rPr>
                    <w:i/>
                    <w:color w:val="000000"/>
                  </w:rPr>
                  <w:t>Lerne lachen ohne zu weinen</w:t>
                </w:r>
                <w:r w:rsidRPr="00F234A6">
                  <w:rPr>
                    <w:color w:val="000000"/>
                  </w:rPr>
                  <w:t xml:space="preserve"> had appeared, Tucholsky wrote his last items for the </w:t>
                </w:r>
                <w:r w:rsidRPr="00F234A6">
                  <w:rPr>
                    <w:i/>
                    <w:color w:val="000000"/>
                  </w:rPr>
                  <w:t>Weltbühne</w:t>
                </w:r>
                <w:r w:rsidRPr="00F234A6">
                  <w:rPr>
                    <w:color w:val="000000"/>
                  </w:rPr>
                  <w:t xml:space="preserve">, moved to Zurich, and underwent a series of surgeries for chronic nose problems that had plagued him for a decade. </w:t>
                </w:r>
              </w:p>
              <w:p w:rsidR="00F234A6" w:rsidRPr="00F234A6" w:rsidRDefault="00F234A6" w:rsidP="00F234A6"/>
              <w:p w:rsidR="00F234A6" w:rsidRPr="00F234A6" w:rsidRDefault="00F234A6" w:rsidP="00F234A6">
                <w:pPr>
                  <w:contextualSpacing/>
                  <w:rPr>
                    <w:color w:val="000000"/>
                  </w:rPr>
                </w:pPr>
                <w:r w:rsidRPr="00F234A6">
                  <w:rPr>
                    <w:color w:val="000000"/>
                  </w:rPr>
                  <w:t xml:space="preserve">He never returned to Germany. In 1933, the Nazis arrested, tortured, and murdered Ossietzky, and the </w:t>
                </w:r>
                <w:r w:rsidRPr="00F234A6">
                  <w:rPr>
                    <w:i/>
                    <w:color w:val="000000"/>
                  </w:rPr>
                  <w:t>Weltbühne</w:t>
                </w:r>
                <w:r w:rsidRPr="00F234A6">
                  <w:rPr>
                    <w:color w:val="000000"/>
                  </w:rPr>
                  <w:t xml:space="preserve"> closed. Tucholsky’s assets were confiscated and his books destroyed as “Un-German” during the May book burnings. Tucholsky left Zurich for medical treatments in France, and settled in Sweden. Sick and poor, he wrote against Knut Hamsun’s public attacks on Ossietzky, but no paper published his last articles. Kurt Tucholsky died on 21 </w:t>
                </w:r>
                <w:proofErr w:type="gramStart"/>
                <w:r w:rsidRPr="00F234A6">
                  <w:rPr>
                    <w:color w:val="000000"/>
                  </w:rPr>
                  <w:t>December,</w:t>
                </w:r>
                <w:proofErr w:type="gramEnd"/>
                <w:r w:rsidRPr="00F234A6">
                  <w:rPr>
                    <w:color w:val="000000"/>
                  </w:rPr>
                  <w:t xml:space="preserve"> 1935 in a Gothenburg hospital from a—possibly accidental—overdose of sleeping pills, and was buried near Castle Gripsholm. In January, exiled German authors memorialized Tucholsky, who had so eloquently expressed the daily restlessness between two wars.</w:t>
                </w:r>
              </w:p>
              <w:p w:rsidR="00F234A6" w:rsidRPr="00F234A6" w:rsidRDefault="00F234A6" w:rsidP="00F234A6">
                <w:pPr>
                  <w:contextualSpacing/>
                  <w:rPr>
                    <w:color w:val="000000"/>
                  </w:rPr>
                </w:pPr>
              </w:p>
              <w:p w:rsidR="00F234A6" w:rsidRPr="00F234A6" w:rsidRDefault="00F234A6" w:rsidP="00F234A6">
                <w:pPr>
                  <w:pStyle w:val="Heading1"/>
                  <w:outlineLvl w:val="0"/>
                </w:pPr>
                <w:r w:rsidRPr="00F234A6">
                  <w:t>List of Works</w:t>
                </w:r>
              </w:p>
              <w:p w:rsidR="00F234A6" w:rsidRPr="00F234A6" w:rsidRDefault="00F234A6" w:rsidP="00F234A6">
                <w:pPr>
                  <w:pStyle w:val="Heading2"/>
                  <w:outlineLvl w:val="1"/>
                </w:pPr>
                <w:r w:rsidRPr="00F234A6">
                  <w:t>Complete works</w:t>
                </w:r>
              </w:p>
              <w:p w:rsidR="00F234A6" w:rsidRPr="00F234A6" w:rsidRDefault="00F234A6" w:rsidP="00F234A6">
                <w:pPr>
                  <w:pStyle w:val="NormalfollowingH2"/>
                  <w:rPr>
                    <w:lang w:val="de-DE"/>
                  </w:rPr>
                </w:pPr>
                <w:r w:rsidRPr="00F234A6">
                  <w:rPr>
                    <w:i/>
                  </w:rPr>
                  <w:t xml:space="preserve">Kurt Tucholsky: Gesamtausgabe. </w:t>
                </w:r>
                <w:r w:rsidRPr="00F234A6">
                  <w:rPr>
                    <w:i/>
                    <w:lang w:val="de-DE"/>
                  </w:rPr>
                  <w:t>Texte und Briefe</w:t>
                </w:r>
                <w:r w:rsidRPr="00F234A6">
                  <w:rPr>
                    <w:lang w:val="de-DE"/>
                  </w:rPr>
                  <w:t>. Ed. Antje Bonitz, Dirk Grathoff, Michael Hepp, and Gerhard Kraiker. 22 vols, Reinbek: Rowohlt, 1996-2011.</w:t>
                </w:r>
              </w:p>
              <w:p w:rsidR="00F234A6" w:rsidRPr="00F234A6" w:rsidRDefault="00F234A6" w:rsidP="00F234A6">
                <w:pPr>
                  <w:contextualSpacing/>
                  <w:rPr>
                    <w:color w:val="000000"/>
                    <w:lang w:val="de-DE"/>
                  </w:rPr>
                </w:pPr>
              </w:p>
              <w:p w:rsidR="00F234A6" w:rsidRPr="00F234A6" w:rsidRDefault="00F234A6" w:rsidP="00F234A6">
                <w:pPr>
                  <w:pStyle w:val="Heading2"/>
                  <w:outlineLvl w:val="1"/>
                  <w:rPr>
                    <w:lang w:val="de-DE"/>
                  </w:rPr>
                </w:pPr>
                <w:r w:rsidRPr="00F234A6">
                  <w:rPr>
                    <w:lang w:val="de-DE"/>
                  </w:rPr>
                  <w:t>Novellas</w:t>
                </w:r>
              </w:p>
              <w:p w:rsidR="00F234A6" w:rsidRPr="00F234A6" w:rsidRDefault="00F234A6" w:rsidP="00F234A6">
                <w:pPr>
                  <w:pStyle w:val="NormalfollowingH2"/>
                  <w:rPr>
                    <w:lang w:val="de-DE"/>
                  </w:rPr>
                </w:pPr>
                <w:r w:rsidRPr="00F234A6">
                  <w:rPr>
                    <w:lang w:val="de-DE"/>
                  </w:rPr>
                  <w:t>Rheinsberg. Ein Bilderbuch für Verliebte. (1912)</w:t>
                </w:r>
              </w:p>
              <w:p w:rsidR="00F234A6" w:rsidRPr="00F234A6" w:rsidRDefault="00F234A6" w:rsidP="00F234A6">
                <w:pPr>
                  <w:pStyle w:val="NormalfollowingH2"/>
                </w:pPr>
                <w:r w:rsidRPr="00F234A6">
                  <w:rPr>
                    <w:lang w:val="de-DE"/>
                  </w:rPr>
                  <w:t xml:space="preserve">Schloß Gripsholm. </w:t>
                </w:r>
                <w:r w:rsidRPr="00F234A6">
                  <w:t>(1931)</w:t>
                </w:r>
              </w:p>
              <w:p w:rsidR="00F234A6" w:rsidRPr="00F234A6" w:rsidRDefault="00F234A6" w:rsidP="00F234A6">
                <w:pPr>
                  <w:contextualSpacing/>
                  <w:rPr>
                    <w:color w:val="000000"/>
                  </w:rPr>
                </w:pPr>
              </w:p>
              <w:p w:rsidR="00F234A6" w:rsidRPr="00F234A6" w:rsidRDefault="00F234A6" w:rsidP="00F234A6">
                <w:pPr>
                  <w:pStyle w:val="Heading2"/>
                  <w:outlineLvl w:val="1"/>
                </w:pPr>
                <w:r w:rsidRPr="00F234A6">
                  <w:t>Collections of essays and poetry</w:t>
                </w:r>
              </w:p>
              <w:p w:rsidR="00F234A6" w:rsidRPr="00F234A6" w:rsidRDefault="00F234A6" w:rsidP="00F234A6">
                <w:pPr>
                  <w:pStyle w:val="NormalfollowingH2"/>
                </w:pPr>
                <w:r w:rsidRPr="00F234A6">
                  <w:rPr>
                    <w:i/>
                  </w:rPr>
                  <w:t>Sämtliche Gedichte</w:t>
                </w:r>
                <w:r w:rsidRPr="00F234A6">
                  <w:t>. Ed. Ute Maack and Andrea Spingler. (2006)</w:t>
                </w:r>
              </w:p>
              <w:p w:rsidR="00F234A6" w:rsidRPr="00F234A6" w:rsidRDefault="00F234A6" w:rsidP="00F234A6">
                <w:pPr>
                  <w:pStyle w:val="NormalfollowingH2"/>
                </w:pPr>
              </w:p>
              <w:p w:rsidR="00F234A6" w:rsidRPr="00F234A6" w:rsidRDefault="00F234A6" w:rsidP="00F234A6">
                <w:pPr>
                  <w:pStyle w:val="NormalfollowingH2"/>
                  <w:rPr>
                    <w:lang w:val="de-DE"/>
                  </w:rPr>
                </w:pPr>
                <w:r w:rsidRPr="00F234A6">
                  <w:rPr>
                    <w:i/>
                  </w:rPr>
                  <w:t>Kurt Tucholsky: Gedichte</w:t>
                </w:r>
                <w:r w:rsidRPr="00F234A6">
                  <w:t xml:space="preserve">. Ed. Mary Gerold-Tucholsky. </w:t>
                </w:r>
                <w:r w:rsidRPr="00F234A6">
                  <w:rPr>
                    <w:lang w:val="de-DE"/>
                  </w:rPr>
                  <w:t>(1983)</w:t>
                </w:r>
              </w:p>
              <w:p w:rsidR="00F234A6" w:rsidRPr="00F234A6" w:rsidRDefault="00F234A6" w:rsidP="00F234A6">
                <w:pPr>
                  <w:pStyle w:val="NormalfollowingH2"/>
                  <w:rPr>
                    <w:lang w:val="de-DE"/>
                  </w:rPr>
                </w:pPr>
              </w:p>
              <w:p w:rsidR="00F234A6" w:rsidRPr="00F234A6" w:rsidRDefault="00F234A6" w:rsidP="00F234A6">
                <w:pPr>
                  <w:pStyle w:val="NormalfollowingH2"/>
                  <w:rPr>
                    <w:lang w:val="de-DE"/>
                  </w:rPr>
                </w:pPr>
                <w:r w:rsidRPr="00F234A6">
                  <w:rPr>
                    <w:lang w:val="de-DE"/>
                  </w:rPr>
                  <w:t xml:space="preserve">Ignaz Wrobel. </w:t>
                </w:r>
                <w:r w:rsidRPr="00F234A6">
                  <w:rPr>
                    <w:i/>
                    <w:lang w:val="de-DE"/>
                  </w:rPr>
                  <w:t>Der Zeitsparer. Grotesken</w:t>
                </w:r>
                <w:r w:rsidRPr="00F234A6">
                  <w:rPr>
                    <w:lang w:val="de-DE"/>
                  </w:rPr>
                  <w:t>. (1914)</w:t>
                </w:r>
              </w:p>
              <w:p w:rsidR="00F234A6" w:rsidRPr="00F234A6" w:rsidRDefault="00F234A6" w:rsidP="00F234A6">
                <w:pPr>
                  <w:pStyle w:val="NormalfollowingH2"/>
                  <w:rPr>
                    <w:lang w:val="de-DE"/>
                  </w:rPr>
                </w:pPr>
              </w:p>
              <w:p w:rsidR="00F234A6" w:rsidRPr="00F234A6" w:rsidRDefault="00F234A6" w:rsidP="00F234A6">
                <w:pPr>
                  <w:pStyle w:val="NormalfollowingH2"/>
                  <w:rPr>
                    <w:lang w:val="de-DE"/>
                  </w:rPr>
                </w:pPr>
                <w:r w:rsidRPr="00F234A6">
                  <w:rPr>
                    <w:lang w:val="de-DE"/>
                  </w:rPr>
                  <w:t xml:space="preserve">Theobald Tiger. </w:t>
                </w:r>
                <w:r w:rsidRPr="00F234A6">
                  <w:rPr>
                    <w:i/>
                    <w:lang w:val="de-DE"/>
                  </w:rPr>
                  <w:t>Fromme Gesänge. Mit einer Vorrede von Ignaz Wrobel</w:t>
                </w:r>
                <w:r w:rsidRPr="00F234A6">
                  <w:rPr>
                    <w:lang w:val="de-DE"/>
                  </w:rPr>
                  <w:t>. (1919)</w:t>
                </w:r>
              </w:p>
              <w:p w:rsidR="00F234A6" w:rsidRPr="00F234A6" w:rsidRDefault="00F234A6" w:rsidP="00F234A6">
                <w:pPr>
                  <w:pStyle w:val="NormalfollowingH2"/>
                  <w:rPr>
                    <w:lang w:val="de-DE"/>
                  </w:rPr>
                </w:pPr>
              </w:p>
              <w:p w:rsidR="00F234A6" w:rsidRPr="00F234A6" w:rsidRDefault="00F234A6" w:rsidP="00F234A6">
                <w:pPr>
                  <w:pStyle w:val="NormalfollowingH2"/>
                  <w:rPr>
                    <w:lang w:val="de-DE"/>
                  </w:rPr>
                </w:pPr>
                <w:r w:rsidRPr="00F234A6">
                  <w:rPr>
                    <w:lang w:val="de-DE"/>
                  </w:rPr>
                  <w:t xml:space="preserve">Peter Panter. </w:t>
                </w:r>
                <w:r w:rsidRPr="00F234A6">
                  <w:rPr>
                    <w:i/>
                    <w:lang w:val="de-DE"/>
                  </w:rPr>
                  <w:t>Träumereien an preußischen Kaminen</w:t>
                </w:r>
                <w:r w:rsidRPr="00F234A6">
                  <w:rPr>
                    <w:lang w:val="de-DE"/>
                  </w:rPr>
                  <w:t>. (1920)</w:t>
                </w:r>
              </w:p>
              <w:p w:rsidR="00F234A6" w:rsidRPr="00F234A6" w:rsidRDefault="00F234A6" w:rsidP="00F234A6">
                <w:pPr>
                  <w:pStyle w:val="NormalfollowingH2"/>
                  <w:rPr>
                    <w:lang w:val="de-DE"/>
                  </w:rPr>
                </w:pPr>
                <w:r w:rsidRPr="00F234A6">
                  <w:rPr>
                    <w:lang w:val="de-DE"/>
                  </w:rPr>
                  <w:t xml:space="preserve">Peter Panter. </w:t>
                </w:r>
                <w:r w:rsidRPr="00F234A6">
                  <w:rPr>
                    <w:i/>
                    <w:lang w:val="de-DE"/>
                  </w:rPr>
                  <w:t>Ein Pyrenäenbuch</w:t>
                </w:r>
                <w:r w:rsidRPr="00F234A6">
                  <w:rPr>
                    <w:lang w:val="de-DE"/>
                  </w:rPr>
                  <w:t>. (1927)</w:t>
                </w:r>
              </w:p>
              <w:p w:rsidR="00F234A6" w:rsidRPr="00F234A6" w:rsidRDefault="00F234A6" w:rsidP="00F234A6">
                <w:pPr>
                  <w:pStyle w:val="NormalfollowingH2"/>
                  <w:rPr>
                    <w:lang w:val="de-DE"/>
                  </w:rPr>
                </w:pPr>
              </w:p>
              <w:p w:rsidR="00F234A6" w:rsidRPr="00F234A6" w:rsidRDefault="00F234A6" w:rsidP="00F234A6">
                <w:pPr>
                  <w:pStyle w:val="NormalfollowingH2"/>
                  <w:rPr>
                    <w:lang w:val="de-DE"/>
                  </w:rPr>
                </w:pPr>
                <w:r w:rsidRPr="00F234A6">
                  <w:rPr>
                    <w:lang w:val="de-DE"/>
                  </w:rPr>
                  <w:t xml:space="preserve">Kurt Tucholsky. </w:t>
                </w:r>
                <w:r w:rsidRPr="00F234A6">
                  <w:rPr>
                    <w:i/>
                    <w:lang w:val="de-DE"/>
                  </w:rPr>
                  <w:t>Mit 5 PS</w:t>
                </w:r>
                <w:r w:rsidRPr="00F234A6">
                  <w:rPr>
                    <w:lang w:val="de-DE"/>
                  </w:rPr>
                  <w:t>. (1928)</w:t>
                </w:r>
              </w:p>
              <w:p w:rsidR="00F234A6" w:rsidRPr="00F234A6" w:rsidRDefault="00F234A6" w:rsidP="00F234A6">
                <w:pPr>
                  <w:pStyle w:val="NormalfollowingH2"/>
                  <w:rPr>
                    <w:lang w:val="de-DE"/>
                  </w:rPr>
                </w:pPr>
                <w:r w:rsidRPr="00F234A6">
                  <w:rPr>
                    <w:lang w:val="de-DE"/>
                  </w:rPr>
                  <w:t xml:space="preserve">Kurt Tucholsky. </w:t>
                </w:r>
                <w:r w:rsidRPr="00F234A6">
                  <w:rPr>
                    <w:i/>
                    <w:lang w:val="de-DE"/>
                  </w:rPr>
                  <w:t>Das Lächeln der Mona Lisa</w:t>
                </w:r>
                <w:r w:rsidRPr="00F234A6">
                  <w:rPr>
                    <w:lang w:val="de-DE"/>
                  </w:rPr>
                  <w:t>. (1929)</w:t>
                </w:r>
              </w:p>
              <w:p w:rsidR="00F234A6" w:rsidRPr="00F234A6" w:rsidRDefault="00F234A6" w:rsidP="00F234A6">
                <w:pPr>
                  <w:pStyle w:val="NormalfollowingH2"/>
                </w:pPr>
                <w:r w:rsidRPr="00F234A6">
                  <w:rPr>
                    <w:lang w:val="de-DE"/>
                  </w:rPr>
                  <w:t xml:space="preserve">Kurt Tucholsky. </w:t>
                </w:r>
                <w:r w:rsidRPr="00F234A6">
                  <w:rPr>
                    <w:i/>
                    <w:lang w:val="de-DE"/>
                  </w:rPr>
                  <w:t>Lerne lachen ohne zu weinen</w:t>
                </w:r>
                <w:r w:rsidRPr="00F234A6">
                  <w:rPr>
                    <w:lang w:val="de-DE"/>
                  </w:rPr>
                  <w:t xml:space="preserve">. </w:t>
                </w:r>
                <w:r w:rsidRPr="00F234A6">
                  <w:t>(1931)</w:t>
                </w:r>
              </w:p>
              <w:p w:rsidR="00F234A6" w:rsidRPr="00F234A6" w:rsidRDefault="00F234A6" w:rsidP="00F234A6">
                <w:pPr>
                  <w:pStyle w:val="NormalfollowingH2"/>
                </w:pPr>
              </w:p>
              <w:p w:rsidR="00F234A6" w:rsidRPr="00F234A6" w:rsidRDefault="00F234A6" w:rsidP="00F234A6">
                <w:pPr>
                  <w:pStyle w:val="NormalfollowingH2"/>
                  <w:rPr>
                    <w:lang w:val="de-DE"/>
                  </w:rPr>
                </w:pPr>
                <w:r w:rsidRPr="00F234A6">
                  <w:t xml:space="preserve">Kurt Tucholsky and John Heartfield. </w:t>
                </w:r>
                <w:r w:rsidRPr="00F234A6">
                  <w:rPr>
                    <w:i/>
                    <w:lang w:val="de-DE"/>
                  </w:rPr>
                  <w:t>Deutschland, Deutschland über alles</w:t>
                </w:r>
                <w:r w:rsidRPr="00F234A6">
                  <w:rPr>
                    <w:lang w:val="de-DE"/>
                  </w:rPr>
                  <w:t>. (1929)</w:t>
                </w:r>
              </w:p>
              <w:p w:rsidR="00F234A6" w:rsidRPr="00F234A6" w:rsidRDefault="00F234A6" w:rsidP="00F234A6">
                <w:pPr>
                  <w:contextualSpacing/>
                  <w:rPr>
                    <w:color w:val="000000"/>
                    <w:lang w:val="de-DE"/>
                  </w:rPr>
                </w:pPr>
              </w:p>
              <w:p w:rsidR="00F234A6" w:rsidRPr="00F234A6" w:rsidRDefault="00F234A6" w:rsidP="00F234A6">
                <w:pPr>
                  <w:pStyle w:val="Heading2"/>
                  <w:outlineLvl w:val="1"/>
                  <w:rPr>
                    <w:lang w:val="de-DE"/>
                  </w:rPr>
                </w:pPr>
                <w:r w:rsidRPr="00F234A6">
                  <w:rPr>
                    <w:lang w:val="de-DE"/>
                  </w:rPr>
                  <w:t>Songs</w:t>
                </w:r>
              </w:p>
              <w:p w:rsidR="00F234A6" w:rsidRPr="00F234A6" w:rsidRDefault="00F234A6" w:rsidP="00F234A6">
                <w:pPr>
                  <w:pStyle w:val="NormalfollowingH2"/>
                </w:pPr>
                <w:r w:rsidRPr="00F234A6">
                  <w:rPr>
                    <w:i/>
                    <w:lang w:val="de-DE"/>
                  </w:rPr>
                  <w:t>Das Kurt Tucholsky Chanson Buch</w:t>
                </w:r>
                <w:r w:rsidRPr="00F234A6">
                  <w:rPr>
                    <w:lang w:val="de-DE"/>
                  </w:rPr>
                  <w:t xml:space="preserve">. Ed. </w:t>
                </w:r>
                <w:r w:rsidRPr="00F234A6">
                  <w:t>Mary Gerold-Tucholsky and Hans Georg Heepe. (1983)</w:t>
                </w:r>
              </w:p>
              <w:p w:rsidR="00F234A6" w:rsidRPr="00F234A6" w:rsidRDefault="00F234A6" w:rsidP="00F234A6">
                <w:pPr>
                  <w:contextualSpacing/>
                  <w:rPr>
                    <w:color w:val="000000"/>
                  </w:rPr>
                </w:pPr>
              </w:p>
              <w:p w:rsidR="00F234A6" w:rsidRPr="00F234A6" w:rsidRDefault="00F234A6" w:rsidP="00F234A6">
                <w:pPr>
                  <w:pStyle w:val="Heading2"/>
                  <w:outlineLvl w:val="1"/>
                </w:pPr>
                <w:r w:rsidRPr="00F234A6">
                  <w:lastRenderedPageBreak/>
                  <w:t xml:space="preserve">Translations </w:t>
                </w:r>
              </w:p>
              <w:p w:rsidR="00F234A6" w:rsidRPr="00F234A6" w:rsidRDefault="00F234A6" w:rsidP="00F234A6">
                <w:pPr>
                  <w:pStyle w:val="NormalfollowingH2"/>
                </w:pPr>
                <w:r w:rsidRPr="00F234A6">
                  <w:rPr>
                    <w:i/>
                  </w:rPr>
                  <w:t>"Germany? Germany": a Kurt Tucholsky Reader</w:t>
                </w:r>
                <w:r w:rsidRPr="00F234A6">
                  <w:t>. Trans. Harry Zohn, Karl F. Ross and Louis Golden. (1990)</w:t>
                </w:r>
              </w:p>
              <w:p w:rsidR="00F234A6" w:rsidRPr="00F234A6" w:rsidRDefault="00F234A6" w:rsidP="00F234A6">
                <w:pPr>
                  <w:pStyle w:val="NormalfollowingH2"/>
                </w:pPr>
              </w:p>
              <w:p w:rsidR="00F234A6" w:rsidRPr="00F234A6" w:rsidRDefault="00F234A6" w:rsidP="00F234A6">
                <w:pPr>
                  <w:pStyle w:val="NormalfollowingH2"/>
                  <w:rPr>
                    <w:lang w:val="de-DE"/>
                  </w:rPr>
                </w:pPr>
                <w:r w:rsidRPr="00F234A6">
                  <w:rPr>
                    <w:i/>
                  </w:rPr>
                  <w:t xml:space="preserve">What if </w:t>
                </w:r>
                <w:proofErr w:type="gramStart"/>
                <w:r w:rsidRPr="00F234A6">
                  <w:rPr>
                    <w:i/>
                  </w:rPr>
                  <w:t>- ?</w:t>
                </w:r>
                <w:proofErr w:type="gramEnd"/>
                <w:r w:rsidRPr="00F234A6">
                  <w:rPr>
                    <w:i/>
                  </w:rPr>
                  <w:t>; Satirical writings of Kurt Tucholsky</w:t>
                </w:r>
                <w:r w:rsidRPr="00F234A6">
                  <w:t xml:space="preserve">. Trans. Harry Zohn and Karl F. Ross. </w:t>
                </w:r>
                <w:r w:rsidRPr="00F234A6">
                  <w:rPr>
                    <w:lang w:val="de-DE"/>
                  </w:rPr>
                  <w:t>(1968)</w:t>
                </w:r>
              </w:p>
              <w:p w:rsidR="00F234A6" w:rsidRPr="00F234A6" w:rsidRDefault="00F234A6" w:rsidP="00F234A6">
                <w:pPr>
                  <w:pStyle w:val="NormalfollowingH2"/>
                  <w:rPr>
                    <w:lang w:val="de-DE"/>
                  </w:rPr>
                </w:pPr>
              </w:p>
              <w:p w:rsidR="00F234A6" w:rsidRPr="00F234A6" w:rsidRDefault="00F234A6" w:rsidP="00F234A6">
                <w:pPr>
                  <w:pStyle w:val="NormalfollowingH2"/>
                  <w:rPr>
                    <w:lang w:val="de-DE"/>
                  </w:rPr>
                </w:pPr>
                <w:r w:rsidRPr="00F234A6">
                  <w:rPr>
                    <w:i/>
                    <w:lang w:val="de-DE"/>
                  </w:rPr>
                  <w:t>Castle Gripsholm. A Summer Story</w:t>
                </w:r>
                <w:r w:rsidRPr="00F234A6">
                  <w:rPr>
                    <w:lang w:val="de-DE"/>
                  </w:rPr>
                  <w:t>. Trans. Michael Hoffmann. (1988)</w:t>
                </w:r>
              </w:p>
              <w:p w:rsidR="00F234A6" w:rsidRPr="00F234A6" w:rsidRDefault="00F234A6" w:rsidP="00F234A6">
                <w:pPr>
                  <w:pStyle w:val="NormalfollowingH2"/>
                  <w:rPr>
                    <w:lang w:val="de-DE"/>
                  </w:rPr>
                </w:pPr>
              </w:p>
              <w:p w:rsidR="00F234A6" w:rsidRPr="00F234A6" w:rsidRDefault="00F234A6" w:rsidP="00F234A6">
                <w:pPr>
                  <w:pStyle w:val="NormalfollowingH2"/>
                </w:pPr>
                <w:r w:rsidRPr="00F234A6">
                  <w:rPr>
                    <w:i/>
                    <w:lang w:val="de-DE"/>
                  </w:rPr>
                  <w:t>Deutschland, Deutschland Uber Alles</w:t>
                </w:r>
                <w:r w:rsidRPr="00F234A6">
                  <w:rPr>
                    <w:lang w:val="de-DE"/>
                  </w:rPr>
                  <w:t xml:space="preserve">. Trans. </w:t>
                </w:r>
                <w:r w:rsidRPr="00F234A6">
                  <w:t>Anna Halley. (1972)</w:t>
                </w:r>
              </w:p>
              <w:p w:rsidR="00F234A6" w:rsidRPr="00F234A6" w:rsidRDefault="00F234A6" w:rsidP="00F234A6">
                <w:pPr>
                  <w:contextualSpacing/>
                  <w:rPr>
                    <w:color w:val="000000"/>
                  </w:rPr>
                </w:pPr>
              </w:p>
              <w:p w:rsidR="00F234A6" w:rsidRPr="00F234A6" w:rsidRDefault="00F234A6" w:rsidP="00F234A6">
                <w:pPr>
                  <w:pStyle w:val="Heading2"/>
                  <w:outlineLvl w:val="1"/>
                </w:pPr>
                <w:r w:rsidRPr="00F234A6">
                  <w:t>Drama</w:t>
                </w:r>
              </w:p>
              <w:p w:rsidR="003F0D73" w:rsidRPr="00F234A6" w:rsidRDefault="00F234A6" w:rsidP="00F234A6">
                <w:pPr>
                  <w:pStyle w:val="NormalfollowingH2"/>
                </w:pPr>
                <w:r w:rsidRPr="00F234A6">
                  <w:t xml:space="preserve">Walter Hasenclever and Kurt Tucholsky. </w:t>
                </w:r>
                <w:r w:rsidRPr="00F234A6">
                  <w:rPr>
                    <w:i/>
                    <w:lang w:val="de-DE"/>
                  </w:rPr>
                  <w:t>Christoph Kolumbus oder die Entdeckung Amerikas</w:t>
                </w:r>
                <w:r w:rsidRPr="00F234A6">
                  <w:rPr>
                    <w:lang w:val="de-DE"/>
                  </w:rPr>
                  <w:t>. Produced in 1932. Ed Peter Moses-Krause. (1985)</w:t>
                </w:r>
              </w:p>
            </w:tc>
          </w:sdtContent>
        </w:sdt>
      </w:tr>
      <w:tr w:rsidR="003235A7" w:rsidRPr="00F234A6" w:rsidTr="003235A7">
        <w:tc>
          <w:tcPr>
            <w:tcW w:w="9016" w:type="dxa"/>
          </w:tcPr>
          <w:p w:rsidR="003235A7" w:rsidRPr="00F234A6" w:rsidRDefault="003235A7" w:rsidP="008A5B87">
            <w:r w:rsidRPr="00F234A6">
              <w:rPr>
                <w:u w:val="single"/>
              </w:rPr>
              <w:lastRenderedPageBreak/>
              <w:t>Further reading</w:t>
            </w:r>
            <w:r w:rsidRPr="00F234A6">
              <w:t>:</w:t>
            </w:r>
          </w:p>
          <w:sdt>
            <w:sdtPr>
              <w:alias w:val="Further reading"/>
              <w:tag w:val="furtherReading"/>
              <w:id w:val="-1516217107"/>
              <w:placeholder>
                <w:docPart w:val="464690DF26F2804BB7029D44066744D2"/>
              </w:placeholder>
            </w:sdtPr>
            <w:sdtContent>
              <w:p w:rsidR="00F234A6" w:rsidRDefault="00F234A6" w:rsidP="00F234A6"/>
              <w:p w:rsidR="00D310A6" w:rsidRDefault="00D310A6" w:rsidP="00F234A6">
                <w:sdt>
                  <w:sdtPr>
                    <w:id w:val="940106373"/>
                    <w:citation/>
                  </w:sdtPr>
                  <w:sdtContent>
                    <w:r>
                      <w:fldChar w:fldCharType="begin"/>
                    </w:r>
                    <w:r>
                      <w:rPr>
                        <w:lang w:val="en-US"/>
                      </w:rPr>
                      <w:instrText xml:space="preserve"> CITATION Bel10 \l 1033 </w:instrText>
                    </w:r>
                    <w:r>
                      <w:fldChar w:fldCharType="separate"/>
                    </w:r>
                    <w:r>
                      <w:rPr>
                        <w:noProof/>
                        <w:lang w:val="en-US"/>
                      </w:rPr>
                      <w:t>(Bellin)</w:t>
                    </w:r>
                    <w:r>
                      <w:fldChar w:fldCharType="end"/>
                    </w:r>
                  </w:sdtContent>
                </w:sdt>
              </w:p>
              <w:p w:rsidR="00D310A6" w:rsidRDefault="00D310A6" w:rsidP="00F234A6"/>
              <w:p w:rsidR="00D310A6" w:rsidRDefault="00D310A6" w:rsidP="00F234A6">
                <w:sdt>
                  <w:sdtPr>
                    <w:id w:val="872813746"/>
                    <w:citation/>
                  </w:sdtPr>
                  <w:sdtContent>
                    <w:r>
                      <w:fldChar w:fldCharType="begin"/>
                    </w:r>
                    <w:r>
                      <w:rPr>
                        <w:lang w:val="en-US"/>
                      </w:rPr>
                      <w:instrText xml:space="preserve"> CITATION Bry81 \l 1033 </w:instrText>
                    </w:r>
                    <w:r>
                      <w:fldChar w:fldCharType="separate"/>
                    </w:r>
                    <w:r>
                      <w:rPr>
                        <w:noProof/>
                        <w:lang w:val="en-US"/>
                      </w:rPr>
                      <w:t>(Grenville)</w:t>
                    </w:r>
                    <w:r>
                      <w:fldChar w:fldCharType="end"/>
                    </w:r>
                  </w:sdtContent>
                </w:sdt>
              </w:p>
              <w:p w:rsidR="00D310A6" w:rsidRDefault="00D310A6" w:rsidP="00F234A6"/>
              <w:p w:rsidR="00EC2109" w:rsidRDefault="00EC2109" w:rsidP="00F234A6">
                <w:sdt>
                  <w:sdtPr>
                    <w:id w:val="1401177409"/>
                    <w:citation/>
                  </w:sdtPr>
                  <w:sdtContent>
                    <w:r>
                      <w:fldChar w:fldCharType="begin"/>
                    </w:r>
                    <w:r>
                      <w:rPr>
                        <w:lang w:val="en-US"/>
                      </w:rPr>
                      <w:instrText xml:space="preserve"> CITATION Hep93 \l 1033 </w:instrText>
                    </w:r>
                    <w:r>
                      <w:fldChar w:fldCharType="separate"/>
                    </w:r>
                    <w:r>
                      <w:rPr>
                        <w:noProof/>
                        <w:lang w:val="en-US"/>
                      </w:rPr>
                      <w:t>(Hepp)</w:t>
                    </w:r>
                    <w:r>
                      <w:fldChar w:fldCharType="end"/>
                    </w:r>
                  </w:sdtContent>
                </w:sdt>
              </w:p>
              <w:p w:rsidR="00EC2109" w:rsidRDefault="00EC2109" w:rsidP="00F234A6"/>
              <w:p w:rsidR="00EC2109" w:rsidRDefault="00EC2109" w:rsidP="00F234A6">
                <w:sdt>
                  <w:sdtPr>
                    <w:id w:val="-1443683737"/>
                    <w:citation/>
                  </w:sdtPr>
                  <w:sdtContent>
                    <w:r>
                      <w:fldChar w:fldCharType="begin"/>
                    </w:r>
                    <w:r>
                      <w:rPr>
                        <w:lang w:val="en-US"/>
                      </w:rPr>
                      <w:instrText xml:space="preserve"> CITATION Hos13 \l 1033 </w:instrText>
                    </w:r>
                    <w:r>
                      <w:fldChar w:fldCharType="separate"/>
                    </w:r>
                    <w:r>
                      <w:rPr>
                        <w:noProof/>
                        <w:lang w:val="en-US"/>
                      </w:rPr>
                      <w:t>(Hosfeld)</w:t>
                    </w:r>
                    <w:r>
                      <w:fldChar w:fldCharType="end"/>
                    </w:r>
                  </w:sdtContent>
                </w:sdt>
              </w:p>
              <w:p w:rsidR="00EC2109" w:rsidRDefault="00EC2109" w:rsidP="00F234A6"/>
              <w:p w:rsidR="003235A7" w:rsidRPr="00F234A6" w:rsidRDefault="00EC2109" w:rsidP="00BA195C">
                <w:pPr>
                  <w:keepNext/>
                </w:pPr>
                <w:sdt>
                  <w:sdtPr>
                    <w:id w:val="-1749797090"/>
                    <w:citation/>
                  </w:sdtPr>
                  <w:sdtContent>
                    <w:r>
                      <w:fldChar w:fldCharType="begin"/>
                    </w:r>
                    <w:r>
                      <w:rPr>
                        <w:lang w:val="en-US"/>
                      </w:rPr>
                      <w:instrText xml:space="preserve"> CITATION Lin11 \l 1033 </w:instrText>
                    </w:r>
                    <w:r>
                      <w:fldChar w:fldCharType="separate"/>
                    </w:r>
                    <w:r>
                      <w:rPr>
                        <w:noProof/>
                        <w:lang w:val="en-US"/>
                      </w:rPr>
                      <w:t>(Linder)</w:t>
                    </w:r>
                    <w:r>
                      <w:fldChar w:fldCharType="end"/>
                    </w:r>
                  </w:sdtContent>
                </w:sdt>
              </w:p>
            </w:sdtContent>
          </w:sdt>
        </w:tc>
      </w:tr>
    </w:tbl>
    <w:p w:rsidR="00C27FAB" w:rsidRPr="00F234A6" w:rsidRDefault="00C27FAB" w:rsidP="00BA195C">
      <w:pPr>
        <w:pStyle w:val="Caption"/>
      </w:pPr>
    </w:p>
    <w:sectPr w:rsidR="00C27FAB" w:rsidRPr="00F234A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109" w:rsidRDefault="00EC2109" w:rsidP="007A0D55">
      <w:pPr>
        <w:spacing w:after="0" w:line="240" w:lineRule="auto"/>
      </w:pPr>
      <w:r>
        <w:separator/>
      </w:r>
    </w:p>
  </w:endnote>
  <w:endnote w:type="continuationSeparator" w:id="0">
    <w:p w:rsidR="00EC2109" w:rsidRDefault="00EC21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109" w:rsidRDefault="00EC2109" w:rsidP="007A0D55">
      <w:pPr>
        <w:spacing w:after="0" w:line="240" w:lineRule="auto"/>
      </w:pPr>
      <w:r>
        <w:separator/>
      </w:r>
    </w:p>
  </w:footnote>
  <w:footnote w:type="continuationSeparator" w:id="0">
    <w:p w:rsidR="00EC2109" w:rsidRDefault="00EC21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2109" w:rsidRDefault="00EC210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C2109" w:rsidRDefault="00EC21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0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A195C"/>
    <w:rsid w:val="00BC39C9"/>
    <w:rsid w:val="00BE5BF7"/>
    <w:rsid w:val="00BF40E1"/>
    <w:rsid w:val="00C27FAB"/>
    <w:rsid w:val="00C358D4"/>
    <w:rsid w:val="00C6296B"/>
    <w:rsid w:val="00CC586D"/>
    <w:rsid w:val="00CF1542"/>
    <w:rsid w:val="00CF3EC5"/>
    <w:rsid w:val="00D310A6"/>
    <w:rsid w:val="00D656DA"/>
    <w:rsid w:val="00D72009"/>
    <w:rsid w:val="00D83300"/>
    <w:rsid w:val="00DC6B48"/>
    <w:rsid w:val="00DF01B0"/>
    <w:rsid w:val="00E85A05"/>
    <w:rsid w:val="00E95829"/>
    <w:rsid w:val="00EA606C"/>
    <w:rsid w:val="00EB0C8C"/>
    <w:rsid w:val="00EB51FD"/>
    <w:rsid w:val="00EB77DB"/>
    <w:rsid w:val="00EC2109"/>
    <w:rsid w:val="00ED139F"/>
    <w:rsid w:val="00EF74F7"/>
    <w:rsid w:val="00F234A6"/>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20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009"/>
    <w:rPr>
      <w:rFonts w:ascii="Lucida Grande" w:hAnsi="Lucida Grande" w:cs="Lucida Grande"/>
      <w:sz w:val="18"/>
      <w:szCs w:val="18"/>
    </w:rPr>
  </w:style>
  <w:style w:type="character" w:customStyle="1" w:styleId="st">
    <w:name w:val="st"/>
    <w:rsid w:val="00F234A6"/>
  </w:style>
  <w:style w:type="character" w:styleId="Emphasis">
    <w:name w:val="Emphasis"/>
    <w:uiPriority w:val="20"/>
    <w:qFormat/>
    <w:rsid w:val="00F234A6"/>
    <w:rPr>
      <w:i/>
    </w:rPr>
  </w:style>
  <w:style w:type="paragraph" w:styleId="Caption">
    <w:name w:val="caption"/>
    <w:basedOn w:val="Normal"/>
    <w:next w:val="Normal"/>
    <w:uiPriority w:val="35"/>
    <w:semiHidden/>
    <w:qFormat/>
    <w:rsid w:val="00BA195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720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009"/>
    <w:rPr>
      <w:rFonts w:ascii="Lucida Grande" w:hAnsi="Lucida Grande" w:cs="Lucida Grande"/>
      <w:sz w:val="18"/>
      <w:szCs w:val="18"/>
    </w:rPr>
  </w:style>
  <w:style w:type="character" w:customStyle="1" w:styleId="st">
    <w:name w:val="st"/>
    <w:rsid w:val="00F234A6"/>
  </w:style>
  <w:style w:type="character" w:styleId="Emphasis">
    <w:name w:val="Emphasis"/>
    <w:uiPriority w:val="20"/>
    <w:qFormat/>
    <w:rsid w:val="00F234A6"/>
    <w:rPr>
      <w:i/>
    </w:rPr>
  </w:style>
  <w:style w:type="paragraph" w:styleId="Caption">
    <w:name w:val="caption"/>
    <w:basedOn w:val="Normal"/>
    <w:next w:val="Normal"/>
    <w:uiPriority w:val="35"/>
    <w:semiHidden/>
    <w:qFormat/>
    <w:rsid w:val="00BA195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5DD62F49656A49BECCC5C2BC1D19C4"/>
        <w:category>
          <w:name w:val="General"/>
          <w:gallery w:val="placeholder"/>
        </w:category>
        <w:types>
          <w:type w:val="bbPlcHdr"/>
        </w:types>
        <w:behaviors>
          <w:behavior w:val="content"/>
        </w:behaviors>
        <w:guid w:val="{E9858178-3807-1E47-BE60-3C3BFA65B669}"/>
      </w:docPartPr>
      <w:docPartBody>
        <w:p w:rsidR="00000000" w:rsidRDefault="004E117A">
          <w:pPr>
            <w:pStyle w:val="D45DD62F49656A49BECCC5C2BC1D19C4"/>
          </w:pPr>
          <w:r w:rsidRPr="00CC586D">
            <w:rPr>
              <w:rStyle w:val="PlaceholderText"/>
              <w:b/>
              <w:color w:val="FFFFFF" w:themeColor="background1"/>
            </w:rPr>
            <w:t>[Salutation]</w:t>
          </w:r>
        </w:p>
      </w:docPartBody>
    </w:docPart>
    <w:docPart>
      <w:docPartPr>
        <w:name w:val="423B80DC8D88704A950709FF7C7BF232"/>
        <w:category>
          <w:name w:val="General"/>
          <w:gallery w:val="placeholder"/>
        </w:category>
        <w:types>
          <w:type w:val="bbPlcHdr"/>
        </w:types>
        <w:behaviors>
          <w:behavior w:val="content"/>
        </w:behaviors>
        <w:guid w:val="{AD2F3C78-5D6C-834D-A5D7-F4D624C876C2}"/>
      </w:docPartPr>
      <w:docPartBody>
        <w:p w:rsidR="00000000" w:rsidRDefault="004E117A">
          <w:pPr>
            <w:pStyle w:val="423B80DC8D88704A950709FF7C7BF232"/>
          </w:pPr>
          <w:r>
            <w:rPr>
              <w:rStyle w:val="PlaceholderText"/>
            </w:rPr>
            <w:t>[First name]</w:t>
          </w:r>
        </w:p>
      </w:docPartBody>
    </w:docPart>
    <w:docPart>
      <w:docPartPr>
        <w:name w:val="668BB0D34089D943BBEFF1E14FCB150B"/>
        <w:category>
          <w:name w:val="General"/>
          <w:gallery w:val="placeholder"/>
        </w:category>
        <w:types>
          <w:type w:val="bbPlcHdr"/>
        </w:types>
        <w:behaviors>
          <w:behavior w:val="content"/>
        </w:behaviors>
        <w:guid w:val="{E7DAF95A-BEC9-DC4A-B813-9224749D41E4}"/>
      </w:docPartPr>
      <w:docPartBody>
        <w:p w:rsidR="00000000" w:rsidRDefault="004E117A">
          <w:pPr>
            <w:pStyle w:val="668BB0D34089D943BBEFF1E14FCB150B"/>
          </w:pPr>
          <w:r>
            <w:rPr>
              <w:rStyle w:val="PlaceholderText"/>
            </w:rPr>
            <w:t>[Middle name]</w:t>
          </w:r>
        </w:p>
      </w:docPartBody>
    </w:docPart>
    <w:docPart>
      <w:docPartPr>
        <w:name w:val="E314B4338981C8409B87CF5685AD99C5"/>
        <w:category>
          <w:name w:val="General"/>
          <w:gallery w:val="placeholder"/>
        </w:category>
        <w:types>
          <w:type w:val="bbPlcHdr"/>
        </w:types>
        <w:behaviors>
          <w:behavior w:val="content"/>
        </w:behaviors>
        <w:guid w:val="{AFFDE375-DDF2-2446-A98A-32F66AF2A08A}"/>
      </w:docPartPr>
      <w:docPartBody>
        <w:p w:rsidR="00000000" w:rsidRDefault="004E117A">
          <w:pPr>
            <w:pStyle w:val="E314B4338981C8409B87CF5685AD99C5"/>
          </w:pPr>
          <w:r>
            <w:rPr>
              <w:rStyle w:val="PlaceholderText"/>
            </w:rPr>
            <w:t>[Last name]</w:t>
          </w:r>
        </w:p>
      </w:docPartBody>
    </w:docPart>
    <w:docPart>
      <w:docPartPr>
        <w:name w:val="4DD635C9F25020408E310BCB64706687"/>
        <w:category>
          <w:name w:val="General"/>
          <w:gallery w:val="placeholder"/>
        </w:category>
        <w:types>
          <w:type w:val="bbPlcHdr"/>
        </w:types>
        <w:behaviors>
          <w:behavior w:val="content"/>
        </w:behaviors>
        <w:guid w:val="{ECBD4F11-E4BB-014E-904D-30C31CD29DC6}"/>
      </w:docPartPr>
      <w:docPartBody>
        <w:p w:rsidR="00000000" w:rsidRDefault="004E117A">
          <w:pPr>
            <w:pStyle w:val="4DD635C9F25020408E310BCB64706687"/>
          </w:pPr>
          <w:r>
            <w:rPr>
              <w:rStyle w:val="PlaceholderText"/>
            </w:rPr>
            <w:t>[Enter your biography]</w:t>
          </w:r>
        </w:p>
      </w:docPartBody>
    </w:docPart>
    <w:docPart>
      <w:docPartPr>
        <w:name w:val="F745791611918D4BA0A5213E5446C763"/>
        <w:category>
          <w:name w:val="General"/>
          <w:gallery w:val="placeholder"/>
        </w:category>
        <w:types>
          <w:type w:val="bbPlcHdr"/>
        </w:types>
        <w:behaviors>
          <w:behavior w:val="content"/>
        </w:behaviors>
        <w:guid w:val="{8BB56725-6C73-2A44-A198-12B6F87E1E15}"/>
      </w:docPartPr>
      <w:docPartBody>
        <w:p w:rsidR="00000000" w:rsidRDefault="004E117A">
          <w:pPr>
            <w:pStyle w:val="F745791611918D4BA0A5213E5446C763"/>
          </w:pPr>
          <w:r>
            <w:rPr>
              <w:rStyle w:val="PlaceholderText"/>
            </w:rPr>
            <w:t>[Enter the institution with which you are affiliated]</w:t>
          </w:r>
        </w:p>
      </w:docPartBody>
    </w:docPart>
    <w:docPart>
      <w:docPartPr>
        <w:name w:val="5DB68875D85E8B408840B7F7038621D6"/>
        <w:category>
          <w:name w:val="General"/>
          <w:gallery w:val="placeholder"/>
        </w:category>
        <w:types>
          <w:type w:val="bbPlcHdr"/>
        </w:types>
        <w:behaviors>
          <w:behavior w:val="content"/>
        </w:behaviors>
        <w:guid w:val="{AB544748-A308-EE4B-AABB-8686EF215BE7}"/>
      </w:docPartPr>
      <w:docPartBody>
        <w:p w:rsidR="00000000" w:rsidRDefault="004E117A">
          <w:pPr>
            <w:pStyle w:val="5DB68875D85E8B408840B7F7038621D6"/>
          </w:pPr>
          <w:r w:rsidRPr="00EF74F7">
            <w:rPr>
              <w:b/>
              <w:color w:val="808080" w:themeColor="background1" w:themeShade="80"/>
            </w:rPr>
            <w:t>[Enter the headword for your article]</w:t>
          </w:r>
        </w:p>
      </w:docPartBody>
    </w:docPart>
    <w:docPart>
      <w:docPartPr>
        <w:name w:val="6CEB23C16D432048973B8DEC05E2CE68"/>
        <w:category>
          <w:name w:val="General"/>
          <w:gallery w:val="placeholder"/>
        </w:category>
        <w:types>
          <w:type w:val="bbPlcHdr"/>
        </w:types>
        <w:behaviors>
          <w:behavior w:val="content"/>
        </w:behaviors>
        <w:guid w:val="{1B15C286-A5FE-104A-BC54-F061D4333026}"/>
      </w:docPartPr>
      <w:docPartBody>
        <w:p w:rsidR="00000000" w:rsidRDefault="004E117A">
          <w:pPr>
            <w:pStyle w:val="6CEB23C16D432048973B8DEC05E2CE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0977974DD43646BF3C84FC5EED2124"/>
        <w:category>
          <w:name w:val="General"/>
          <w:gallery w:val="placeholder"/>
        </w:category>
        <w:types>
          <w:type w:val="bbPlcHdr"/>
        </w:types>
        <w:behaviors>
          <w:behavior w:val="content"/>
        </w:behaviors>
        <w:guid w:val="{FC278920-C9E4-2B4B-9CDD-92768CC34D6F}"/>
      </w:docPartPr>
      <w:docPartBody>
        <w:p w:rsidR="00000000" w:rsidRDefault="004E117A">
          <w:pPr>
            <w:pStyle w:val="610977974DD43646BF3C84FC5EED21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5CC60D66B534D448CC4CD65B4178812"/>
        <w:category>
          <w:name w:val="General"/>
          <w:gallery w:val="placeholder"/>
        </w:category>
        <w:types>
          <w:type w:val="bbPlcHdr"/>
        </w:types>
        <w:behaviors>
          <w:behavior w:val="content"/>
        </w:behaviors>
        <w:guid w:val="{60FD123E-B14E-DB46-9303-801132DCEC0E}"/>
      </w:docPartPr>
      <w:docPartBody>
        <w:p w:rsidR="00000000" w:rsidRDefault="004E117A">
          <w:pPr>
            <w:pStyle w:val="75CC60D66B534D448CC4CD65B41788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4690DF26F2804BB7029D44066744D2"/>
        <w:category>
          <w:name w:val="General"/>
          <w:gallery w:val="placeholder"/>
        </w:category>
        <w:types>
          <w:type w:val="bbPlcHdr"/>
        </w:types>
        <w:behaviors>
          <w:behavior w:val="content"/>
        </w:behaviors>
        <w:guid w:val="{77197DD4-1387-C44C-8D17-BBD7286C1B1B}"/>
      </w:docPartPr>
      <w:docPartBody>
        <w:p w:rsidR="00000000" w:rsidRDefault="004E117A">
          <w:pPr>
            <w:pStyle w:val="464690DF26F2804BB7029D44066744D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5DD62F49656A49BECCC5C2BC1D19C4">
    <w:name w:val="D45DD62F49656A49BECCC5C2BC1D19C4"/>
  </w:style>
  <w:style w:type="paragraph" w:customStyle="1" w:styleId="423B80DC8D88704A950709FF7C7BF232">
    <w:name w:val="423B80DC8D88704A950709FF7C7BF232"/>
  </w:style>
  <w:style w:type="paragraph" w:customStyle="1" w:styleId="668BB0D34089D943BBEFF1E14FCB150B">
    <w:name w:val="668BB0D34089D943BBEFF1E14FCB150B"/>
  </w:style>
  <w:style w:type="paragraph" w:customStyle="1" w:styleId="E314B4338981C8409B87CF5685AD99C5">
    <w:name w:val="E314B4338981C8409B87CF5685AD99C5"/>
  </w:style>
  <w:style w:type="paragraph" w:customStyle="1" w:styleId="4DD635C9F25020408E310BCB64706687">
    <w:name w:val="4DD635C9F25020408E310BCB64706687"/>
  </w:style>
  <w:style w:type="paragraph" w:customStyle="1" w:styleId="F745791611918D4BA0A5213E5446C763">
    <w:name w:val="F745791611918D4BA0A5213E5446C763"/>
  </w:style>
  <w:style w:type="paragraph" w:customStyle="1" w:styleId="5DB68875D85E8B408840B7F7038621D6">
    <w:name w:val="5DB68875D85E8B408840B7F7038621D6"/>
  </w:style>
  <w:style w:type="paragraph" w:customStyle="1" w:styleId="6CEB23C16D432048973B8DEC05E2CE68">
    <w:name w:val="6CEB23C16D432048973B8DEC05E2CE68"/>
  </w:style>
  <w:style w:type="paragraph" w:customStyle="1" w:styleId="610977974DD43646BF3C84FC5EED2124">
    <w:name w:val="610977974DD43646BF3C84FC5EED2124"/>
  </w:style>
  <w:style w:type="paragraph" w:customStyle="1" w:styleId="75CC60D66B534D448CC4CD65B4178812">
    <w:name w:val="75CC60D66B534D448CC4CD65B4178812"/>
  </w:style>
  <w:style w:type="paragraph" w:customStyle="1" w:styleId="464690DF26F2804BB7029D44066744D2">
    <w:name w:val="464690DF26F2804BB7029D44066744D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5DD62F49656A49BECCC5C2BC1D19C4">
    <w:name w:val="D45DD62F49656A49BECCC5C2BC1D19C4"/>
  </w:style>
  <w:style w:type="paragraph" w:customStyle="1" w:styleId="423B80DC8D88704A950709FF7C7BF232">
    <w:name w:val="423B80DC8D88704A950709FF7C7BF232"/>
  </w:style>
  <w:style w:type="paragraph" w:customStyle="1" w:styleId="668BB0D34089D943BBEFF1E14FCB150B">
    <w:name w:val="668BB0D34089D943BBEFF1E14FCB150B"/>
  </w:style>
  <w:style w:type="paragraph" w:customStyle="1" w:styleId="E314B4338981C8409B87CF5685AD99C5">
    <w:name w:val="E314B4338981C8409B87CF5685AD99C5"/>
  </w:style>
  <w:style w:type="paragraph" w:customStyle="1" w:styleId="4DD635C9F25020408E310BCB64706687">
    <w:name w:val="4DD635C9F25020408E310BCB64706687"/>
  </w:style>
  <w:style w:type="paragraph" w:customStyle="1" w:styleId="F745791611918D4BA0A5213E5446C763">
    <w:name w:val="F745791611918D4BA0A5213E5446C763"/>
  </w:style>
  <w:style w:type="paragraph" w:customStyle="1" w:styleId="5DB68875D85E8B408840B7F7038621D6">
    <w:name w:val="5DB68875D85E8B408840B7F7038621D6"/>
  </w:style>
  <w:style w:type="paragraph" w:customStyle="1" w:styleId="6CEB23C16D432048973B8DEC05E2CE68">
    <w:name w:val="6CEB23C16D432048973B8DEC05E2CE68"/>
  </w:style>
  <w:style w:type="paragraph" w:customStyle="1" w:styleId="610977974DD43646BF3C84FC5EED2124">
    <w:name w:val="610977974DD43646BF3C84FC5EED2124"/>
  </w:style>
  <w:style w:type="paragraph" w:customStyle="1" w:styleId="75CC60D66B534D448CC4CD65B4178812">
    <w:name w:val="75CC60D66B534D448CC4CD65B4178812"/>
  </w:style>
  <w:style w:type="paragraph" w:customStyle="1" w:styleId="464690DF26F2804BB7029D44066744D2">
    <w:name w:val="464690DF26F2804BB7029D4406674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Bel10</b:Tag>
    <b:SourceType>Book</b:SourceType>
    <b:Guid>{F1A8C5B8-BA5E-B348-BB1D-FA0732894ACE}</b:Guid>
    <b:Author>
      <b:Author>
        <b:NameList>
          <b:Person>
            <b:Last>Bellin</b:Last>
            <b:First>Klaus</b:First>
          </b:Person>
        </b:NameList>
      </b:Author>
    </b:Author>
    <b:Title>Es war wie Glas zwischen uns. Die Geschichte von Mary und Kurt Tucholsky</b:Title>
    <b:City>Berlin</b:City>
    <b:Publisher>Verlag für Berlin-Brandenburg</b:Publisher>
    <b:Year>2010</b:Year>
    <b:RefOrder>1</b:RefOrder>
  </b:Source>
  <b:Source>
    <b:Tag>Bry81</b:Tag>
    <b:SourceType>Book</b:SourceType>
    <b:Guid>{8FB5CC7D-9DA9-A242-BB35-67FFCE7C6B97}</b:Guid>
    <b:Author>
      <b:Author>
        <b:NameList>
          <b:Person>
            <b:Last>Grenville</b:Last>
            <b:First>Bryan</b:First>
            <b:Middle>P.</b:Middle>
          </b:Person>
        </b:NameList>
      </b:Author>
    </b:Author>
    <b:Title>Kurt Tucholsky: The Ironic Sentimentalist</b:Title>
    <b:City>London</b:City>
    <b:Publisher>Wolff (Oswald) Books</b:Publisher>
    <b:Year>1981</b:Year>
    <b:RefOrder>2</b:RefOrder>
  </b:Source>
  <b:Source>
    <b:Tag>Hep93</b:Tag>
    <b:SourceType>Book</b:SourceType>
    <b:Guid>{3716D18D-78EE-0641-BD7E-326046B1720D}</b:Guid>
    <b:Author>
      <b:Author>
        <b:NameList>
          <b:Person>
            <b:Last>Hepp</b:Last>
            <b:First>Michael</b:First>
          </b:Person>
        </b:NameList>
      </b:Author>
    </b:Author>
    <b:Title>Kurt Tucholsky. Biographische Annäherungen</b:Title>
    <b:City>Reinbek</b:City>
    <b:Publisher>Rowohlt</b:Publisher>
    <b:Year>1993</b:Year>
    <b:RefOrder>3</b:RefOrder>
  </b:Source>
  <b:Source>
    <b:Tag>Hos13</b:Tag>
    <b:SourceType>Book</b:SourceType>
    <b:Guid>{6B6EE7BE-3C71-E249-AC13-0B6D997C8F6A}</b:Guid>
    <b:Author>
      <b:Author>
        <b:NameList>
          <b:Person>
            <b:Last>Hosfeld</b:Last>
            <b:First>Rolf</b:First>
          </b:Person>
        </b:NameList>
      </b:Author>
    </b:Author>
    <b:Title>Tucholsky – Ein Deutsches Leben</b:Title>
    <b:City>Berlin</b:City>
    <b:Publisher>Siedler Verlag</b:Publisher>
    <b:Year>2013</b:Year>
    <b:RefOrder>4</b:RefOrder>
  </b:Source>
  <b:Source>
    <b:Tag>Lin11</b:Tag>
    <b:SourceType>JournalArticle</b:SourceType>
    <b:Guid>{AC51DFB5-4C2B-804B-8CEA-FF26B9810A9C}</b:Guid>
    <b:Title>Multiple Pseudonymities: The Affinity by Choice between Kurt Tucholsky and Kaspar Hauser</b:Title>
    <b:Year>2011</b:Year>
    <b:Volume>34</b:Volume>
    <b:Pages>45-68</b:Pages>
    <b:Author>
      <b:Author>
        <b:NameList>
          <b:Person>
            <b:Last>Linder</b:Last>
            <b:First>Birgit</b:First>
          </b:Person>
        </b:NameList>
      </b:Author>
    </b:Author>
    <b:JournalName>German Studies Review</b:JournalName>
    <b:Issue>1</b:Issue>
    <b:RefOrder>5</b:RefOrder>
  </b:Source>
</b:Sources>
</file>

<file path=customXml/itemProps1.xml><?xml version="1.0" encoding="utf-8"?>
<ds:datastoreItem xmlns:ds="http://schemas.openxmlformats.org/officeDocument/2006/customXml" ds:itemID="{0B5B0CE3-863B-554E-A473-A36B0F41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4</Pages>
  <Words>1297</Words>
  <Characters>7490</Characters>
  <Application>Microsoft Macintosh Word</Application>
  <DocSecurity>0</DocSecurity>
  <Lines>131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2016-01-13T20:04:00Z</dcterms:created>
  <dcterms:modified xsi:type="dcterms:W3CDTF">2016-01-13T21:59:00Z</dcterms:modified>
</cp:coreProperties>
</file>