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573F15" w:rsidP="005E0090">
                <w:r>
                  <w:t>Melissa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573F15" w:rsidP="00573F15">
                <w:proofErr w:type="spellStart"/>
                <w:r>
                  <w:t>Dalgleish</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5E0090" w:rsidP="005E0090">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A7DD9" w:rsidP="003A7DD9">
                <w:r w:rsidRPr="003A7DD9">
                  <w:rPr>
                    <w:lang w:val="en-CA"/>
                  </w:rPr>
                  <w:t>Webb, Phyllis (1927 --)</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A7DD9" w:rsidP="003A7DD9">
                <w:r>
                  <w:t>Phyllis Webb</w:t>
                </w:r>
                <w:r>
                  <w:t>, OC</w:t>
                </w:r>
                <w:r>
                  <w:t xml:space="preserve"> is a Canadian poet, teacher, and broadcaster. She was born in </w:t>
                </w:r>
                <w:r>
                  <w:t xml:space="preserve">Victoria, </w:t>
                </w:r>
                <w:r>
                  <w:t>British Columbia and attended the University of British Columbia and McGill University. She is the author of numerous books of poetry, a selection of prose, and a colle</w:t>
                </w:r>
                <w:bookmarkStart w:id="0" w:name="_GoBack"/>
                <w:bookmarkEnd w:id="0"/>
                <w:r>
                  <w:t xml:space="preserve">ction </w:t>
                </w:r>
                <w:r w:rsidRPr="00FE61A8">
                  <w:t>of broadcast scripts, essays and reviews</w:t>
                </w:r>
                <w:r>
                  <w:t xml:space="preserve"> published as </w:t>
                </w:r>
                <w:r>
                  <w:rPr>
                    <w:i/>
                  </w:rPr>
                  <w:t>T</w:t>
                </w:r>
                <w:r w:rsidRPr="00FE61A8">
                  <w:rPr>
                    <w:i/>
                  </w:rPr>
                  <w:t>alking</w:t>
                </w:r>
                <w:r>
                  <w:rPr>
                    <w:i/>
                  </w:rPr>
                  <w:t xml:space="preserve"> </w:t>
                </w:r>
                <w:r>
                  <w:t xml:space="preserve">(1982). Her first collection of poems was published alongside work by Eli Mandel and Gael Turnbull in </w:t>
                </w:r>
                <w:r>
                  <w:rPr>
                    <w:i/>
                  </w:rPr>
                  <w:t xml:space="preserve">Trio </w:t>
                </w:r>
                <w:r>
                  <w:t xml:space="preserve">(1954). Webb’s first full-length collection, </w:t>
                </w:r>
                <w:r>
                  <w:rPr>
                    <w:i/>
                  </w:rPr>
                  <w:t xml:space="preserve">Even Your Right Eye </w:t>
                </w:r>
                <w:r>
                  <w:t xml:space="preserve">(1956) was followed by </w:t>
                </w:r>
                <w:r>
                  <w:rPr>
                    <w:i/>
                  </w:rPr>
                  <w:t>The Sea is Also a Garden</w:t>
                </w:r>
                <w:r w:rsidRPr="00090569">
                  <w:rPr>
                    <w:i/>
                  </w:rPr>
                  <w:t xml:space="preserve"> </w:t>
                </w:r>
                <w:r>
                  <w:t xml:space="preserve">(1962). She began working at </w:t>
                </w:r>
                <w:proofErr w:type="spellStart"/>
                <w:r>
                  <w:t>CBC</w:t>
                </w:r>
                <w:proofErr w:type="spellEnd"/>
                <w:r>
                  <w:t xml:space="preserve"> Toronto in 1964 and acted as the producer of the program </w:t>
                </w:r>
                <w:r w:rsidR="001E6B5A">
                  <w:t>‘</w:t>
                </w:r>
                <w:r>
                  <w:t>Ideas</w:t>
                </w:r>
                <w:r w:rsidR="001E6B5A">
                  <w:t>’</w:t>
                </w:r>
                <w:r>
                  <w:t xml:space="preserve"> from 1967-1969. Her 1965 collection </w:t>
                </w:r>
                <w:r>
                  <w:rPr>
                    <w:i/>
                  </w:rPr>
                  <w:t xml:space="preserve">Naked Poems </w:t>
                </w:r>
                <w:r>
                  <w:t xml:space="preserve">marked a point of departure with its compact forms and erotic evocation of lesbian desire. After returning to the West Coast, </w:t>
                </w:r>
                <w:r>
                  <w:t xml:space="preserve">Webb </w:t>
                </w:r>
                <w:r>
                  <w:t xml:space="preserve">did not publish another full-length collection until </w:t>
                </w:r>
                <w:r>
                  <w:rPr>
                    <w:i/>
                  </w:rPr>
                  <w:t xml:space="preserve">Wilson’s Bowl </w:t>
                </w:r>
                <w:r>
                  <w:t xml:space="preserve">(1980). She won the Governor General’s Award for </w:t>
                </w:r>
                <w:r>
                  <w:rPr>
                    <w:i/>
                  </w:rPr>
                  <w:t xml:space="preserve">The Vision Tree </w:t>
                </w:r>
                <w:r>
                  <w:t xml:space="preserve">(1982). Webb’s interest in the Persian </w:t>
                </w:r>
                <w:proofErr w:type="spellStart"/>
                <w:r>
                  <w:t>ghazal</w:t>
                </w:r>
                <w:proofErr w:type="spellEnd"/>
                <w:r>
                  <w:t xml:space="preserve"> form inspired </w:t>
                </w:r>
                <w:r>
                  <w:rPr>
                    <w:i/>
                  </w:rPr>
                  <w:t>Sunday Water: Thirteen Anti-</w:t>
                </w:r>
                <w:proofErr w:type="spellStart"/>
                <w:r>
                  <w:rPr>
                    <w:i/>
                  </w:rPr>
                  <w:t>Ghazals</w:t>
                </w:r>
                <w:proofErr w:type="spellEnd"/>
                <w:r w:rsidRPr="00F47E21">
                  <w:t xml:space="preserve"> </w:t>
                </w:r>
                <w:r>
                  <w:t xml:space="preserve">(1982) and </w:t>
                </w:r>
                <w:r>
                  <w:rPr>
                    <w:i/>
                  </w:rPr>
                  <w:t xml:space="preserve">Water and Light: </w:t>
                </w:r>
                <w:proofErr w:type="spellStart"/>
                <w:r>
                  <w:rPr>
                    <w:i/>
                  </w:rPr>
                  <w:t>Ghazals</w:t>
                </w:r>
                <w:proofErr w:type="spellEnd"/>
                <w:r>
                  <w:rPr>
                    <w:i/>
                  </w:rPr>
                  <w:t xml:space="preserve"> and Anti-</w:t>
                </w:r>
                <w:proofErr w:type="spellStart"/>
                <w:r>
                  <w:rPr>
                    <w:i/>
                  </w:rPr>
                  <w:t>Ghazals</w:t>
                </w:r>
                <w:proofErr w:type="spellEnd"/>
                <w:r w:rsidRPr="00F47E21">
                  <w:rPr>
                    <w:i/>
                  </w:rPr>
                  <w:t xml:space="preserve"> </w:t>
                </w:r>
                <w:r>
                  <w:t>(1984). Her consistent concern with form manifests itself in her formal experimentation and her meticulous crafting of poems. Webb’s work is also marked by an enduring interest in human relationships—with other individuals, with society, with art, and with the natural world.</w:t>
                </w:r>
              </w:p>
            </w:tc>
          </w:sdtContent>
        </w:sdt>
      </w:tr>
      <w:tr w:rsidR="003F0D73" w:rsidRPr="00AE64D7" w:rsidTr="003F0D73">
        <w:sdt>
          <w:sdtPr>
            <w:rPr>
              <w:lang w:val="en-CA"/>
            </w:rPr>
            <w:alias w:val="Article text"/>
            <w:tag w:val="articleText"/>
            <w:id w:val="634067588"/>
            <w:placeholder>
              <w:docPart w:val="DBB94F8041BE4F69974CEFC095EACF36"/>
            </w:placeholder>
          </w:sdtPr>
          <w:sdtEndPr>
            <w:rPr>
              <w:lang w:val="en-GB"/>
            </w:rPr>
          </w:sdtEndPr>
          <w:sdtContent>
            <w:sdt>
              <w:sdtPr>
                <w:rPr>
                  <w:lang w:val="en-CA"/>
                </w:rPr>
                <w:alias w:val="Abstract"/>
                <w:tag w:val="abstract"/>
                <w:id w:val="-856029046"/>
                <w:placeholder>
                  <w:docPart w:val="861CC06E023144EBA097695F41DF7C94"/>
                </w:placeholder>
              </w:sdtPr>
              <w:sdtEndPr>
                <w:rPr>
                  <w:lang w:val="en-GB"/>
                </w:rPr>
              </w:sdtEndPr>
              <w:sdtContent>
                <w:tc>
                  <w:tcPr>
                    <w:tcW w:w="9016" w:type="dxa"/>
                    <w:tcMar>
                      <w:top w:w="113" w:type="dxa"/>
                      <w:bottom w:w="113" w:type="dxa"/>
                    </w:tcMar>
                  </w:tcPr>
                  <w:sdt>
                    <w:sdtPr>
                      <w:alias w:val="Abstract"/>
                      <w:tag w:val="abstract"/>
                      <w:id w:val="-324585356"/>
                      <w:placeholder>
                        <w:docPart w:val="E585B3E12F374B14ACC5F930118F83BD"/>
                      </w:placeholder>
                    </w:sdtPr>
                    <w:sdtContent>
                      <w:p w:rsidR="003A7DD9" w:rsidRDefault="003A7DD9" w:rsidP="00AE64D7">
                        <w:r>
                          <w:t xml:space="preserve">Phyllis Webb, OC is a Canadian poet, teacher, and broadcaster. She was born in Victoria, British Columbia and attended the University of British Columbia and McGill University. She is the author of numerous books of poetry, a selection of prose, and a collection </w:t>
                        </w:r>
                        <w:r w:rsidRPr="00FE61A8">
                          <w:t>of broadcast scripts, essays and reviews</w:t>
                        </w:r>
                        <w:r>
                          <w:t xml:space="preserve"> published as </w:t>
                        </w:r>
                        <w:r>
                          <w:rPr>
                            <w:i/>
                          </w:rPr>
                          <w:t>T</w:t>
                        </w:r>
                        <w:r w:rsidRPr="00FE61A8">
                          <w:rPr>
                            <w:i/>
                          </w:rPr>
                          <w:t>alking</w:t>
                        </w:r>
                        <w:r>
                          <w:rPr>
                            <w:i/>
                          </w:rPr>
                          <w:t xml:space="preserve"> </w:t>
                        </w:r>
                        <w:r>
                          <w:t xml:space="preserve">(1982). Her first collection of poems was published alongside work by Eli Mandel and Gael Turnbull in </w:t>
                        </w:r>
                        <w:r>
                          <w:rPr>
                            <w:i/>
                          </w:rPr>
                          <w:t xml:space="preserve">Trio </w:t>
                        </w:r>
                        <w:r>
                          <w:t xml:space="preserve">(1954). Webb’s first full-length collection, </w:t>
                        </w:r>
                        <w:r>
                          <w:rPr>
                            <w:i/>
                          </w:rPr>
                          <w:t xml:space="preserve">Even Your Right Eye </w:t>
                        </w:r>
                        <w:r>
                          <w:t xml:space="preserve">(1956) was followed by </w:t>
                        </w:r>
                        <w:r>
                          <w:rPr>
                            <w:i/>
                          </w:rPr>
                          <w:t>The Sea is Also a Garden</w:t>
                        </w:r>
                        <w:r w:rsidRPr="00090569">
                          <w:rPr>
                            <w:i/>
                          </w:rPr>
                          <w:t xml:space="preserve"> </w:t>
                        </w:r>
                        <w:r>
                          <w:t xml:space="preserve">(1962). She began working at </w:t>
                        </w:r>
                        <w:proofErr w:type="spellStart"/>
                        <w:r>
                          <w:t>CBC</w:t>
                        </w:r>
                        <w:proofErr w:type="spellEnd"/>
                        <w:r>
                          <w:t xml:space="preserve"> Toronto in 1964 and acted as the producer of the program </w:t>
                        </w:r>
                        <w:r w:rsidR="001E6B5A">
                          <w:t>‘</w:t>
                        </w:r>
                        <w:r>
                          <w:t>Ideas</w:t>
                        </w:r>
                        <w:r w:rsidR="001E6B5A">
                          <w:t>’</w:t>
                        </w:r>
                        <w:r>
                          <w:t xml:space="preserve"> from 1967-1969. Her 1965 collection </w:t>
                        </w:r>
                        <w:r>
                          <w:rPr>
                            <w:i/>
                          </w:rPr>
                          <w:t xml:space="preserve">Naked Poems </w:t>
                        </w:r>
                        <w:r>
                          <w:t xml:space="preserve">marked a point of departure with its compact forms and erotic evocation of lesbian desire. After returning to the West Coast, Webb did not publish another full-length collection until </w:t>
                        </w:r>
                        <w:r>
                          <w:rPr>
                            <w:i/>
                          </w:rPr>
                          <w:t xml:space="preserve">Wilson’s Bowl </w:t>
                        </w:r>
                        <w:r>
                          <w:t xml:space="preserve">(1980). She won the Governor General’s Award for </w:t>
                        </w:r>
                        <w:r>
                          <w:rPr>
                            <w:i/>
                          </w:rPr>
                          <w:t xml:space="preserve">The Vision Tree </w:t>
                        </w:r>
                        <w:r>
                          <w:t xml:space="preserve">(1982). Webb’s interest in the Persian </w:t>
                        </w:r>
                        <w:proofErr w:type="spellStart"/>
                        <w:r>
                          <w:t>ghazal</w:t>
                        </w:r>
                        <w:proofErr w:type="spellEnd"/>
                        <w:r>
                          <w:t xml:space="preserve"> form inspired </w:t>
                        </w:r>
                        <w:r>
                          <w:rPr>
                            <w:i/>
                          </w:rPr>
                          <w:t>Sunday Water: Thirteen Anti-</w:t>
                        </w:r>
                        <w:proofErr w:type="spellStart"/>
                        <w:r>
                          <w:rPr>
                            <w:i/>
                          </w:rPr>
                          <w:t>Ghazals</w:t>
                        </w:r>
                        <w:proofErr w:type="spellEnd"/>
                        <w:r w:rsidRPr="00F47E21">
                          <w:t xml:space="preserve"> </w:t>
                        </w:r>
                        <w:r>
                          <w:t xml:space="preserve">(1982) and </w:t>
                        </w:r>
                        <w:r>
                          <w:rPr>
                            <w:i/>
                          </w:rPr>
                          <w:t xml:space="preserve">Water and Light: </w:t>
                        </w:r>
                        <w:proofErr w:type="spellStart"/>
                        <w:r>
                          <w:rPr>
                            <w:i/>
                          </w:rPr>
                          <w:t>Ghazals</w:t>
                        </w:r>
                        <w:proofErr w:type="spellEnd"/>
                        <w:r>
                          <w:rPr>
                            <w:i/>
                          </w:rPr>
                          <w:t xml:space="preserve"> and Anti-</w:t>
                        </w:r>
                        <w:proofErr w:type="spellStart"/>
                        <w:r>
                          <w:rPr>
                            <w:i/>
                          </w:rPr>
                          <w:t>Ghazals</w:t>
                        </w:r>
                        <w:proofErr w:type="spellEnd"/>
                        <w:r w:rsidRPr="00F47E21">
                          <w:rPr>
                            <w:i/>
                          </w:rPr>
                          <w:t xml:space="preserve"> </w:t>
                        </w:r>
                        <w:r>
                          <w:t>(1984). Her consistent concern with form manifests itself in her formal experimentation and her meticulous crafting of poems. Webb’s work is also marked by an enduring interest in human relationships—with other individuals, with society, with art, and with the natural world.</w:t>
                        </w:r>
                      </w:p>
                      <w:p w:rsidR="003A7DD9" w:rsidRDefault="003A7DD9" w:rsidP="00AE64D7"/>
                      <w:p w:rsidR="00573F15" w:rsidRDefault="003A7DD9" w:rsidP="00573F15">
                        <w:pPr>
                          <w:keepNext/>
                        </w:pPr>
                        <w:r>
                          <w:t>File: Phyllis Webb with cat.jpg</w:t>
                        </w:r>
                      </w:p>
                      <w:p w:rsidR="00573F15" w:rsidRDefault="00573F15" w:rsidP="00573F15">
                        <w:pPr>
                          <w:pStyle w:val="Caption"/>
                        </w:pPr>
                        <w:r>
                          <w:t xml:space="preserve">Phyllis Webb with cat </w:t>
                        </w:r>
                        <w:r>
                          <w:fldChar w:fldCharType="begin"/>
                        </w:r>
                        <w:r>
                          <w:instrText xml:space="preserve"> SEQ Phyllis_Webb_with_cat \* ARABIC </w:instrText>
                        </w:r>
                        <w:r>
                          <w:fldChar w:fldCharType="separate"/>
                        </w:r>
                        <w:r>
                          <w:rPr>
                            <w:noProof/>
                          </w:rPr>
                          <w:t>1</w:t>
                        </w:r>
                        <w:r>
                          <w:fldChar w:fldCharType="end"/>
                        </w:r>
                      </w:p>
                      <w:p w:rsidR="00573F15" w:rsidRDefault="00573F15" w:rsidP="00573F15">
                        <w:r>
                          <w:lastRenderedPageBreak/>
                          <w:t xml:space="preserve">Source: </w:t>
                        </w:r>
                        <w:r>
                          <w:t xml:space="preserve">held in the Webb </w:t>
                        </w:r>
                        <w:proofErr w:type="spellStart"/>
                        <w:r>
                          <w:t>fonds</w:t>
                        </w:r>
                        <w:proofErr w:type="spellEnd"/>
                        <w:r>
                          <w:t xml:space="preserve"> at Library and Archives Canada</w:t>
                        </w:r>
                        <w:r>
                          <w:t xml:space="preserve">. Image can be found at </w:t>
                        </w:r>
                        <w:hyperlink r:id="rId9" w:history="1">
                          <w:r w:rsidRPr="00BF6639">
                            <w:rPr>
                              <w:rStyle w:val="Hyperlink"/>
                            </w:rPr>
                            <w:t>http://www.collectionscanada.gc.ca/obj/027011/f1/nlc011045-v4.jpg</w:t>
                          </w:r>
                        </w:hyperlink>
                      </w:p>
                      <w:p w:rsidR="003A7DD9" w:rsidRDefault="003A7DD9" w:rsidP="003A7DD9"/>
                    </w:sdtContent>
                  </w:sdt>
                  <w:p w:rsidR="003A7DD9" w:rsidRPr="00F34B43" w:rsidRDefault="003A7DD9" w:rsidP="003A7DD9">
                    <w:pPr>
                      <w:pStyle w:val="Heading1"/>
                    </w:pPr>
                    <w:r>
                      <w:t>List of Works</w:t>
                    </w:r>
                  </w:p>
                  <w:p w:rsidR="003A7DD9" w:rsidRDefault="003A7DD9" w:rsidP="003A7DD9">
                    <w:pPr>
                      <w:pStyle w:val="Heading2"/>
                    </w:pPr>
                    <w:r>
                      <w:t>Poetry</w:t>
                    </w:r>
                  </w:p>
                  <w:p w:rsidR="003A7DD9" w:rsidRPr="001427F6" w:rsidRDefault="003A7DD9" w:rsidP="003A7DD9">
                    <w:pPr>
                      <w:rPr>
                        <w:i/>
                        <w:color w:val="000000" w:themeColor="text1"/>
                        <w:szCs w:val="24"/>
                      </w:rPr>
                    </w:pPr>
                    <w:r>
                      <w:rPr>
                        <w:i/>
                        <w:color w:val="000000" w:themeColor="text1"/>
                        <w:szCs w:val="24"/>
                      </w:rPr>
                      <w:t>Trio: First Poems by Gael T</w:t>
                    </w:r>
                    <w:r w:rsidRPr="001427F6">
                      <w:rPr>
                        <w:i/>
                        <w:color w:val="000000" w:themeColor="text1"/>
                        <w:szCs w:val="24"/>
                      </w:rPr>
                      <w:t>urnbull</w:t>
                    </w:r>
                    <w:r>
                      <w:rPr>
                        <w:i/>
                        <w:color w:val="000000" w:themeColor="text1"/>
                        <w:szCs w:val="24"/>
                      </w:rPr>
                      <w:t xml:space="preserve">, Phyllis Webb, and Eli Mandel </w:t>
                    </w:r>
                    <w:r>
                      <w:rPr>
                        <w:color w:val="000000" w:themeColor="text1"/>
                        <w:szCs w:val="24"/>
                      </w:rPr>
                      <w:t>(1954)</w:t>
                    </w:r>
                  </w:p>
                  <w:p w:rsidR="003A7DD9" w:rsidRPr="001427F6" w:rsidRDefault="003A7DD9" w:rsidP="003A7DD9">
                    <w:pPr>
                      <w:rPr>
                        <w:i/>
                        <w:color w:val="000000" w:themeColor="text1"/>
                        <w:szCs w:val="24"/>
                      </w:rPr>
                    </w:pPr>
                    <w:r>
                      <w:rPr>
                        <w:i/>
                        <w:color w:val="000000" w:themeColor="text1"/>
                        <w:szCs w:val="24"/>
                      </w:rPr>
                      <w:t>Even Your Right Eye</w:t>
                    </w:r>
                    <w:r w:rsidRPr="001427F6">
                      <w:rPr>
                        <w:i/>
                        <w:color w:val="000000" w:themeColor="text1"/>
                        <w:szCs w:val="24"/>
                      </w:rPr>
                      <w:t xml:space="preserve"> </w:t>
                    </w:r>
                    <w:r>
                      <w:rPr>
                        <w:color w:val="000000" w:themeColor="text1"/>
                        <w:szCs w:val="24"/>
                      </w:rPr>
                      <w:t>(1956)</w:t>
                    </w:r>
                  </w:p>
                  <w:p w:rsidR="003A7DD9" w:rsidRPr="001427F6" w:rsidRDefault="003A7DD9" w:rsidP="003A7DD9">
                    <w:pPr>
                      <w:rPr>
                        <w:i/>
                        <w:color w:val="000000" w:themeColor="text1"/>
                        <w:szCs w:val="24"/>
                      </w:rPr>
                    </w:pPr>
                    <w:r w:rsidRPr="001427F6">
                      <w:rPr>
                        <w:i/>
                        <w:color w:val="000000" w:themeColor="text1"/>
                        <w:szCs w:val="24"/>
                      </w:rPr>
                      <w:t xml:space="preserve">In a Garden of the </w:t>
                    </w:r>
                    <w:proofErr w:type="spellStart"/>
                    <w:r w:rsidRPr="001427F6">
                      <w:rPr>
                        <w:i/>
                        <w:color w:val="000000" w:themeColor="text1"/>
                        <w:szCs w:val="24"/>
                      </w:rPr>
                      <w:t>Pitti</w:t>
                    </w:r>
                    <w:proofErr w:type="spellEnd"/>
                    <w:r w:rsidRPr="001427F6">
                      <w:rPr>
                        <w:i/>
                        <w:color w:val="000000" w:themeColor="text1"/>
                        <w:szCs w:val="24"/>
                      </w:rPr>
                      <w:t xml:space="preserve"> Palace; A Pang Cantata: 2 New Poems</w:t>
                    </w:r>
                    <w:r>
                      <w:rPr>
                        <w:i/>
                        <w:color w:val="000000" w:themeColor="text1"/>
                        <w:szCs w:val="24"/>
                      </w:rPr>
                      <w:t xml:space="preserve"> </w:t>
                    </w:r>
                    <w:r>
                      <w:rPr>
                        <w:color w:val="000000" w:themeColor="text1"/>
                        <w:szCs w:val="24"/>
                      </w:rPr>
                      <w:t>(</w:t>
                    </w:r>
                    <w:r w:rsidRPr="001427F6">
                      <w:rPr>
                        <w:color w:val="000000" w:themeColor="text1"/>
                        <w:szCs w:val="24"/>
                      </w:rPr>
                      <w:t>1961)</w:t>
                    </w:r>
                  </w:p>
                  <w:p w:rsidR="003A7DD9" w:rsidRPr="001427F6" w:rsidRDefault="003A7DD9" w:rsidP="003A7DD9">
                    <w:pPr>
                      <w:rPr>
                        <w:i/>
                        <w:color w:val="000000" w:themeColor="text1"/>
                        <w:szCs w:val="24"/>
                      </w:rPr>
                    </w:pPr>
                    <w:r>
                      <w:rPr>
                        <w:i/>
                        <w:color w:val="000000" w:themeColor="text1"/>
                        <w:szCs w:val="24"/>
                      </w:rPr>
                      <w:t>The Sea is Also a Garden: Poems</w:t>
                    </w:r>
                    <w:r w:rsidRPr="001427F6">
                      <w:rPr>
                        <w:i/>
                        <w:color w:val="000000" w:themeColor="text1"/>
                        <w:szCs w:val="24"/>
                      </w:rPr>
                      <w:t xml:space="preserve"> </w:t>
                    </w:r>
                    <w:r>
                      <w:rPr>
                        <w:color w:val="000000" w:themeColor="text1"/>
                        <w:szCs w:val="24"/>
                      </w:rPr>
                      <w:t>(1962</w:t>
                    </w:r>
                    <w:r w:rsidRPr="001427F6">
                      <w:rPr>
                        <w:color w:val="000000" w:themeColor="text1"/>
                        <w:szCs w:val="24"/>
                      </w:rPr>
                      <w:t>)</w:t>
                    </w:r>
                  </w:p>
                  <w:p w:rsidR="003A7DD9" w:rsidRPr="001427F6" w:rsidRDefault="003A7DD9" w:rsidP="003A7DD9">
                    <w:pPr>
                      <w:rPr>
                        <w:i/>
                        <w:color w:val="000000" w:themeColor="text1"/>
                        <w:szCs w:val="24"/>
                      </w:rPr>
                    </w:pPr>
                    <w:r>
                      <w:rPr>
                        <w:i/>
                        <w:color w:val="000000" w:themeColor="text1"/>
                        <w:szCs w:val="24"/>
                      </w:rPr>
                      <w:t>Naked P</w:t>
                    </w:r>
                    <w:r w:rsidRPr="001427F6">
                      <w:rPr>
                        <w:i/>
                        <w:color w:val="000000" w:themeColor="text1"/>
                        <w:szCs w:val="24"/>
                      </w:rPr>
                      <w:t>oems</w:t>
                    </w:r>
                    <w:r>
                      <w:rPr>
                        <w:i/>
                        <w:color w:val="000000" w:themeColor="text1"/>
                        <w:szCs w:val="24"/>
                      </w:rPr>
                      <w:t xml:space="preserve"> </w:t>
                    </w:r>
                    <w:r>
                      <w:rPr>
                        <w:color w:val="000000" w:themeColor="text1"/>
                        <w:szCs w:val="24"/>
                      </w:rPr>
                      <w:t>(</w:t>
                    </w:r>
                    <w:r w:rsidRPr="001427F6">
                      <w:rPr>
                        <w:color w:val="000000" w:themeColor="text1"/>
                        <w:szCs w:val="24"/>
                      </w:rPr>
                      <w:t>1965</w:t>
                    </w:r>
                    <w:r>
                      <w:rPr>
                        <w:color w:val="000000" w:themeColor="text1"/>
                        <w:szCs w:val="24"/>
                      </w:rPr>
                      <w:t>)</w:t>
                    </w:r>
                  </w:p>
                  <w:p w:rsidR="003A7DD9" w:rsidRPr="001427F6" w:rsidRDefault="003A7DD9" w:rsidP="003A7DD9">
                    <w:pPr>
                      <w:rPr>
                        <w:i/>
                        <w:color w:val="000000" w:themeColor="text1"/>
                        <w:szCs w:val="24"/>
                      </w:rPr>
                    </w:pPr>
                    <w:r>
                      <w:rPr>
                        <w:i/>
                        <w:color w:val="000000" w:themeColor="text1"/>
                        <w:szCs w:val="24"/>
                      </w:rPr>
                      <w:t>For Fyodor</w:t>
                    </w:r>
                    <w:r w:rsidRPr="001427F6">
                      <w:rPr>
                        <w:i/>
                        <w:color w:val="000000" w:themeColor="text1"/>
                        <w:szCs w:val="24"/>
                      </w:rPr>
                      <w:t xml:space="preserve"> </w:t>
                    </w:r>
                    <w:r>
                      <w:rPr>
                        <w:color w:val="000000" w:themeColor="text1"/>
                        <w:szCs w:val="24"/>
                      </w:rPr>
                      <w:t>(</w:t>
                    </w:r>
                    <w:r w:rsidRPr="001427F6">
                      <w:rPr>
                        <w:color w:val="000000" w:themeColor="text1"/>
                        <w:szCs w:val="24"/>
                      </w:rPr>
                      <w:t>1973</w:t>
                    </w:r>
                    <w:r>
                      <w:rPr>
                        <w:color w:val="000000" w:themeColor="text1"/>
                        <w:szCs w:val="24"/>
                      </w:rPr>
                      <w:t>)</w:t>
                    </w:r>
                  </w:p>
                  <w:p w:rsidR="003A7DD9" w:rsidRPr="001427F6" w:rsidRDefault="003A7DD9" w:rsidP="003A7DD9">
                    <w:pPr>
                      <w:rPr>
                        <w:i/>
                        <w:color w:val="000000" w:themeColor="text1"/>
                        <w:szCs w:val="24"/>
                      </w:rPr>
                    </w:pPr>
                    <w:r>
                      <w:rPr>
                        <w:i/>
                        <w:color w:val="000000" w:themeColor="text1"/>
                        <w:szCs w:val="24"/>
                      </w:rPr>
                      <w:t>Broadside Poems</w:t>
                    </w:r>
                    <w:r w:rsidRPr="001427F6">
                      <w:rPr>
                        <w:i/>
                        <w:color w:val="000000" w:themeColor="text1"/>
                        <w:szCs w:val="24"/>
                      </w:rPr>
                      <w:t xml:space="preserve"> </w:t>
                    </w:r>
                    <w:r w:rsidRPr="001427F6">
                      <w:rPr>
                        <w:color w:val="000000" w:themeColor="text1"/>
                        <w:szCs w:val="24"/>
                      </w:rPr>
                      <w:t>(1979-1982)</w:t>
                    </w:r>
                  </w:p>
                  <w:p w:rsidR="003A7DD9" w:rsidRPr="001427F6" w:rsidRDefault="003A7DD9" w:rsidP="003A7DD9">
                    <w:pPr>
                      <w:rPr>
                        <w:i/>
                        <w:color w:val="000000" w:themeColor="text1"/>
                        <w:szCs w:val="24"/>
                      </w:rPr>
                    </w:pPr>
                    <w:r>
                      <w:rPr>
                        <w:i/>
                        <w:color w:val="000000" w:themeColor="text1"/>
                        <w:szCs w:val="24"/>
                      </w:rPr>
                      <w:t>Wilson’s Bowl</w:t>
                    </w:r>
                    <w:r w:rsidRPr="001427F6">
                      <w:rPr>
                        <w:i/>
                        <w:color w:val="000000" w:themeColor="text1"/>
                        <w:szCs w:val="24"/>
                      </w:rPr>
                      <w:t xml:space="preserve"> </w:t>
                    </w:r>
                    <w:r w:rsidRPr="001427F6">
                      <w:rPr>
                        <w:color w:val="000000" w:themeColor="text1"/>
                        <w:szCs w:val="24"/>
                      </w:rPr>
                      <w:t>(1980)</w:t>
                    </w:r>
                  </w:p>
                  <w:p w:rsidR="003A7DD9" w:rsidRPr="001427F6" w:rsidRDefault="003A7DD9" w:rsidP="003A7DD9">
                    <w:pPr>
                      <w:rPr>
                        <w:i/>
                        <w:color w:val="000000" w:themeColor="text1"/>
                        <w:szCs w:val="24"/>
                      </w:rPr>
                    </w:pPr>
                    <w:r>
                      <w:rPr>
                        <w:i/>
                        <w:color w:val="000000" w:themeColor="text1"/>
                        <w:szCs w:val="24"/>
                      </w:rPr>
                      <w:t>The Bowl</w:t>
                    </w:r>
                    <w:r w:rsidRPr="001427F6">
                      <w:rPr>
                        <w:i/>
                        <w:color w:val="000000" w:themeColor="text1"/>
                        <w:szCs w:val="24"/>
                      </w:rPr>
                      <w:t xml:space="preserve"> </w:t>
                    </w:r>
                    <w:r w:rsidRPr="001427F6">
                      <w:rPr>
                        <w:color w:val="000000" w:themeColor="text1"/>
                        <w:szCs w:val="24"/>
                      </w:rPr>
                      <w:t>(1981)</w:t>
                    </w:r>
                  </w:p>
                  <w:p w:rsidR="003A7DD9" w:rsidRPr="001427F6" w:rsidRDefault="003A7DD9" w:rsidP="003A7DD9">
                    <w:pPr>
                      <w:rPr>
                        <w:i/>
                        <w:color w:val="000000" w:themeColor="text1"/>
                        <w:szCs w:val="24"/>
                      </w:rPr>
                    </w:pPr>
                    <w:r>
                      <w:rPr>
                        <w:i/>
                        <w:color w:val="000000" w:themeColor="text1"/>
                        <w:szCs w:val="24"/>
                      </w:rPr>
                      <w:t>Selected Broadsides</w:t>
                    </w:r>
                    <w:r w:rsidRPr="001427F6">
                      <w:rPr>
                        <w:i/>
                        <w:color w:val="000000" w:themeColor="text1"/>
                        <w:szCs w:val="24"/>
                      </w:rPr>
                      <w:t xml:space="preserve"> </w:t>
                    </w:r>
                    <w:r w:rsidRPr="001427F6">
                      <w:rPr>
                        <w:color w:val="000000" w:themeColor="text1"/>
                        <w:szCs w:val="24"/>
                      </w:rPr>
                      <w:t>(1981-1982)</w:t>
                    </w:r>
                  </w:p>
                  <w:p w:rsidR="003A7DD9" w:rsidRPr="001427F6" w:rsidRDefault="003A7DD9" w:rsidP="003A7DD9">
                    <w:pPr>
                      <w:rPr>
                        <w:i/>
                        <w:color w:val="000000" w:themeColor="text1"/>
                        <w:szCs w:val="24"/>
                      </w:rPr>
                    </w:pPr>
                    <w:r w:rsidRPr="001427F6">
                      <w:rPr>
                        <w:i/>
                        <w:color w:val="000000" w:themeColor="text1"/>
                        <w:szCs w:val="24"/>
                      </w:rPr>
                      <w:t>Sund</w:t>
                    </w:r>
                    <w:r>
                      <w:rPr>
                        <w:i/>
                        <w:color w:val="000000" w:themeColor="text1"/>
                        <w:szCs w:val="24"/>
                      </w:rPr>
                      <w:t>ay Water: Thirteen Anti-</w:t>
                    </w:r>
                    <w:proofErr w:type="spellStart"/>
                    <w:r>
                      <w:rPr>
                        <w:i/>
                        <w:color w:val="000000" w:themeColor="text1"/>
                        <w:szCs w:val="24"/>
                      </w:rPr>
                      <w:t>Ghazals</w:t>
                    </w:r>
                    <w:proofErr w:type="spellEnd"/>
                    <w:r w:rsidRPr="001427F6">
                      <w:rPr>
                        <w:i/>
                        <w:color w:val="000000" w:themeColor="text1"/>
                        <w:szCs w:val="24"/>
                      </w:rPr>
                      <w:t xml:space="preserve"> </w:t>
                    </w:r>
                    <w:r w:rsidRPr="001427F6">
                      <w:rPr>
                        <w:color w:val="000000" w:themeColor="text1"/>
                        <w:szCs w:val="24"/>
                      </w:rPr>
                      <w:t>(1982)</w:t>
                    </w:r>
                  </w:p>
                  <w:p w:rsidR="003A7DD9" w:rsidRPr="001427F6" w:rsidRDefault="003A7DD9" w:rsidP="003A7DD9">
                    <w:pPr>
                      <w:rPr>
                        <w:i/>
                        <w:color w:val="000000" w:themeColor="text1"/>
                        <w:szCs w:val="24"/>
                      </w:rPr>
                    </w:pPr>
                    <w:r>
                      <w:rPr>
                        <w:i/>
                        <w:color w:val="000000" w:themeColor="text1"/>
                        <w:szCs w:val="24"/>
                      </w:rPr>
                      <w:t>Prison Report</w:t>
                    </w:r>
                    <w:r w:rsidRPr="001427F6">
                      <w:rPr>
                        <w:i/>
                        <w:color w:val="000000" w:themeColor="text1"/>
                        <w:szCs w:val="24"/>
                      </w:rPr>
                      <w:t xml:space="preserve"> </w:t>
                    </w:r>
                    <w:r>
                      <w:rPr>
                        <w:color w:val="000000" w:themeColor="text1"/>
                        <w:szCs w:val="24"/>
                      </w:rPr>
                      <w:t>(1982)</w:t>
                    </w:r>
                  </w:p>
                  <w:p w:rsidR="003A7DD9" w:rsidRPr="00D2100B" w:rsidRDefault="003A7DD9" w:rsidP="003A7DD9">
                    <w:pPr>
                      <w:rPr>
                        <w:color w:val="000000" w:themeColor="text1"/>
                        <w:szCs w:val="24"/>
                      </w:rPr>
                    </w:pPr>
                    <w:r>
                      <w:rPr>
                        <w:i/>
                        <w:color w:val="000000" w:themeColor="text1"/>
                        <w:szCs w:val="24"/>
                      </w:rPr>
                      <w:t xml:space="preserve">Water and Light: </w:t>
                    </w:r>
                    <w:proofErr w:type="spellStart"/>
                    <w:r>
                      <w:rPr>
                        <w:i/>
                        <w:color w:val="000000" w:themeColor="text1"/>
                        <w:szCs w:val="24"/>
                      </w:rPr>
                      <w:t>Ghazals</w:t>
                    </w:r>
                    <w:proofErr w:type="spellEnd"/>
                    <w:r>
                      <w:rPr>
                        <w:i/>
                        <w:color w:val="000000" w:themeColor="text1"/>
                        <w:szCs w:val="24"/>
                      </w:rPr>
                      <w:t xml:space="preserve"> and Anti-</w:t>
                    </w:r>
                    <w:proofErr w:type="spellStart"/>
                    <w:r>
                      <w:rPr>
                        <w:i/>
                        <w:color w:val="000000" w:themeColor="text1"/>
                        <w:szCs w:val="24"/>
                      </w:rPr>
                      <w:t>Ghazals</w:t>
                    </w:r>
                    <w:proofErr w:type="spellEnd"/>
                    <w:r w:rsidRPr="001427F6">
                      <w:rPr>
                        <w:i/>
                        <w:color w:val="000000" w:themeColor="text1"/>
                        <w:szCs w:val="24"/>
                      </w:rPr>
                      <w:t xml:space="preserve"> </w:t>
                    </w:r>
                    <w:r>
                      <w:rPr>
                        <w:color w:val="000000" w:themeColor="text1"/>
                        <w:szCs w:val="24"/>
                      </w:rPr>
                      <w:t>(1984)</w:t>
                    </w:r>
                  </w:p>
                  <w:p w:rsidR="003A7DD9" w:rsidRPr="001427F6" w:rsidRDefault="003A7DD9" w:rsidP="003A7DD9">
                    <w:pPr>
                      <w:rPr>
                        <w:i/>
                        <w:color w:val="000000" w:themeColor="text1"/>
                        <w:szCs w:val="24"/>
                      </w:rPr>
                    </w:pPr>
                    <w:r>
                      <w:rPr>
                        <w:i/>
                        <w:color w:val="000000" w:themeColor="text1"/>
                        <w:szCs w:val="24"/>
                      </w:rPr>
                      <w:t>Eschatology of Spring</w:t>
                    </w:r>
                    <w:r w:rsidRPr="001427F6">
                      <w:rPr>
                        <w:i/>
                        <w:color w:val="000000" w:themeColor="text1"/>
                        <w:szCs w:val="24"/>
                      </w:rPr>
                      <w:t xml:space="preserve"> </w:t>
                    </w:r>
                    <w:r w:rsidRPr="001427F6">
                      <w:rPr>
                        <w:color w:val="000000" w:themeColor="text1"/>
                        <w:szCs w:val="24"/>
                      </w:rPr>
                      <w:t>(1984)</w:t>
                    </w:r>
                  </w:p>
                  <w:p w:rsidR="003A7DD9" w:rsidRPr="001427F6" w:rsidRDefault="003A7DD9" w:rsidP="003A7DD9">
                    <w:pPr>
                      <w:rPr>
                        <w:i/>
                        <w:color w:val="000000" w:themeColor="text1"/>
                        <w:szCs w:val="24"/>
                      </w:rPr>
                    </w:pPr>
                    <w:r w:rsidRPr="001427F6">
                      <w:rPr>
                        <w:i/>
                        <w:color w:val="000000" w:themeColor="text1"/>
                        <w:szCs w:val="24"/>
                      </w:rPr>
                      <w:t>Peppe</w:t>
                    </w:r>
                    <w:r>
                      <w:rPr>
                        <w:i/>
                        <w:color w:val="000000" w:themeColor="text1"/>
                        <w:szCs w:val="24"/>
                      </w:rPr>
                      <w:t xml:space="preserve">r Tree: For </w:t>
                    </w:r>
                    <w:proofErr w:type="spellStart"/>
                    <w:r>
                      <w:rPr>
                        <w:i/>
                        <w:color w:val="000000" w:themeColor="text1"/>
                        <w:szCs w:val="24"/>
                      </w:rPr>
                      <w:t>Breyten</w:t>
                    </w:r>
                    <w:proofErr w:type="spellEnd"/>
                    <w:r>
                      <w:rPr>
                        <w:i/>
                        <w:color w:val="000000" w:themeColor="text1"/>
                        <w:szCs w:val="24"/>
                      </w:rPr>
                      <w:t xml:space="preserve"> Breytenbach</w:t>
                    </w:r>
                    <w:r w:rsidRPr="001427F6">
                      <w:rPr>
                        <w:i/>
                        <w:color w:val="000000" w:themeColor="text1"/>
                        <w:szCs w:val="24"/>
                      </w:rPr>
                      <w:t xml:space="preserve"> </w:t>
                    </w:r>
                    <w:r>
                      <w:rPr>
                        <w:color w:val="000000" w:themeColor="text1"/>
                        <w:szCs w:val="24"/>
                      </w:rPr>
                      <w:t>(</w:t>
                    </w:r>
                    <w:r w:rsidRPr="001427F6">
                      <w:rPr>
                        <w:color w:val="000000" w:themeColor="text1"/>
                        <w:szCs w:val="24"/>
                      </w:rPr>
                      <w:t>1986</w:t>
                    </w:r>
                    <w:r>
                      <w:rPr>
                        <w:color w:val="000000" w:themeColor="text1"/>
                        <w:szCs w:val="24"/>
                      </w:rPr>
                      <w:t>)</w:t>
                    </w:r>
                  </w:p>
                  <w:p w:rsidR="003A7DD9" w:rsidRPr="001427F6" w:rsidRDefault="003A7DD9" w:rsidP="003A7DD9">
                    <w:pPr>
                      <w:rPr>
                        <w:i/>
                        <w:color w:val="000000" w:themeColor="text1"/>
                        <w:szCs w:val="24"/>
                      </w:rPr>
                    </w:pPr>
                    <w:r w:rsidRPr="001427F6">
                      <w:rPr>
                        <w:i/>
                        <w:color w:val="000000" w:themeColor="text1"/>
                        <w:szCs w:val="24"/>
                      </w:rPr>
                      <w:t>Nine P</w:t>
                    </w:r>
                    <w:r>
                      <w:rPr>
                        <w:i/>
                        <w:color w:val="000000" w:themeColor="text1"/>
                        <w:szCs w:val="24"/>
                      </w:rPr>
                      <w:t xml:space="preserve">oets Printed = 9 Poets Printed </w:t>
                    </w:r>
                    <w:r>
                      <w:rPr>
                        <w:color w:val="000000" w:themeColor="text1"/>
                        <w:szCs w:val="24"/>
                      </w:rPr>
                      <w:t>(</w:t>
                    </w:r>
                    <w:r w:rsidRPr="001427F6">
                      <w:rPr>
                        <w:color w:val="000000" w:themeColor="text1"/>
                        <w:szCs w:val="24"/>
                      </w:rPr>
                      <w:t>1986-1988</w:t>
                    </w:r>
                    <w:r>
                      <w:rPr>
                        <w:color w:val="000000" w:themeColor="text1"/>
                        <w:szCs w:val="24"/>
                      </w:rPr>
                      <w:t>)</w:t>
                    </w:r>
                  </w:p>
                  <w:p w:rsidR="003A7DD9" w:rsidRPr="001427F6" w:rsidRDefault="003A7DD9" w:rsidP="003A7DD9">
                    <w:pPr>
                      <w:rPr>
                        <w:i/>
                        <w:color w:val="000000" w:themeColor="text1"/>
                        <w:szCs w:val="24"/>
                      </w:rPr>
                    </w:pPr>
                    <w:r>
                      <w:rPr>
                        <w:i/>
                        <w:color w:val="000000" w:themeColor="text1"/>
                        <w:szCs w:val="24"/>
                      </w:rPr>
                      <w:t>Hanging Fire</w:t>
                    </w:r>
                    <w:r w:rsidRPr="001427F6">
                      <w:rPr>
                        <w:i/>
                        <w:color w:val="000000" w:themeColor="text1"/>
                        <w:szCs w:val="24"/>
                      </w:rPr>
                      <w:t xml:space="preserve"> </w:t>
                    </w:r>
                    <w:r>
                      <w:rPr>
                        <w:color w:val="000000" w:themeColor="text1"/>
                        <w:szCs w:val="24"/>
                      </w:rPr>
                      <w:t>(1990)</w:t>
                    </w:r>
                  </w:p>
                  <w:p w:rsidR="003A7DD9" w:rsidRPr="001427F6" w:rsidRDefault="003A7DD9" w:rsidP="003A7DD9">
                    <w:pPr>
                      <w:rPr>
                        <w:i/>
                        <w:color w:val="000000" w:themeColor="text1"/>
                        <w:szCs w:val="24"/>
                      </w:rPr>
                    </w:pPr>
                    <w:r>
                      <w:rPr>
                        <w:i/>
                        <w:color w:val="000000" w:themeColor="text1"/>
                        <w:szCs w:val="24"/>
                      </w:rPr>
                      <w:t>Grape Vine</w:t>
                    </w:r>
                    <w:r w:rsidRPr="001427F6">
                      <w:rPr>
                        <w:i/>
                        <w:color w:val="000000" w:themeColor="text1"/>
                        <w:szCs w:val="24"/>
                      </w:rPr>
                      <w:t xml:space="preserve"> </w:t>
                    </w:r>
                    <w:r>
                      <w:rPr>
                        <w:color w:val="000000" w:themeColor="text1"/>
                        <w:szCs w:val="24"/>
                      </w:rPr>
                      <w:t>(</w:t>
                    </w:r>
                    <w:r w:rsidRPr="001427F6">
                      <w:rPr>
                        <w:color w:val="000000" w:themeColor="text1"/>
                        <w:szCs w:val="24"/>
                      </w:rPr>
                      <w:t>1992</w:t>
                    </w:r>
                    <w:r>
                      <w:rPr>
                        <w:color w:val="000000" w:themeColor="text1"/>
                        <w:szCs w:val="24"/>
                      </w:rPr>
                      <w:t>)</w:t>
                    </w:r>
                  </w:p>
                  <w:p w:rsidR="003A7DD9" w:rsidRPr="005D04EB" w:rsidRDefault="003A7DD9" w:rsidP="003A7DD9">
                    <w:pPr>
                      <w:rPr>
                        <w:i/>
                        <w:color w:val="000000" w:themeColor="text1"/>
                        <w:szCs w:val="24"/>
                      </w:rPr>
                    </w:pPr>
                    <w:r w:rsidRPr="001427F6">
                      <w:rPr>
                        <w:i/>
                        <w:color w:val="000000" w:themeColor="text1"/>
                        <w:szCs w:val="24"/>
                      </w:rPr>
                      <w:t xml:space="preserve">Four Swans in </w:t>
                    </w:r>
                    <w:proofErr w:type="spellStart"/>
                    <w:r w:rsidRPr="001427F6">
                      <w:rPr>
                        <w:i/>
                        <w:color w:val="000000" w:themeColor="text1"/>
                        <w:szCs w:val="24"/>
                      </w:rPr>
                      <w:t>Fulford</w:t>
                    </w:r>
                    <w:proofErr w:type="spellEnd"/>
                    <w:r w:rsidRPr="001427F6">
                      <w:rPr>
                        <w:i/>
                        <w:color w:val="000000" w:themeColor="text1"/>
                        <w:szCs w:val="24"/>
                      </w:rPr>
                      <w:t xml:space="preserve"> </w:t>
                    </w:r>
                    <w:r w:rsidRPr="001427F6">
                      <w:rPr>
                        <w:color w:val="000000" w:themeColor="text1"/>
                        <w:szCs w:val="24"/>
                      </w:rPr>
                      <w:t>(1999)</w:t>
                    </w:r>
                  </w:p>
                  <w:p w:rsidR="003A7DD9" w:rsidRPr="005D04EB" w:rsidRDefault="003A7DD9" w:rsidP="003A7DD9">
                    <w:pPr>
                      <w:rPr>
                        <w:color w:val="000000" w:themeColor="text1"/>
                        <w:szCs w:val="24"/>
                      </w:rPr>
                    </w:pPr>
                    <w:r>
                      <w:rPr>
                        <w:color w:val="000000" w:themeColor="text1"/>
                        <w:szCs w:val="24"/>
                      </w:rPr>
                      <w:t>Edited Collections</w:t>
                    </w:r>
                  </w:p>
                  <w:p w:rsidR="003A7DD9" w:rsidRPr="001427F6" w:rsidRDefault="003A7DD9" w:rsidP="003A7DD9">
                    <w:pPr>
                      <w:rPr>
                        <w:i/>
                        <w:color w:val="000000" w:themeColor="text1"/>
                        <w:szCs w:val="24"/>
                      </w:rPr>
                    </w:pPr>
                    <w:r w:rsidRPr="001427F6">
                      <w:rPr>
                        <w:i/>
                        <w:color w:val="000000" w:themeColor="text1"/>
                        <w:szCs w:val="24"/>
                      </w:rPr>
                      <w:t>Selected Poems, 1954-1965</w:t>
                    </w:r>
                    <w:r>
                      <w:rPr>
                        <w:i/>
                        <w:color w:val="000000" w:themeColor="text1"/>
                        <w:szCs w:val="24"/>
                      </w:rPr>
                      <w:t xml:space="preserve">, </w:t>
                    </w:r>
                    <w:r w:rsidRPr="001427F6">
                      <w:rPr>
                        <w:color w:val="000000" w:themeColor="text1"/>
                        <w:szCs w:val="24"/>
                      </w:rPr>
                      <w:t>e</w:t>
                    </w:r>
                    <w:r>
                      <w:rPr>
                        <w:color w:val="000000" w:themeColor="text1"/>
                        <w:szCs w:val="24"/>
                      </w:rPr>
                      <w:t xml:space="preserve">d. John </w:t>
                    </w:r>
                    <w:proofErr w:type="spellStart"/>
                    <w:r>
                      <w:rPr>
                        <w:color w:val="000000" w:themeColor="text1"/>
                        <w:szCs w:val="24"/>
                      </w:rPr>
                      <w:t>Hulcoop</w:t>
                    </w:r>
                    <w:proofErr w:type="spellEnd"/>
                    <w:r w:rsidRPr="001427F6">
                      <w:rPr>
                        <w:color w:val="000000" w:themeColor="text1"/>
                        <w:szCs w:val="24"/>
                      </w:rPr>
                      <w:t xml:space="preserve"> (1971)</w:t>
                    </w:r>
                  </w:p>
                  <w:p w:rsidR="003A7DD9" w:rsidRPr="001427F6" w:rsidRDefault="003A7DD9" w:rsidP="003A7DD9">
                    <w:pPr>
                      <w:rPr>
                        <w:i/>
                        <w:color w:val="000000" w:themeColor="text1"/>
                        <w:szCs w:val="24"/>
                      </w:rPr>
                    </w:pPr>
                    <w:r>
                      <w:rPr>
                        <w:i/>
                        <w:color w:val="000000" w:themeColor="text1"/>
                        <w:szCs w:val="24"/>
                      </w:rPr>
                      <w:t xml:space="preserve">Selected Poems: the Vision Tree, </w:t>
                    </w:r>
                    <w:r>
                      <w:rPr>
                        <w:color w:val="000000" w:themeColor="text1"/>
                        <w:szCs w:val="24"/>
                      </w:rPr>
                      <w:t xml:space="preserve">ed. Sharon </w:t>
                    </w:r>
                    <w:proofErr w:type="spellStart"/>
                    <w:r>
                      <w:rPr>
                        <w:color w:val="000000" w:themeColor="text1"/>
                        <w:szCs w:val="24"/>
                      </w:rPr>
                      <w:t>Thesen</w:t>
                    </w:r>
                    <w:proofErr w:type="spellEnd"/>
                    <w:r>
                      <w:rPr>
                        <w:color w:val="000000" w:themeColor="text1"/>
                        <w:szCs w:val="24"/>
                      </w:rPr>
                      <w:t xml:space="preserve"> </w:t>
                    </w:r>
                    <w:r w:rsidRPr="001427F6">
                      <w:rPr>
                        <w:color w:val="000000" w:themeColor="text1"/>
                        <w:szCs w:val="24"/>
                      </w:rPr>
                      <w:t>(1982)</w:t>
                    </w:r>
                  </w:p>
                  <w:p w:rsidR="003A7DD9" w:rsidRPr="001427F6" w:rsidRDefault="003A7DD9" w:rsidP="003A7DD9">
                    <w:pPr>
                      <w:rPr>
                        <w:color w:val="000000" w:themeColor="text1"/>
                        <w:szCs w:val="24"/>
                      </w:rPr>
                    </w:pPr>
                    <w:r w:rsidRPr="001427F6">
                      <w:rPr>
                        <w:i/>
                        <w:color w:val="000000" w:themeColor="text1"/>
                        <w:szCs w:val="24"/>
                      </w:rPr>
                      <w:t>Seeing in the Dark: the Poetry of Phyllis Webb</w:t>
                    </w:r>
                    <w:r>
                      <w:rPr>
                        <w:i/>
                        <w:color w:val="000000" w:themeColor="text1"/>
                        <w:szCs w:val="24"/>
                      </w:rPr>
                      <w:t xml:space="preserve">, </w:t>
                    </w:r>
                    <w:r>
                      <w:rPr>
                        <w:color w:val="000000" w:themeColor="text1"/>
                        <w:szCs w:val="24"/>
                      </w:rPr>
                      <w:t xml:space="preserve">ed. Pauline </w:t>
                    </w:r>
                    <w:proofErr w:type="spellStart"/>
                    <w:r>
                      <w:rPr>
                        <w:color w:val="000000" w:themeColor="text1"/>
                        <w:szCs w:val="24"/>
                      </w:rPr>
                      <w:t>Butling</w:t>
                    </w:r>
                    <w:proofErr w:type="spellEnd"/>
                    <w:r w:rsidRPr="001427F6">
                      <w:rPr>
                        <w:color w:val="000000" w:themeColor="text1"/>
                        <w:szCs w:val="24"/>
                      </w:rPr>
                      <w:t xml:space="preserve"> (1997)</w:t>
                    </w:r>
                  </w:p>
                  <w:p w:rsidR="003A7DD9" w:rsidRDefault="003A7DD9" w:rsidP="003A7DD9">
                    <w:r>
                      <w:t>Prose</w:t>
                    </w:r>
                  </w:p>
                  <w:p w:rsidR="003A7DD9" w:rsidRDefault="003A7DD9" w:rsidP="003A7DD9">
                    <w:r>
                      <w:rPr>
                        <w:i/>
                      </w:rPr>
                      <w:t xml:space="preserve">Talking </w:t>
                    </w:r>
                    <w:r>
                      <w:t>(1982)</w:t>
                    </w:r>
                  </w:p>
                  <w:p w:rsidR="003A7DD9" w:rsidRDefault="003A7DD9" w:rsidP="003A7DD9">
                    <w:r w:rsidRPr="00D2100B">
                      <w:rPr>
                        <w:i/>
                      </w:rPr>
                      <w:t>Nothing But Brushstrokes</w:t>
                    </w:r>
                    <w:r>
                      <w:t xml:space="preserve"> (1995)</w:t>
                    </w:r>
                  </w:p>
                  <w:p w:rsidR="003A7DD9" w:rsidRDefault="003A7DD9" w:rsidP="003A7DD9"/>
                  <w:p w:rsidR="003A7DD9" w:rsidRDefault="003A7DD9" w:rsidP="003A7DD9">
                    <w:pPr>
                      <w:pStyle w:val="Heading2"/>
                    </w:pPr>
                    <w:r>
                      <w:t>Sound and Video Recordings</w:t>
                    </w:r>
                  </w:p>
                  <w:p w:rsidR="003A7DD9" w:rsidRDefault="003A7DD9" w:rsidP="003A7DD9">
                    <w:r w:rsidRPr="005D04EB">
                      <w:rPr>
                        <w:i/>
                      </w:rPr>
                      <w:t>Alex</w:t>
                    </w:r>
                    <w:r>
                      <w:t xml:space="preserve"> (1966) </w:t>
                    </w:r>
                  </w:p>
                  <w:p w:rsidR="003A7DD9" w:rsidRDefault="003A7DD9" w:rsidP="003A7DD9">
                    <w:r w:rsidRPr="005D04EB">
                      <w:rPr>
                        <w:i/>
                      </w:rPr>
                      <w:t>Canadian Poets I</w:t>
                    </w:r>
                    <w:r>
                      <w:t xml:space="preserve"> (1966)</w:t>
                    </w:r>
                  </w:p>
                  <w:p w:rsidR="003A7DD9" w:rsidRDefault="003A7DD9" w:rsidP="003A7DD9">
                    <w:r w:rsidRPr="005D04EB">
                      <w:rPr>
                        <w:i/>
                      </w:rPr>
                      <w:t>Phyllis Webb: The Question as an Instrument of Torture</w:t>
                    </w:r>
                    <w:r>
                      <w:t xml:space="preserve"> (1971) </w:t>
                    </w:r>
                  </w:p>
                  <w:p w:rsidR="003A7DD9" w:rsidRDefault="003A7DD9" w:rsidP="003A7DD9">
                    <w:r w:rsidRPr="005D04EB">
                      <w:rPr>
                        <w:i/>
                      </w:rPr>
                      <w:t>Phyllis Webb: Poetry and Psychobiography</w:t>
                    </w:r>
                    <w:r>
                      <w:t xml:space="preserve"> (1993) </w:t>
                    </w:r>
                  </w:p>
                  <w:p w:rsidR="003A7DD9" w:rsidRDefault="003A7DD9" w:rsidP="003A7DD9">
                    <w:r w:rsidRPr="005D04EB">
                      <w:rPr>
                        <w:i/>
                      </w:rPr>
                      <w:t xml:space="preserve">Fall Equinox Reading at the Literary Storefront. Tape #4, Mona </w:t>
                    </w:r>
                    <w:proofErr w:type="spellStart"/>
                    <w:r w:rsidRPr="005D04EB">
                      <w:rPr>
                        <w:i/>
                      </w:rPr>
                      <w:t>Fertig</w:t>
                    </w:r>
                    <w:proofErr w:type="spellEnd"/>
                    <w:r w:rsidRPr="005D04EB">
                      <w:rPr>
                        <w:i/>
                      </w:rPr>
                      <w:t xml:space="preserve">, Phyllis Webb, David Frith, Robert </w:t>
                    </w:r>
                    <w:proofErr w:type="spellStart"/>
                    <w:r w:rsidRPr="005D04EB">
                      <w:rPr>
                        <w:i/>
                      </w:rPr>
                      <w:t>Tyhurst</w:t>
                    </w:r>
                    <w:proofErr w:type="spellEnd"/>
                    <w:r w:rsidRPr="005D04EB">
                      <w:rPr>
                        <w:i/>
                      </w:rPr>
                      <w:t xml:space="preserve"> &amp; Lakshmi Gill</w:t>
                    </w:r>
                    <w:r>
                      <w:t xml:space="preserve"> (1981)</w:t>
                    </w:r>
                  </w:p>
                  <w:p w:rsidR="003F0D73" w:rsidRPr="003A7DD9" w:rsidRDefault="003A7DD9" w:rsidP="003A7DD9">
                    <w:pPr>
                      <w:rPr>
                        <w:lang w:val="en-CA"/>
                      </w:rPr>
                    </w:pPr>
                    <w:r w:rsidRPr="005D04EB">
                      <w:rPr>
                        <w:i/>
                      </w:rPr>
                      <w:t>Phyllis Webb</w:t>
                    </w:r>
                    <w:r>
                      <w:t xml:space="preserve"> (1981)</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1A8" w:rsidRDefault="004E01A8" w:rsidP="007A0D55">
      <w:pPr>
        <w:spacing w:after="0" w:line="240" w:lineRule="auto"/>
      </w:pPr>
      <w:r>
        <w:separator/>
      </w:r>
    </w:p>
  </w:endnote>
  <w:endnote w:type="continuationSeparator" w:id="0">
    <w:p w:rsidR="004E01A8" w:rsidRDefault="004E01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1A8" w:rsidRDefault="004E01A8" w:rsidP="007A0D55">
      <w:pPr>
        <w:spacing w:after="0" w:line="240" w:lineRule="auto"/>
      </w:pPr>
      <w:r>
        <w:separator/>
      </w:r>
    </w:p>
  </w:footnote>
  <w:footnote w:type="continuationSeparator" w:id="0">
    <w:p w:rsidR="004E01A8" w:rsidRDefault="004E01A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CB2091"/>
    <w:multiLevelType w:val="hybridMultilevel"/>
    <w:tmpl w:val="0DD03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AF862CC"/>
    <w:multiLevelType w:val="hybridMultilevel"/>
    <w:tmpl w:val="5088D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CDC1484"/>
    <w:multiLevelType w:val="hybridMultilevel"/>
    <w:tmpl w:val="A6FEC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1E6B5A"/>
    <w:rsid w:val="00210C03"/>
    <w:rsid w:val="002162E2"/>
    <w:rsid w:val="00225C5A"/>
    <w:rsid w:val="00230B10"/>
    <w:rsid w:val="00234353"/>
    <w:rsid w:val="00244BB0"/>
    <w:rsid w:val="002A0A0D"/>
    <w:rsid w:val="002B0B37"/>
    <w:rsid w:val="002F2D58"/>
    <w:rsid w:val="0030662D"/>
    <w:rsid w:val="003235A7"/>
    <w:rsid w:val="003677B6"/>
    <w:rsid w:val="003A7DD9"/>
    <w:rsid w:val="003D3579"/>
    <w:rsid w:val="003E2795"/>
    <w:rsid w:val="003F0D73"/>
    <w:rsid w:val="00462DBE"/>
    <w:rsid w:val="00464699"/>
    <w:rsid w:val="00483379"/>
    <w:rsid w:val="00487BC5"/>
    <w:rsid w:val="00496888"/>
    <w:rsid w:val="004A7476"/>
    <w:rsid w:val="004E01A8"/>
    <w:rsid w:val="004E5896"/>
    <w:rsid w:val="00513EE6"/>
    <w:rsid w:val="00534F8F"/>
    <w:rsid w:val="00573F15"/>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Paragraph">
    <w:name w:val="List Paragraph"/>
    <w:basedOn w:val="Normal"/>
    <w:uiPriority w:val="34"/>
    <w:qFormat/>
    <w:rsid w:val="003A7DD9"/>
    <w:pPr>
      <w:spacing w:after="200" w:line="276" w:lineRule="auto"/>
      <w:ind w:left="720"/>
      <w:contextualSpacing/>
    </w:pPr>
    <w:rPr>
      <w:rFonts w:ascii="Garamond" w:hAnsi="Garamond"/>
      <w:sz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Paragraph">
    <w:name w:val="List Paragraph"/>
    <w:basedOn w:val="Normal"/>
    <w:uiPriority w:val="34"/>
    <w:qFormat/>
    <w:rsid w:val="003A7DD9"/>
    <w:pPr>
      <w:spacing w:after="200" w:line="276" w:lineRule="auto"/>
      <w:ind w:left="720"/>
      <w:contextualSpacing/>
    </w:pPr>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ollectionscanada.gc.ca/obj/027011/f1/nlc011045-v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85B3E12F374B14ACC5F930118F83BD"/>
        <w:category>
          <w:name w:val="General"/>
          <w:gallery w:val="placeholder"/>
        </w:category>
        <w:types>
          <w:type w:val="bbPlcHdr"/>
        </w:types>
        <w:behaviors>
          <w:behavior w:val="content"/>
        </w:behaviors>
        <w:guid w:val="{EE7F3513-5E80-478C-905B-F496E4D40129}"/>
      </w:docPartPr>
      <w:docPartBody>
        <w:p w:rsidR="00000000" w:rsidRDefault="00DC798C" w:rsidP="00DC798C">
          <w:pPr>
            <w:pStyle w:val="E585B3E12F374B14ACC5F930118F83B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33129"/>
    <w:rsid w:val="0057546F"/>
    <w:rsid w:val="00B0741E"/>
    <w:rsid w:val="00DC79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98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85B3E12F374B14ACC5F930118F83BD">
    <w:name w:val="E585B3E12F374B14ACC5F930118F83BD"/>
    <w:rsid w:val="00DC79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98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85B3E12F374B14ACC5F930118F83BD">
    <w:name w:val="E585B3E12F374B14ACC5F930118F83BD"/>
    <w:rsid w:val="00DC7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280A28F-FE63-4CF4-9E3A-3DE7379D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2016-03-23T01:45:00Z</dcterms:created>
  <dcterms:modified xsi:type="dcterms:W3CDTF">2016-03-23T01:47:00Z</dcterms:modified>
</cp:coreProperties>
</file>