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51" w:rsidRPr="004D0751" w:rsidRDefault="004D0751">
      <w:pPr>
        <w:rPr>
          <w:lang w:val="en-US"/>
        </w:rPr>
      </w:pPr>
      <w:r w:rsidRPr="004D0751">
        <w:rPr>
          <w:lang w:val="en-US"/>
        </w:rPr>
        <w:t>Arne De Winde</w:t>
      </w:r>
    </w:p>
    <w:p w:rsidR="00FB7CF4" w:rsidRPr="00FA32D6" w:rsidRDefault="00FB7CF4">
      <w:pPr>
        <w:rPr>
          <w:b/>
          <w:lang w:val="en-US"/>
        </w:rPr>
      </w:pPr>
      <w:r w:rsidRPr="00FA32D6">
        <w:rPr>
          <w:b/>
          <w:lang w:val="en-US"/>
        </w:rPr>
        <w:t>Benn, Gottfried (1886 – 1956)</w:t>
      </w:r>
    </w:p>
    <w:p w:rsidR="00347EFE" w:rsidRDefault="00615721">
      <w:pPr>
        <w:rPr>
          <w:lang w:val="en-US"/>
        </w:rPr>
      </w:pPr>
      <w:r w:rsidRPr="00FB7CF4">
        <w:rPr>
          <w:lang w:val="en-US"/>
        </w:rPr>
        <w:t xml:space="preserve">Gottfried Benn </w:t>
      </w:r>
      <w:r w:rsidR="00FB7CF4" w:rsidRPr="00FB7CF4">
        <w:rPr>
          <w:lang w:val="en-US"/>
        </w:rPr>
        <w:t xml:space="preserve">is one of the most </w:t>
      </w:r>
      <w:r w:rsidR="003455F2">
        <w:rPr>
          <w:lang w:val="en-US"/>
        </w:rPr>
        <w:t xml:space="preserve">important </w:t>
      </w:r>
      <w:r w:rsidR="00FB7CF4" w:rsidRPr="00FB7CF4">
        <w:rPr>
          <w:lang w:val="en-US"/>
        </w:rPr>
        <w:t>G</w:t>
      </w:r>
      <w:r w:rsidR="00FB7CF4">
        <w:rPr>
          <w:lang w:val="en-US"/>
        </w:rPr>
        <w:t xml:space="preserve">erman </w:t>
      </w:r>
      <w:r w:rsidR="00035ADB">
        <w:rPr>
          <w:lang w:val="en-US"/>
        </w:rPr>
        <w:t xml:space="preserve">modernist </w:t>
      </w:r>
      <w:r w:rsidR="00347EFE">
        <w:rPr>
          <w:lang w:val="en-US"/>
        </w:rPr>
        <w:t>authors of the 20th century. The poet, novelist and essayist</w:t>
      </w:r>
      <w:r w:rsidR="00FB7CF4">
        <w:rPr>
          <w:lang w:val="en-US"/>
        </w:rPr>
        <w:t xml:space="preserve"> </w:t>
      </w:r>
      <w:r w:rsidR="008557E6">
        <w:rPr>
          <w:lang w:val="en-US"/>
        </w:rPr>
        <w:t xml:space="preserve">– who also wrote some </w:t>
      </w:r>
      <w:r w:rsidR="00E17963">
        <w:rPr>
          <w:lang w:val="en-US"/>
        </w:rPr>
        <w:t xml:space="preserve">scenes, </w:t>
      </w:r>
      <w:r w:rsidR="008557E6">
        <w:rPr>
          <w:lang w:val="en-US"/>
        </w:rPr>
        <w:t xml:space="preserve">dramas and the text for Paul Hindemith’s oratorio </w:t>
      </w:r>
      <w:r w:rsidR="008557E6">
        <w:rPr>
          <w:i/>
          <w:lang w:val="en-US"/>
        </w:rPr>
        <w:t xml:space="preserve">Das </w:t>
      </w:r>
      <w:proofErr w:type="spellStart"/>
      <w:r w:rsidR="008557E6">
        <w:rPr>
          <w:i/>
          <w:lang w:val="en-US"/>
        </w:rPr>
        <w:t>Unaufhörliche</w:t>
      </w:r>
      <w:proofErr w:type="spellEnd"/>
      <w:r w:rsidR="008557E6">
        <w:rPr>
          <w:lang w:val="en-US"/>
        </w:rPr>
        <w:t xml:space="preserve"> (</w:t>
      </w:r>
      <w:r w:rsidR="008557E6" w:rsidRPr="008557E6">
        <w:rPr>
          <w:i/>
          <w:lang w:val="en-US"/>
        </w:rPr>
        <w:t>The Unceasing</w:t>
      </w:r>
      <w:r w:rsidR="008557E6">
        <w:rPr>
          <w:lang w:val="en-US"/>
        </w:rPr>
        <w:t xml:space="preserve">, 1931) [LINK 1] – </w:t>
      </w:r>
      <w:r w:rsidR="00F7461D">
        <w:rPr>
          <w:lang w:val="en-US"/>
        </w:rPr>
        <w:t>exemplifies the tensions and contradictions of the 20</w:t>
      </w:r>
      <w:r w:rsidR="00F7461D" w:rsidRPr="00F7461D">
        <w:rPr>
          <w:vertAlign w:val="superscript"/>
          <w:lang w:val="en-US"/>
        </w:rPr>
        <w:t>th</w:t>
      </w:r>
      <w:r w:rsidR="00F7461D">
        <w:rPr>
          <w:lang w:val="en-US"/>
        </w:rPr>
        <w:t xml:space="preserve">-century </w:t>
      </w:r>
      <w:r w:rsidR="00127C10">
        <w:rPr>
          <w:lang w:val="en-US"/>
        </w:rPr>
        <w:t>literary-</w:t>
      </w:r>
      <w:r w:rsidR="00F7461D">
        <w:rPr>
          <w:lang w:val="en-US"/>
        </w:rPr>
        <w:t>intellectual and political history of his country</w:t>
      </w:r>
      <w:r w:rsidR="00FB7CF4">
        <w:rPr>
          <w:lang w:val="en-US"/>
        </w:rPr>
        <w:t>.</w:t>
      </w:r>
      <w:r w:rsidR="00347EFE">
        <w:rPr>
          <w:lang w:val="en-US"/>
        </w:rPr>
        <w:t xml:space="preserve"> </w:t>
      </w:r>
    </w:p>
    <w:p w:rsidR="00A20B54" w:rsidRDefault="00347EFE" w:rsidP="00A20B54">
      <w:pPr>
        <w:rPr>
          <w:lang w:val="en-US"/>
        </w:rPr>
      </w:pPr>
      <w:r w:rsidRPr="00347EFE">
        <w:rPr>
          <w:lang w:val="en-US"/>
        </w:rPr>
        <w:t xml:space="preserve">The son of a Lutheran clergyman, </w:t>
      </w:r>
      <w:r>
        <w:rPr>
          <w:lang w:val="en-US"/>
        </w:rPr>
        <w:t xml:space="preserve">Benn </w:t>
      </w:r>
      <w:r w:rsidRPr="001D3F77">
        <w:rPr>
          <w:lang w:val="en-US"/>
        </w:rPr>
        <w:t xml:space="preserve">studied </w:t>
      </w:r>
      <w:r w:rsidR="00F7461D">
        <w:rPr>
          <w:lang w:val="en-US"/>
        </w:rPr>
        <w:t xml:space="preserve">theology at the University of Marburg </w:t>
      </w:r>
      <w:r w:rsidRPr="001D3F77">
        <w:rPr>
          <w:lang w:val="en-US"/>
        </w:rPr>
        <w:t xml:space="preserve">and military medicine at the </w:t>
      </w:r>
      <w:r w:rsidR="00F7461D">
        <w:rPr>
          <w:lang w:val="en-US"/>
        </w:rPr>
        <w:t xml:space="preserve">Kaiser Wilhelm Academy </w:t>
      </w:r>
      <w:r w:rsidRPr="001D3F77">
        <w:rPr>
          <w:lang w:val="en-US"/>
        </w:rPr>
        <w:t xml:space="preserve">in Berlin. </w:t>
      </w:r>
      <w:r w:rsidR="00A20B54">
        <w:rPr>
          <w:lang w:val="en-US"/>
        </w:rPr>
        <w:t xml:space="preserve">During World War I he served as a military doctor in Brussels, where he worked in an army brothel. </w:t>
      </w:r>
      <w:r w:rsidR="00A20B54" w:rsidRPr="001D3F77">
        <w:rPr>
          <w:lang w:val="en-US"/>
        </w:rPr>
        <w:t>After the war, h</w:t>
      </w:r>
      <w:r w:rsidR="008872E6">
        <w:rPr>
          <w:lang w:val="en-US"/>
        </w:rPr>
        <w:t>e returned to Berlin and practic</w:t>
      </w:r>
      <w:r w:rsidR="008872E6" w:rsidRPr="001D3F77">
        <w:rPr>
          <w:lang w:val="en-US"/>
        </w:rPr>
        <w:t>ed</w:t>
      </w:r>
      <w:r w:rsidR="00A20B54" w:rsidRPr="001D3F77">
        <w:rPr>
          <w:lang w:val="en-US"/>
        </w:rPr>
        <w:t xml:space="preserve"> as a </w:t>
      </w:r>
      <w:r w:rsidR="00F7461D">
        <w:rPr>
          <w:lang w:val="en-US"/>
        </w:rPr>
        <w:t xml:space="preserve">dermatology and venereal disease </w:t>
      </w:r>
      <w:r w:rsidR="00A20B54" w:rsidRPr="001D3F77">
        <w:rPr>
          <w:lang w:val="en-US"/>
        </w:rPr>
        <w:t>specialist.</w:t>
      </w:r>
      <w:r w:rsidR="00F7461D">
        <w:rPr>
          <w:lang w:val="en-US"/>
        </w:rPr>
        <w:t xml:space="preserve"> </w:t>
      </w:r>
      <w:r w:rsidR="00FA32D6">
        <w:rPr>
          <w:lang w:val="en-US"/>
        </w:rPr>
        <w:t>H</w:t>
      </w:r>
      <w:r w:rsidR="00A20B54" w:rsidRPr="00347EFE">
        <w:rPr>
          <w:lang w:val="en-US"/>
        </w:rPr>
        <w:t>e remained a practicing physician until he was 68</w:t>
      </w:r>
      <w:r w:rsidR="00CE140E">
        <w:rPr>
          <w:lang w:val="en-US"/>
        </w:rPr>
        <w:t>, although he had always experienced his workaday life as dull, frustrating and unprofitable</w:t>
      </w:r>
      <w:r w:rsidR="00A20B54" w:rsidRPr="00347EFE">
        <w:rPr>
          <w:lang w:val="en-US"/>
        </w:rPr>
        <w:t>.</w:t>
      </w:r>
      <w:r w:rsidR="00FA2260">
        <w:rPr>
          <w:lang w:val="en-US"/>
        </w:rPr>
        <w:t xml:space="preserve"> </w:t>
      </w:r>
      <w:r w:rsidR="00F81117">
        <w:rPr>
          <w:lang w:val="en-US"/>
        </w:rPr>
        <w:t xml:space="preserve">[LINK 1] </w:t>
      </w:r>
      <w:r w:rsidR="00FA2260">
        <w:rPr>
          <w:lang w:val="en-US"/>
        </w:rPr>
        <w:t>This biographical experience</w:t>
      </w:r>
      <w:r w:rsidR="00127C10">
        <w:rPr>
          <w:lang w:val="en-US"/>
        </w:rPr>
        <w:t xml:space="preserve"> was one of the factors that le</w:t>
      </w:r>
      <w:r w:rsidR="00FA2260">
        <w:rPr>
          <w:lang w:val="en-US"/>
        </w:rPr>
        <w:t xml:space="preserve">d to Benn’s (self-)interpretative model of the so-called </w:t>
      </w:r>
      <w:proofErr w:type="spellStart"/>
      <w:r w:rsidR="00FA2260" w:rsidRPr="00771425">
        <w:rPr>
          <w:lang w:val="en-US"/>
        </w:rPr>
        <w:t>Doppelleben</w:t>
      </w:r>
      <w:proofErr w:type="spellEnd"/>
      <w:r w:rsidR="00FA2260">
        <w:rPr>
          <w:i/>
          <w:lang w:val="en-US"/>
        </w:rPr>
        <w:t xml:space="preserve"> </w:t>
      </w:r>
      <w:r w:rsidR="00FA2260">
        <w:rPr>
          <w:lang w:val="en-US"/>
        </w:rPr>
        <w:t xml:space="preserve">(double life), based on a radical opposition between </w:t>
      </w:r>
      <w:r w:rsidR="005635B9">
        <w:rPr>
          <w:lang w:val="en-US"/>
        </w:rPr>
        <w:t>socio</w:t>
      </w:r>
      <w:r w:rsidR="00FA2260">
        <w:rPr>
          <w:lang w:val="en-US"/>
        </w:rPr>
        <w:t xml:space="preserve">political and </w:t>
      </w:r>
      <w:proofErr w:type="spellStart"/>
      <w:r w:rsidR="00E17963">
        <w:rPr>
          <w:lang w:val="en-US"/>
        </w:rPr>
        <w:t>d</w:t>
      </w:r>
      <w:r w:rsidR="00FA2260">
        <w:rPr>
          <w:lang w:val="en-US"/>
        </w:rPr>
        <w:t>historical</w:t>
      </w:r>
      <w:proofErr w:type="spellEnd"/>
      <w:r w:rsidR="00FA2260">
        <w:rPr>
          <w:lang w:val="en-US"/>
        </w:rPr>
        <w:t xml:space="preserve"> everyday life and bourgeois normality on the </w:t>
      </w:r>
      <w:r w:rsidR="005635B9">
        <w:rPr>
          <w:lang w:val="en-US"/>
        </w:rPr>
        <w:t xml:space="preserve">one </w:t>
      </w:r>
      <w:r w:rsidR="00FA2260">
        <w:rPr>
          <w:lang w:val="en-US"/>
        </w:rPr>
        <w:t xml:space="preserve">hand and </w:t>
      </w:r>
      <w:r w:rsidR="00805C20">
        <w:rPr>
          <w:lang w:val="en-US"/>
        </w:rPr>
        <w:t xml:space="preserve">states of exception or artistry </w:t>
      </w:r>
      <w:r w:rsidR="00FA2260">
        <w:rPr>
          <w:lang w:val="en-US"/>
        </w:rPr>
        <w:t xml:space="preserve">on the other. </w:t>
      </w:r>
    </w:p>
    <w:p w:rsidR="004A380F" w:rsidRDefault="00FA2260" w:rsidP="006B799E">
      <w:pPr>
        <w:rPr>
          <w:lang w:val="en-US"/>
        </w:rPr>
      </w:pPr>
      <w:r>
        <w:rPr>
          <w:lang w:val="en-US"/>
        </w:rPr>
        <w:t xml:space="preserve">At the same time, </w:t>
      </w:r>
      <w:r w:rsidR="00AF674C">
        <w:rPr>
          <w:lang w:val="en-US"/>
        </w:rPr>
        <w:t xml:space="preserve">Benn’s medical expertise radically informed his literary work on a thematic as well as stylistic level. His debut, </w:t>
      </w:r>
      <w:r w:rsidR="00805C20">
        <w:rPr>
          <w:lang w:val="en-US"/>
        </w:rPr>
        <w:t xml:space="preserve">the </w:t>
      </w:r>
      <w:r w:rsidR="00AF674C">
        <w:rPr>
          <w:lang w:val="en-US"/>
        </w:rPr>
        <w:t xml:space="preserve">cycle </w:t>
      </w:r>
      <w:r w:rsidR="00805C20">
        <w:rPr>
          <w:lang w:val="en-US"/>
        </w:rPr>
        <w:t xml:space="preserve">of five short poems called </w:t>
      </w:r>
      <w:r w:rsidR="00AF674C">
        <w:rPr>
          <w:i/>
          <w:lang w:val="en-US"/>
        </w:rPr>
        <w:t>Morgue</w:t>
      </w:r>
      <w:r w:rsidR="00AF674C">
        <w:rPr>
          <w:lang w:val="en-US"/>
        </w:rPr>
        <w:t xml:space="preserve"> (1912)</w:t>
      </w:r>
      <w:r w:rsidR="00805C20">
        <w:rPr>
          <w:lang w:val="en-US"/>
        </w:rPr>
        <w:t xml:space="preserve">, </w:t>
      </w:r>
      <w:r w:rsidR="00E01455">
        <w:rPr>
          <w:lang w:val="en-US"/>
        </w:rPr>
        <w:t>was a land</w:t>
      </w:r>
      <w:r w:rsidR="00805C20">
        <w:rPr>
          <w:lang w:val="en-US"/>
        </w:rPr>
        <w:t>mark in German literary history. It</w:t>
      </w:r>
      <w:r w:rsidR="00E01455">
        <w:rPr>
          <w:lang w:val="en-US"/>
        </w:rPr>
        <w:t xml:space="preserve"> </w:t>
      </w:r>
      <w:r w:rsidR="00AF674C">
        <w:rPr>
          <w:lang w:val="en-US"/>
        </w:rPr>
        <w:t xml:space="preserve">shocked </w:t>
      </w:r>
      <w:r w:rsidR="00805C20">
        <w:rPr>
          <w:lang w:val="en-US"/>
        </w:rPr>
        <w:t xml:space="preserve">and alienated </w:t>
      </w:r>
      <w:r w:rsidR="00AF674C">
        <w:rPr>
          <w:lang w:val="en-US"/>
        </w:rPr>
        <w:t xml:space="preserve">the bourgeois audience because it presented the decay of the body </w:t>
      </w:r>
      <w:r w:rsidR="00FF425A">
        <w:rPr>
          <w:lang w:val="en-US"/>
        </w:rPr>
        <w:t xml:space="preserve">from a “cold” dissector’s perspective </w:t>
      </w:r>
      <w:r w:rsidR="00AF674C">
        <w:rPr>
          <w:lang w:val="en-US"/>
        </w:rPr>
        <w:t>without any sense of nobility or transcendence.</w:t>
      </w:r>
      <w:r w:rsidR="00E01455">
        <w:rPr>
          <w:lang w:val="en-US"/>
        </w:rPr>
        <w:t xml:space="preserve"> </w:t>
      </w:r>
      <w:r w:rsidR="00BA5D97">
        <w:rPr>
          <w:lang w:val="en-US"/>
        </w:rPr>
        <w:t xml:space="preserve">Together with his </w:t>
      </w:r>
      <w:r w:rsidR="00E01455">
        <w:rPr>
          <w:lang w:val="en-US"/>
        </w:rPr>
        <w:t xml:space="preserve">prose works on the pathologist Dr. </w:t>
      </w:r>
      <w:proofErr w:type="spellStart"/>
      <w:r w:rsidR="00E01455">
        <w:rPr>
          <w:lang w:val="en-US"/>
        </w:rPr>
        <w:t>Rönne</w:t>
      </w:r>
      <w:proofErr w:type="spellEnd"/>
      <w:r w:rsidR="005635B9">
        <w:rPr>
          <w:lang w:val="en-US"/>
        </w:rPr>
        <w:t>, who</w:t>
      </w:r>
      <w:r w:rsidR="00805C20">
        <w:rPr>
          <w:lang w:val="en-US"/>
        </w:rPr>
        <w:t xml:space="preserve"> </w:t>
      </w:r>
      <w:r w:rsidR="005635B9">
        <w:rPr>
          <w:lang w:val="en-US"/>
        </w:rPr>
        <w:t xml:space="preserve">suffers </w:t>
      </w:r>
      <w:r w:rsidR="00805C20">
        <w:rPr>
          <w:lang w:val="en-US"/>
        </w:rPr>
        <w:t>from “depersonalization”</w:t>
      </w:r>
      <w:r w:rsidR="00E01455">
        <w:rPr>
          <w:lang w:val="en-US"/>
        </w:rPr>
        <w:t xml:space="preserve">, the so-called </w:t>
      </w:r>
      <w:proofErr w:type="spellStart"/>
      <w:r w:rsidR="00FF425A" w:rsidRPr="00FF425A">
        <w:rPr>
          <w:i/>
          <w:lang w:val="en-US"/>
        </w:rPr>
        <w:t>Rönne-Novellen</w:t>
      </w:r>
      <w:proofErr w:type="spellEnd"/>
      <w:r w:rsidR="00FF425A">
        <w:rPr>
          <w:lang w:val="en-US"/>
        </w:rPr>
        <w:t xml:space="preserve"> (</w:t>
      </w:r>
      <w:proofErr w:type="spellStart"/>
      <w:r w:rsidR="00E01455" w:rsidRPr="00E01455">
        <w:rPr>
          <w:i/>
          <w:lang w:val="en-US"/>
        </w:rPr>
        <w:t>Rönne</w:t>
      </w:r>
      <w:proofErr w:type="spellEnd"/>
      <w:r w:rsidR="00E01455" w:rsidRPr="00E01455">
        <w:rPr>
          <w:i/>
          <w:lang w:val="en-US"/>
        </w:rPr>
        <w:t xml:space="preserve"> </w:t>
      </w:r>
      <w:r w:rsidR="00BF56B9">
        <w:rPr>
          <w:i/>
          <w:lang w:val="en-US"/>
        </w:rPr>
        <w:t>N</w:t>
      </w:r>
      <w:r w:rsidR="00E01455" w:rsidRPr="00E01455">
        <w:rPr>
          <w:i/>
          <w:lang w:val="en-US"/>
        </w:rPr>
        <w:t>ovellas</w:t>
      </w:r>
      <w:r w:rsidR="00FF425A">
        <w:rPr>
          <w:lang w:val="en-US"/>
        </w:rPr>
        <w:t>,</w:t>
      </w:r>
      <w:r w:rsidR="00E01455">
        <w:rPr>
          <w:lang w:val="en-US"/>
        </w:rPr>
        <w:t xml:space="preserve"> 1915-1921), </w:t>
      </w:r>
      <w:r w:rsidR="00E01455">
        <w:rPr>
          <w:i/>
          <w:lang w:val="en-US"/>
        </w:rPr>
        <w:t>Morgue</w:t>
      </w:r>
      <w:r w:rsidR="00E01455">
        <w:rPr>
          <w:lang w:val="en-US"/>
        </w:rPr>
        <w:t xml:space="preserve"> made Benn a central proponent of German Expressionism</w:t>
      </w:r>
      <w:r w:rsidR="002B2B5E">
        <w:rPr>
          <w:lang w:val="en-US"/>
        </w:rPr>
        <w:t xml:space="preserve">, as </w:t>
      </w:r>
      <w:r w:rsidR="005635B9">
        <w:rPr>
          <w:lang w:val="en-US"/>
        </w:rPr>
        <w:t xml:space="preserve">these early works </w:t>
      </w:r>
      <w:r w:rsidR="002B2B5E">
        <w:rPr>
          <w:lang w:val="en-US"/>
        </w:rPr>
        <w:t>depict the dismemberment of reality and the dissolution of the coherent self</w:t>
      </w:r>
      <w:r w:rsidR="00E01455">
        <w:rPr>
          <w:lang w:val="en-US"/>
        </w:rPr>
        <w:t>.</w:t>
      </w:r>
      <w:r w:rsidR="00F81117">
        <w:rPr>
          <w:lang w:val="en-US"/>
        </w:rPr>
        <w:t xml:space="preserve"> [LINK 2]</w:t>
      </w:r>
      <w:r w:rsidR="00805C20">
        <w:rPr>
          <w:lang w:val="en-US"/>
        </w:rPr>
        <w:t xml:space="preserve"> </w:t>
      </w:r>
      <w:r w:rsidR="005635B9">
        <w:rPr>
          <w:lang w:val="en-US"/>
        </w:rPr>
        <w:t xml:space="preserve">His entire oeuvre, however, </w:t>
      </w:r>
      <w:r w:rsidR="00FF425A">
        <w:rPr>
          <w:lang w:val="en-US"/>
        </w:rPr>
        <w:t>remained</w:t>
      </w:r>
      <w:r w:rsidR="005635B9">
        <w:rPr>
          <w:lang w:val="en-US"/>
        </w:rPr>
        <w:t xml:space="preserve"> </w:t>
      </w:r>
      <w:r w:rsidR="00E23DDB">
        <w:rPr>
          <w:lang w:val="en-US"/>
        </w:rPr>
        <w:t xml:space="preserve">true to the expressionist credo of </w:t>
      </w:r>
      <w:r w:rsidR="00776607">
        <w:rPr>
          <w:lang w:val="en-US"/>
        </w:rPr>
        <w:t>“</w:t>
      </w:r>
      <w:proofErr w:type="spellStart"/>
      <w:r w:rsidR="00776607">
        <w:rPr>
          <w:lang w:val="en-US"/>
        </w:rPr>
        <w:t>Wirklichkeitszertrümmerung</w:t>
      </w:r>
      <w:proofErr w:type="spellEnd"/>
      <w:r w:rsidR="00776607">
        <w:rPr>
          <w:lang w:val="en-US"/>
        </w:rPr>
        <w:t>”</w:t>
      </w:r>
      <w:r w:rsidR="002B2B5E">
        <w:rPr>
          <w:lang w:val="en-US"/>
        </w:rPr>
        <w:t xml:space="preserve">, i.e. </w:t>
      </w:r>
      <w:r w:rsidR="00E23DDB">
        <w:rPr>
          <w:lang w:val="en-US"/>
        </w:rPr>
        <w:t xml:space="preserve">a radical questioning of </w:t>
      </w:r>
      <w:r w:rsidR="002B2B5E">
        <w:rPr>
          <w:lang w:val="en-US"/>
        </w:rPr>
        <w:t xml:space="preserve">the </w:t>
      </w:r>
      <w:r w:rsidR="00E23DDB">
        <w:rPr>
          <w:lang w:val="en-US"/>
        </w:rPr>
        <w:t>traditional reference frame</w:t>
      </w:r>
      <w:r w:rsidR="00FF425A">
        <w:rPr>
          <w:lang w:val="en-US"/>
        </w:rPr>
        <w:t>work</w:t>
      </w:r>
      <w:r w:rsidR="00E23DDB">
        <w:rPr>
          <w:lang w:val="en-US"/>
        </w:rPr>
        <w:t xml:space="preserve">s </w:t>
      </w:r>
      <w:r w:rsidR="002B2B5E">
        <w:rPr>
          <w:lang w:val="en-US"/>
        </w:rPr>
        <w:t>of progress and humanism. To the increasing rationalization of society</w:t>
      </w:r>
      <w:r w:rsidR="00EA36AD">
        <w:rPr>
          <w:lang w:val="en-US"/>
        </w:rPr>
        <w:t>, which smothered the self’s vital instincts,</w:t>
      </w:r>
      <w:r w:rsidR="002B2B5E">
        <w:rPr>
          <w:lang w:val="en-US"/>
        </w:rPr>
        <w:t xml:space="preserve"> Benn opposed </w:t>
      </w:r>
      <w:r w:rsidR="00EA36AD">
        <w:rPr>
          <w:lang w:val="en-US"/>
        </w:rPr>
        <w:t xml:space="preserve">(under the influence of Friedrich Nietzsche) </w:t>
      </w:r>
      <w:r w:rsidR="002B2B5E">
        <w:rPr>
          <w:lang w:val="en-US"/>
        </w:rPr>
        <w:t xml:space="preserve">a cult of art, based on the </w:t>
      </w:r>
      <w:r w:rsidR="00EA36AD">
        <w:rPr>
          <w:lang w:val="en-US"/>
        </w:rPr>
        <w:t xml:space="preserve">withdrawal into </w:t>
      </w:r>
      <w:r w:rsidR="00144F8C">
        <w:rPr>
          <w:lang w:val="en-US"/>
        </w:rPr>
        <w:t xml:space="preserve">the psychic </w:t>
      </w:r>
      <w:r w:rsidR="004A380F">
        <w:rPr>
          <w:lang w:val="en-US"/>
        </w:rPr>
        <w:t xml:space="preserve">stratum </w:t>
      </w:r>
      <w:r w:rsidR="00144F8C">
        <w:rPr>
          <w:lang w:val="en-US"/>
        </w:rPr>
        <w:t xml:space="preserve">of the </w:t>
      </w:r>
      <w:r w:rsidR="004B15D3">
        <w:rPr>
          <w:lang w:val="en-US"/>
        </w:rPr>
        <w:t>primitive and subconscious</w:t>
      </w:r>
      <w:r w:rsidR="00144F8C">
        <w:rPr>
          <w:lang w:val="en-US"/>
        </w:rPr>
        <w:t xml:space="preserve"> (via </w:t>
      </w:r>
      <w:r w:rsidR="00EA36AD">
        <w:rPr>
          <w:lang w:val="en-US"/>
        </w:rPr>
        <w:t>dream, trance</w:t>
      </w:r>
      <w:r w:rsidR="004B15D3">
        <w:rPr>
          <w:lang w:val="en-US"/>
        </w:rPr>
        <w:t xml:space="preserve"> and</w:t>
      </w:r>
      <w:r w:rsidR="00EA36AD">
        <w:rPr>
          <w:lang w:val="en-US"/>
        </w:rPr>
        <w:t xml:space="preserve"> hallucination</w:t>
      </w:r>
      <w:r w:rsidR="00144F8C">
        <w:rPr>
          <w:lang w:val="en-US"/>
        </w:rPr>
        <w:t>)</w:t>
      </w:r>
      <w:r w:rsidR="00EA36AD">
        <w:rPr>
          <w:lang w:val="en-US"/>
        </w:rPr>
        <w:t>.</w:t>
      </w:r>
      <w:r w:rsidR="00A470C3">
        <w:rPr>
          <w:lang w:val="en-US"/>
        </w:rPr>
        <w:t xml:space="preserve"> </w:t>
      </w:r>
    </w:p>
    <w:p w:rsidR="000C5FA0" w:rsidRDefault="000C5FA0" w:rsidP="006B799E">
      <w:pPr>
        <w:rPr>
          <w:lang w:val="en-US"/>
        </w:rPr>
      </w:pPr>
      <w:r>
        <w:rPr>
          <w:lang w:val="en-US"/>
        </w:rPr>
        <w:t>Stylistically, this ecstatic impetus manifested itself in rhythmic cascades of associative and suggestive images, neologisms and figures.</w:t>
      </w:r>
      <w:r w:rsidR="00C0578A">
        <w:rPr>
          <w:lang w:val="en-US"/>
        </w:rPr>
        <w:t xml:space="preserve"> </w:t>
      </w:r>
      <w:r>
        <w:rPr>
          <w:lang w:val="en-US"/>
        </w:rPr>
        <w:t xml:space="preserve">Characteristic of Benn’s </w:t>
      </w:r>
      <w:r w:rsidR="00C0578A">
        <w:rPr>
          <w:lang w:val="en-US"/>
        </w:rPr>
        <w:t xml:space="preserve">“geology </w:t>
      </w:r>
      <w:r w:rsidR="00851D78">
        <w:rPr>
          <w:lang w:val="en-US"/>
        </w:rPr>
        <w:t>of the self”</w:t>
      </w:r>
      <w:r w:rsidR="00FF425A">
        <w:rPr>
          <w:lang w:val="en-US"/>
        </w:rPr>
        <w:t>, which he equally conducted</w:t>
      </w:r>
      <w:r w:rsidR="00851D78">
        <w:rPr>
          <w:lang w:val="en-US"/>
        </w:rPr>
        <w:t xml:space="preserve"> in poetry, prose and essays, </w:t>
      </w:r>
      <w:r w:rsidR="00C0578A">
        <w:rPr>
          <w:lang w:val="en-US"/>
        </w:rPr>
        <w:t>is that in order to debilitate instrumental reason he</w:t>
      </w:r>
      <w:r w:rsidR="00851D78">
        <w:rPr>
          <w:lang w:val="en-US"/>
        </w:rPr>
        <w:t xml:space="preserve"> </w:t>
      </w:r>
      <w:r w:rsidR="00C0578A">
        <w:rPr>
          <w:lang w:val="en-US"/>
        </w:rPr>
        <w:t xml:space="preserve">takes recourse </w:t>
      </w:r>
      <w:r w:rsidR="00DC6922">
        <w:rPr>
          <w:lang w:val="en-US"/>
        </w:rPr>
        <w:t xml:space="preserve">to, </w:t>
      </w:r>
      <w:r w:rsidR="00C0578A">
        <w:rPr>
          <w:lang w:val="en-US"/>
        </w:rPr>
        <w:t xml:space="preserve">assembles </w:t>
      </w:r>
      <w:r w:rsidR="00DC6922">
        <w:rPr>
          <w:lang w:val="en-US"/>
        </w:rPr>
        <w:t xml:space="preserve">and manipulates </w:t>
      </w:r>
      <w:r w:rsidR="00C0578A">
        <w:rPr>
          <w:lang w:val="en-US"/>
        </w:rPr>
        <w:t xml:space="preserve">the most </w:t>
      </w:r>
      <w:r>
        <w:rPr>
          <w:lang w:val="en-US"/>
        </w:rPr>
        <w:t xml:space="preserve">heterogeneous discourses, ranging from </w:t>
      </w:r>
      <w:r w:rsidR="00C0578A">
        <w:rPr>
          <w:lang w:val="en-US"/>
        </w:rPr>
        <w:t xml:space="preserve">biology and medicine over </w:t>
      </w:r>
      <w:r w:rsidR="00851D78">
        <w:rPr>
          <w:lang w:val="en-US"/>
        </w:rPr>
        <w:t>psychiatry</w:t>
      </w:r>
      <w:r w:rsidR="00C0578A">
        <w:rPr>
          <w:lang w:val="en-US"/>
        </w:rPr>
        <w:t xml:space="preserve">, </w:t>
      </w:r>
      <w:r w:rsidR="00DC6922">
        <w:rPr>
          <w:lang w:val="en-US"/>
        </w:rPr>
        <w:t xml:space="preserve">ethnology, </w:t>
      </w:r>
      <w:r w:rsidR="00C0578A">
        <w:rPr>
          <w:lang w:val="en-US"/>
        </w:rPr>
        <w:t xml:space="preserve">religion and mythology to everyday speech and even slang. </w:t>
      </w:r>
    </w:p>
    <w:p w:rsidR="006B799E" w:rsidRDefault="006B799E" w:rsidP="006B799E">
      <w:pPr>
        <w:rPr>
          <w:rStyle w:val="biodefinition"/>
          <w:lang w:val="en-US"/>
        </w:rPr>
      </w:pPr>
      <w:r>
        <w:rPr>
          <w:lang w:val="en-US"/>
        </w:rPr>
        <w:t>Since the 1920s Benn’s elevation of artistic form as a manifestation of the absolute (his “</w:t>
      </w:r>
      <w:proofErr w:type="spellStart"/>
      <w:r>
        <w:rPr>
          <w:lang w:val="en-US"/>
        </w:rPr>
        <w:t>Artisten-Metaphysik</w:t>
      </w:r>
      <w:proofErr w:type="spellEnd"/>
      <w:r>
        <w:rPr>
          <w:lang w:val="en-US"/>
        </w:rPr>
        <w:t>”)</w:t>
      </w:r>
      <w:r w:rsidR="00FF425A">
        <w:rPr>
          <w:lang w:val="en-US"/>
        </w:rPr>
        <w:t xml:space="preserve"> </w:t>
      </w:r>
      <w:r w:rsidR="00767A30">
        <w:rPr>
          <w:lang w:val="en-US"/>
        </w:rPr>
        <w:t>became ever more distinctive. Artistic expression wa</w:t>
      </w:r>
      <w:r>
        <w:rPr>
          <w:lang w:val="en-US"/>
        </w:rPr>
        <w:t xml:space="preserve">s considered as mankind’s only purposeful action, as </w:t>
      </w:r>
      <w:r w:rsidR="00767A30">
        <w:rPr>
          <w:lang w:val="en-US"/>
        </w:rPr>
        <w:t>it enabled</w:t>
      </w:r>
      <w:r>
        <w:rPr>
          <w:lang w:val="en-US"/>
        </w:rPr>
        <w:t xml:space="preserve"> the human being to differentiate itself from chaos by creating images and figures. The c</w:t>
      </w:r>
      <w:r w:rsidR="00767A30">
        <w:rPr>
          <w:lang w:val="en-US"/>
        </w:rPr>
        <w:t>onviction that only the artist i</w:t>
      </w:r>
      <w:r>
        <w:rPr>
          <w:lang w:val="en-US"/>
        </w:rPr>
        <w:t xml:space="preserve">s able to face up to </w:t>
      </w:r>
      <w:r>
        <w:rPr>
          <w:rStyle w:val="biodefinition"/>
          <w:lang w:val="en-US"/>
        </w:rPr>
        <w:t>the “</w:t>
      </w:r>
      <w:proofErr w:type="spellStart"/>
      <w:r w:rsidRPr="0026073A">
        <w:rPr>
          <w:rStyle w:val="biodefinition"/>
          <w:lang w:val="en-US"/>
        </w:rPr>
        <w:t>formfordernde</w:t>
      </w:r>
      <w:proofErr w:type="spellEnd"/>
      <w:r w:rsidRPr="0026073A">
        <w:rPr>
          <w:rStyle w:val="biodefinition"/>
          <w:lang w:val="en-US"/>
        </w:rPr>
        <w:t xml:space="preserve"> </w:t>
      </w:r>
      <w:proofErr w:type="spellStart"/>
      <w:r w:rsidRPr="0026073A">
        <w:rPr>
          <w:rStyle w:val="biodefinition"/>
          <w:lang w:val="en-US"/>
        </w:rPr>
        <w:t>Gewalt</w:t>
      </w:r>
      <w:proofErr w:type="spellEnd"/>
      <w:r w:rsidRPr="0026073A">
        <w:rPr>
          <w:rStyle w:val="biodefinition"/>
          <w:lang w:val="en-US"/>
        </w:rPr>
        <w:t xml:space="preserve"> des </w:t>
      </w:r>
      <w:proofErr w:type="spellStart"/>
      <w:r w:rsidRPr="0026073A">
        <w:rPr>
          <w:rStyle w:val="biodefinition"/>
          <w:lang w:val="en-US"/>
        </w:rPr>
        <w:t>Nichts</w:t>
      </w:r>
      <w:proofErr w:type="spellEnd"/>
      <w:r>
        <w:rPr>
          <w:rStyle w:val="biodefinition"/>
          <w:lang w:val="en-US"/>
        </w:rPr>
        <w:t>”</w:t>
      </w:r>
      <w:r w:rsidRPr="0026073A">
        <w:rPr>
          <w:rStyle w:val="biodefinition"/>
          <w:lang w:val="en-US"/>
        </w:rPr>
        <w:t xml:space="preserve"> (</w:t>
      </w:r>
      <w:r w:rsidR="00767A30">
        <w:rPr>
          <w:rStyle w:val="biodefinition"/>
          <w:lang w:val="en-US"/>
        </w:rPr>
        <w:t>“</w:t>
      </w:r>
      <w:r w:rsidRPr="0026073A">
        <w:rPr>
          <w:rStyle w:val="biodefinition"/>
          <w:lang w:val="en-US"/>
        </w:rPr>
        <w:t>the form-demanding force of nothingness</w:t>
      </w:r>
      <w:r w:rsidR="00767A30">
        <w:rPr>
          <w:rStyle w:val="biodefinition"/>
          <w:lang w:val="en-US"/>
        </w:rPr>
        <w:t>”</w:t>
      </w:r>
      <w:r w:rsidRPr="0026073A">
        <w:rPr>
          <w:rStyle w:val="biodefinition"/>
          <w:lang w:val="en-US"/>
        </w:rPr>
        <w:t>) remained the cornerstone of both Benn's anthropology and his poetic theory.</w:t>
      </w:r>
      <w:bookmarkStart w:id="0" w:name="_GoBack"/>
      <w:bookmarkEnd w:id="0"/>
    </w:p>
    <w:p w:rsidR="004E3731" w:rsidRDefault="00FB295F" w:rsidP="004E3731">
      <w:pPr>
        <w:rPr>
          <w:lang w:val="en-US"/>
        </w:rPr>
      </w:pPr>
      <w:r>
        <w:rPr>
          <w:lang w:val="en-US"/>
        </w:rPr>
        <w:lastRenderedPageBreak/>
        <w:t xml:space="preserve">However, </w:t>
      </w:r>
      <w:r w:rsidR="00767A30">
        <w:rPr>
          <w:lang w:val="en-US"/>
        </w:rPr>
        <w:t>Benn’s “</w:t>
      </w:r>
      <w:r w:rsidR="005635B9" w:rsidRPr="00FB295F">
        <w:rPr>
          <w:lang w:val="en-US"/>
        </w:rPr>
        <w:t>aesthetic imperialism“</w:t>
      </w:r>
      <w:r w:rsidRPr="00FB295F">
        <w:rPr>
          <w:lang w:val="en-US"/>
        </w:rPr>
        <w:t xml:space="preserve"> (</w:t>
      </w:r>
      <w:proofErr w:type="spellStart"/>
      <w:r w:rsidRPr="00FB295F">
        <w:rPr>
          <w:lang w:val="en-US"/>
        </w:rPr>
        <w:t>Harro</w:t>
      </w:r>
      <w:proofErr w:type="spellEnd"/>
      <w:r w:rsidRPr="00FB295F">
        <w:rPr>
          <w:lang w:val="en-US"/>
        </w:rPr>
        <w:t xml:space="preserve"> Müller), </w:t>
      </w:r>
      <w:r>
        <w:rPr>
          <w:lang w:val="en-US"/>
        </w:rPr>
        <w:t xml:space="preserve">his absolute belief in the primacy and autonomy of the aesthetic and its </w:t>
      </w:r>
      <w:r w:rsidR="00767A30">
        <w:rPr>
          <w:lang w:val="en-US"/>
        </w:rPr>
        <w:t xml:space="preserve">transformational </w:t>
      </w:r>
      <w:r>
        <w:rPr>
          <w:lang w:val="en-US"/>
        </w:rPr>
        <w:t>anthropological – or even genetic –</w:t>
      </w:r>
      <w:r w:rsidR="00767A30">
        <w:rPr>
          <w:lang w:val="en-US"/>
        </w:rPr>
        <w:t xml:space="preserve"> </w:t>
      </w:r>
      <w:r>
        <w:rPr>
          <w:lang w:val="en-US"/>
        </w:rPr>
        <w:t>agency, caused him to side with the national-socialist regime in the years 1933/1934</w:t>
      </w:r>
      <w:r w:rsidR="00E509FC">
        <w:rPr>
          <w:lang w:val="en-US"/>
        </w:rPr>
        <w:t>, which he perceived as an elementary revolutionary force</w:t>
      </w:r>
      <w:r>
        <w:rPr>
          <w:lang w:val="en-US"/>
        </w:rPr>
        <w:t>.</w:t>
      </w:r>
      <w:r w:rsidR="00821FD5">
        <w:rPr>
          <w:lang w:val="en-US"/>
        </w:rPr>
        <w:t xml:space="preserve"> Apart from his resentment of materialism, liberalism and democracy – which he shared with the so-called Conservative Revolution – and his </w:t>
      </w:r>
      <w:r w:rsidR="00D9010A">
        <w:rPr>
          <w:lang w:val="en-US"/>
        </w:rPr>
        <w:t>biological and even eugenic conceptions of human corporeality (e.g. in his essay “</w:t>
      </w:r>
      <w:proofErr w:type="spellStart"/>
      <w:r w:rsidR="00D9010A">
        <w:rPr>
          <w:lang w:val="en-US"/>
        </w:rPr>
        <w:t>Züchtung</w:t>
      </w:r>
      <w:proofErr w:type="spellEnd"/>
      <w:r w:rsidR="00D9010A">
        <w:rPr>
          <w:lang w:val="en-US"/>
        </w:rPr>
        <w:t>” [</w:t>
      </w:r>
      <w:r w:rsidR="00767A30">
        <w:rPr>
          <w:lang w:val="en-US"/>
        </w:rPr>
        <w:t>“</w:t>
      </w:r>
      <w:r w:rsidR="00D9010A">
        <w:rPr>
          <w:lang w:val="en-US"/>
        </w:rPr>
        <w:t>Breeding</w:t>
      </w:r>
      <w:r w:rsidR="00767A30">
        <w:rPr>
          <w:lang w:val="en-US"/>
        </w:rPr>
        <w:t>”, 1933</w:t>
      </w:r>
      <w:r w:rsidR="00D9010A">
        <w:rPr>
          <w:lang w:val="en-US"/>
        </w:rPr>
        <w:t xml:space="preserve">]), Benn’s precarious social and economic status contributed to </w:t>
      </w:r>
      <w:r w:rsidR="00C22155">
        <w:rPr>
          <w:lang w:val="en-US"/>
        </w:rPr>
        <w:t>his sympathy for the Nazi regime, since it raised his hopes of social integration and intellectual authority. Thus, i</w:t>
      </w:r>
      <w:r w:rsidRPr="006B7ABB">
        <w:rPr>
          <w:lang w:val="en-US"/>
        </w:rPr>
        <w:t>n 1933 he was one of the most prominent writers to remain in Germany after the fascist take-over. He identified with Hitler's Germany not just in acquiescence but through active support for the state</w:t>
      </w:r>
      <w:r w:rsidR="00C22155">
        <w:rPr>
          <w:lang w:val="en-US"/>
        </w:rPr>
        <w:t xml:space="preserve"> </w:t>
      </w:r>
      <w:r w:rsidR="00E509FC">
        <w:rPr>
          <w:lang w:val="en-US"/>
        </w:rPr>
        <w:t xml:space="preserve">by means of essays, radio </w:t>
      </w:r>
      <w:r w:rsidR="00767A30">
        <w:rPr>
          <w:lang w:val="en-US"/>
        </w:rPr>
        <w:t>addresses</w:t>
      </w:r>
      <w:r w:rsidR="00E509FC">
        <w:rPr>
          <w:lang w:val="en-US"/>
        </w:rPr>
        <w:t xml:space="preserve"> and public appearances, most importantly as head of the poetry section of the Prussian Academy of Arts</w:t>
      </w:r>
      <w:r w:rsidR="00771425">
        <w:rPr>
          <w:lang w:val="en-US"/>
        </w:rPr>
        <w:t>.</w:t>
      </w:r>
      <w:r w:rsidR="00E509FC">
        <w:rPr>
          <w:lang w:val="en-US"/>
        </w:rPr>
        <w:t xml:space="preserve"> In this capacity, he wrote and signed </w:t>
      </w:r>
      <w:r w:rsidR="00E509FC" w:rsidRPr="001D3F77">
        <w:rPr>
          <w:lang w:val="en-US"/>
        </w:rPr>
        <w:t xml:space="preserve">the </w:t>
      </w:r>
      <w:r w:rsidR="00E509FC">
        <w:rPr>
          <w:lang w:val="en-US"/>
        </w:rPr>
        <w:t>“</w:t>
      </w:r>
      <w:proofErr w:type="spellStart"/>
      <w:r w:rsidR="00E509FC">
        <w:rPr>
          <w:lang w:val="en-US"/>
        </w:rPr>
        <w:t>Gelöbnis</w:t>
      </w:r>
      <w:proofErr w:type="spellEnd"/>
      <w:r w:rsidR="00E509FC">
        <w:rPr>
          <w:lang w:val="en-US"/>
        </w:rPr>
        <w:t xml:space="preserve"> </w:t>
      </w:r>
      <w:proofErr w:type="spellStart"/>
      <w:r w:rsidR="00E509FC">
        <w:rPr>
          <w:lang w:val="en-US"/>
        </w:rPr>
        <w:t>treuester</w:t>
      </w:r>
      <w:proofErr w:type="spellEnd"/>
      <w:r w:rsidR="00E509FC">
        <w:rPr>
          <w:lang w:val="en-US"/>
        </w:rPr>
        <w:t xml:space="preserve"> </w:t>
      </w:r>
      <w:proofErr w:type="spellStart"/>
      <w:r w:rsidR="00E509FC">
        <w:rPr>
          <w:lang w:val="en-US"/>
        </w:rPr>
        <w:t>Gefolgschaft</w:t>
      </w:r>
      <w:proofErr w:type="spellEnd"/>
      <w:r w:rsidR="00E509FC">
        <w:rPr>
          <w:lang w:val="en-US"/>
        </w:rPr>
        <w:t>”</w:t>
      </w:r>
      <w:r w:rsidR="00A63295">
        <w:rPr>
          <w:lang w:val="en-US"/>
        </w:rPr>
        <w:t xml:space="preserve"> [LINK 3]</w:t>
      </w:r>
      <w:r w:rsidR="00E509FC" w:rsidRPr="001D3F77">
        <w:rPr>
          <w:lang w:val="en-US"/>
        </w:rPr>
        <w:t xml:space="preserve">, the "vow of most faithful allegiance" to </w:t>
      </w:r>
      <w:r w:rsidR="004E3731">
        <w:rPr>
          <w:lang w:val="en-US"/>
        </w:rPr>
        <w:t>Adolf Hitler, which led to a controversy</w:t>
      </w:r>
      <w:r w:rsidR="00761A1A">
        <w:rPr>
          <w:lang w:val="en-US"/>
        </w:rPr>
        <w:t xml:space="preserve"> with </w:t>
      </w:r>
      <w:proofErr w:type="spellStart"/>
      <w:r w:rsidR="00761A1A">
        <w:rPr>
          <w:lang w:val="en-US"/>
        </w:rPr>
        <w:t>a.o.</w:t>
      </w:r>
      <w:proofErr w:type="spellEnd"/>
      <w:r w:rsidR="00761A1A">
        <w:rPr>
          <w:lang w:val="en-US"/>
        </w:rPr>
        <w:t xml:space="preserve"> Klaus Mann, against whom he made a counterattack with the infamous speech </w:t>
      </w:r>
      <w:r w:rsidR="00767A30">
        <w:rPr>
          <w:lang w:val="en-US"/>
        </w:rPr>
        <w:t>“</w:t>
      </w:r>
      <w:proofErr w:type="spellStart"/>
      <w:r w:rsidR="00767A30">
        <w:rPr>
          <w:lang w:val="en-US"/>
        </w:rPr>
        <w:t>Antwort</w:t>
      </w:r>
      <w:proofErr w:type="spellEnd"/>
      <w:r w:rsidR="00767A30">
        <w:rPr>
          <w:lang w:val="en-US"/>
        </w:rPr>
        <w:t xml:space="preserve"> an die </w:t>
      </w:r>
      <w:proofErr w:type="spellStart"/>
      <w:r w:rsidR="00767A30">
        <w:rPr>
          <w:lang w:val="en-US"/>
        </w:rPr>
        <w:t>literarischen</w:t>
      </w:r>
      <w:proofErr w:type="spellEnd"/>
      <w:r w:rsidR="00767A30">
        <w:rPr>
          <w:lang w:val="en-US"/>
        </w:rPr>
        <w:t xml:space="preserve"> </w:t>
      </w:r>
      <w:proofErr w:type="spellStart"/>
      <w:r w:rsidR="00767A30">
        <w:rPr>
          <w:lang w:val="en-US"/>
        </w:rPr>
        <w:t>Emigranten</w:t>
      </w:r>
      <w:proofErr w:type="spellEnd"/>
      <w:r w:rsidR="00767A30">
        <w:rPr>
          <w:lang w:val="en-US"/>
        </w:rPr>
        <w:t>” (</w:t>
      </w:r>
      <w:r w:rsidR="00761A1A">
        <w:rPr>
          <w:lang w:val="en-US"/>
        </w:rPr>
        <w:t>“</w:t>
      </w:r>
      <w:r w:rsidR="004E3731" w:rsidRPr="006B7ABB">
        <w:rPr>
          <w:lang w:val="en-US"/>
        </w:rPr>
        <w:t>T</w:t>
      </w:r>
      <w:r w:rsidR="00761A1A">
        <w:rPr>
          <w:lang w:val="en-US"/>
        </w:rPr>
        <w:t xml:space="preserve">o the Literary </w:t>
      </w:r>
      <w:proofErr w:type="spellStart"/>
      <w:r w:rsidR="00761A1A">
        <w:rPr>
          <w:lang w:val="en-US"/>
        </w:rPr>
        <w:t>Emigrés</w:t>
      </w:r>
      <w:proofErr w:type="spellEnd"/>
      <w:r w:rsidR="00761A1A">
        <w:rPr>
          <w:lang w:val="en-US"/>
        </w:rPr>
        <w:t>: A Reply”</w:t>
      </w:r>
      <w:r w:rsidR="00767A30">
        <w:rPr>
          <w:lang w:val="en-US"/>
        </w:rPr>
        <w:t>, 1933)</w:t>
      </w:r>
      <w:r w:rsidR="00761A1A">
        <w:rPr>
          <w:lang w:val="en-US"/>
        </w:rPr>
        <w:t>.</w:t>
      </w:r>
    </w:p>
    <w:p w:rsidR="0025476C" w:rsidRDefault="00EF1627" w:rsidP="004E3731">
      <w:pPr>
        <w:rPr>
          <w:lang w:val="en-US"/>
        </w:rPr>
      </w:pPr>
      <w:r>
        <w:rPr>
          <w:lang w:val="en-US"/>
        </w:rPr>
        <w:t>However, d</w:t>
      </w:r>
      <w:r w:rsidRPr="006223D4">
        <w:rPr>
          <w:lang w:val="en-US"/>
        </w:rPr>
        <w:t xml:space="preserve">isillusionment set in after the </w:t>
      </w:r>
      <w:proofErr w:type="spellStart"/>
      <w:r w:rsidRPr="006223D4">
        <w:rPr>
          <w:lang w:val="en-US"/>
        </w:rPr>
        <w:t>Röhm</w:t>
      </w:r>
      <w:proofErr w:type="spellEnd"/>
      <w:r w:rsidRPr="006223D4">
        <w:rPr>
          <w:lang w:val="en-US"/>
        </w:rPr>
        <w:t xml:space="preserve"> putsch in 1934</w:t>
      </w:r>
      <w:r w:rsidR="009E318C">
        <w:rPr>
          <w:lang w:val="en-US"/>
        </w:rPr>
        <w:t>. When the Nazi state directed its invectives against Expressionism in general and Gottfried Benn in particular</w:t>
      </w:r>
      <w:r w:rsidR="004E3731">
        <w:rPr>
          <w:lang w:val="en-US"/>
        </w:rPr>
        <w:t>,</w:t>
      </w:r>
      <w:r w:rsidR="009E318C">
        <w:rPr>
          <w:lang w:val="en-US"/>
        </w:rPr>
        <w:t xml:space="preserve"> </w:t>
      </w:r>
      <w:r w:rsidR="004E3731">
        <w:rPr>
          <w:lang w:val="en-US"/>
        </w:rPr>
        <w:t xml:space="preserve">he rejoined the army medical corps in 1935 to escape harassment </w:t>
      </w:r>
      <w:r w:rsidR="004E3731" w:rsidRPr="006223D4">
        <w:rPr>
          <w:lang w:val="en-US"/>
        </w:rPr>
        <w:t>—</w:t>
      </w:r>
      <w:r w:rsidR="004E3731">
        <w:rPr>
          <w:lang w:val="en-US"/>
        </w:rPr>
        <w:t xml:space="preserve">a </w:t>
      </w:r>
      <w:r w:rsidR="004E3731" w:rsidRPr="006223D4">
        <w:rPr>
          <w:lang w:val="en-US"/>
        </w:rPr>
        <w:t xml:space="preserve">move </w:t>
      </w:r>
      <w:r w:rsidR="004E3731">
        <w:rPr>
          <w:lang w:val="en-US"/>
        </w:rPr>
        <w:t xml:space="preserve">he referred to </w:t>
      </w:r>
      <w:r w:rsidR="004E3731" w:rsidRPr="006223D4">
        <w:rPr>
          <w:lang w:val="en-US"/>
        </w:rPr>
        <w:t xml:space="preserve">as </w:t>
      </w:r>
      <w:r w:rsidR="004E3731">
        <w:rPr>
          <w:lang w:val="en-US"/>
        </w:rPr>
        <w:t>an “</w:t>
      </w:r>
      <w:r w:rsidR="004E3731" w:rsidRPr="006223D4">
        <w:rPr>
          <w:lang w:val="en-US"/>
        </w:rPr>
        <w:t>a</w:t>
      </w:r>
      <w:r w:rsidR="004E3731">
        <w:rPr>
          <w:lang w:val="en-US"/>
        </w:rPr>
        <w:t xml:space="preserve">ristocratic form of emigration”. </w:t>
      </w:r>
      <w:r w:rsidR="004E3731" w:rsidRPr="001D3F77">
        <w:rPr>
          <w:lang w:val="en-US"/>
        </w:rPr>
        <w:t>In 1938 the</w:t>
      </w:r>
      <w:r w:rsidR="004E3731">
        <w:rPr>
          <w:lang w:val="en-US"/>
        </w:rPr>
        <w:t xml:space="preserve"> </w:t>
      </w:r>
      <w:proofErr w:type="spellStart"/>
      <w:r w:rsidR="004E3731">
        <w:rPr>
          <w:lang w:val="en-US"/>
        </w:rPr>
        <w:t>Reichsschrifttumskammer</w:t>
      </w:r>
      <w:proofErr w:type="spellEnd"/>
      <w:r w:rsidR="004E3731" w:rsidRPr="001D3F77">
        <w:rPr>
          <w:lang w:val="en-US"/>
        </w:rPr>
        <w:t xml:space="preserve"> (the National Socialist authors' association) banned Benn from further writing.</w:t>
      </w:r>
      <w:r w:rsidR="0025476C">
        <w:rPr>
          <w:lang w:val="en-US"/>
        </w:rPr>
        <w:t xml:space="preserve"> Particularly in these difficult war years, the role of </w:t>
      </w:r>
      <w:r w:rsidR="0025476C" w:rsidRPr="0026073A">
        <w:rPr>
          <w:rStyle w:val="biodefinition"/>
          <w:lang w:val="en-US"/>
        </w:rPr>
        <w:t xml:space="preserve">the poet's spiritual-intellectual </w:t>
      </w:r>
      <w:r w:rsidR="007D582E">
        <w:rPr>
          <w:rStyle w:val="biodefinition"/>
          <w:lang w:val="en-US"/>
        </w:rPr>
        <w:t xml:space="preserve">mentor </w:t>
      </w:r>
      <w:r w:rsidR="0025476C" w:rsidRPr="0026073A">
        <w:rPr>
          <w:rStyle w:val="biodefinition"/>
          <w:lang w:val="en-US"/>
        </w:rPr>
        <w:t xml:space="preserve">and </w:t>
      </w:r>
      <w:r w:rsidR="009B2480">
        <w:rPr>
          <w:rStyle w:val="biodefinition"/>
          <w:lang w:val="en-US"/>
        </w:rPr>
        <w:t xml:space="preserve">patron </w:t>
      </w:r>
      <w:r w:rsidR="0025476C">
        <w:rPr>
          <w:rStyle w:val="biodefinition"/>
          <w:lang w:val="en-US"/>
        </w:rPr>
        <w:t xml:space="preserve">F.W. </w:t>
      </w:r>
      <w:proofErr w:type="spellStart"/>
      <w:r w:rsidR="0025476C">
        <w:rPr>
          <w:rStyle w:val="biodefinition"/>
          <w:lang w:val="en-US"/>
        </w:rPr>
        <w:t>Oelze</w:t>
      </w:r>
      <w:proofErr w:type="spellEnd"/>
      <w:r w:rsidR="0025476C">
        <w:rPr>
          <w:rStyle w:val="biodefinition"/>
          <w:lang w:val="en-US"/>
        </w:rPr>
        <w:t>, who set up an archive of Benn’s unpublished w</w:t>
      </w:r>
      <w:r w:rsidR="00771425">
        <w:rPr>
          <w:rStyle w:val="biodefinition"/>
          <w:lang w:val="en-US"/>
        </w:rPr>
        <w:t>ri</w:t>
      </w:r>
      <w:r w:rsidR="0025476C">
        <w:rPr>
          <w:rStyle w:val="biodefinition"/>
          <w:lang w:val="en-US"/>
        </w:rPr>
        <w:t>tings and to whom Benn in the course of the years wrote about 750 letters, cannot be underestimated.</w:t>
      </w:r>
    </w:p>
    <w:p w:rsidR="007D582E" w:rsidRDefault="0058785A" w:rsidP="007D582E">
      <w:pPr>
        <w:rPr>
          <w:lang w:val="en-US"/>
        </w:rPr>
      </w:pPr>
      <w:r>
        <w:rPr>
          <w:lang w:val="en-US"/>
        </w:rPr>
        <w:t xml:space="preserve">Benn made </w:t>
      </w:r>
      <w:r w:rsidR="00771425">
        <w:rPr>
          <w:lang w:val="en-US"/>
        </w:rPr>
        <w:t xml:space="preserve">a remarkable </w:t>
      </w:r>
      <w:r>
        <w:rPr>
          <w:lang w:val="en-US"/>
        </w:rPr>
        <w:t xml:space="preserve">literary comeback in 1948 when, after problems with allied censorship because of his </w:t>
      </w:r>
      <w:r w:rsidR="007C25B5">
        <w:rPr>
          <w:lang w:val="en-US"/>
        </w:rPr>
        <w:t xml:space="preserve">initial support of </w:t>
      </w:r>
      <w:r>
        <w:rPr>
          <w:lang w:val="en-US"/>
        </w:rPr>
        <w:t>the Nazi regime, most of his poems written between 1936 and 1947 were p</w:t>
      </w:r>
      <w:r w:rsidR="00771425">
        <w:rPr>
          <w:lang w:val="en-US"/>
        </w:rPr>
        <w:t xml:space="preserve">ublished in </w:t>
      </w:r>
      <w:proofErr w:type="spellStart"/>
      <w:r w:rsidR="00771425" w:rsidRPr="00771425">
        <w:rPr>
          <w:i/>
          <w:lang w:val="en-US"/>
        </w:rPr>
        <w:t>Statische</w:t>
      </w:r>
      <w:proofErr w:type="spellEnd"/>
      <w:r w:rsidR="00771425" w:rsidRPr="00771425">
        <w:rPr>
          <w:i/>
          <w:lang w:val="en-US"/>
        </w:rPr>
        <w:t xml:space="preserve"> </w:t>
      </w:r>
      <w:proofErr w:type="spellStart"/>
      <w:r w:rsidR="00771425" w:rsidRPr="00771425">
        <w:rPr>
          <w:i/>
          <w:lang w:val="en-US"/>
        </w:rPr>
        <w:t>Gedichte</w:t>
      </w:r>
      <w:proofErr w:type="spellEnd"/>
      <w:r w:rsidR="00813F46">
        <w:rPr>
          <w:lang w:val="en-US"/>
        </w:rPr>
        <w:t xml:space="preserve"> (</w:t>
      </w:r>
      <w:r w:rsidR="00813F46" w:rsidRPr="00771425">
        <w:rPr>
          <w:i/>
          <w:lang w:val="en-US"/>
        </w:rPr>
        <w:t>Static Poems</w:t>
      </w:r>
      <w:r w:rsidR="00813F46">
        <w:rPr>
          <w:lang w:val="en-US"/>
        </w:rPr>
        <w:t>), in which the dualism between life and art and the fanaticism of form</w:t>
      </w:r>
      <w:r w:rsidR="009B2480">
        <w:rPr>
          <w:lang w:val="en-US"/>
        </w:rPr>
        <w:t xml:space="preserve"> was further radicalized</w:t>
      </w:r>
      <w:r w:rsidR="00813F46">
        <w:rPr>
          <w:lang w:val="en-US"/>
        </w:rPr>
        <w:t xml:space="preserve">. Benn’s credo of a pure artistic </w:t>
      </w:r>
      <w:r w:rsidR="00813F46" w:rsidRPr="009B2480">
        <w:rPr>
          <w:lang w:val="en-US"/>
        </w:rPr>
        <w:t>“</w:t>
      </w:r>
      <w:proofErr w:type="spellStart"/>
      <w:r w:rsidR="00813F46" w:rsidRPr="009B2480">
        <w:rPr>
          <w:lang w:val="en-US"/>
        </w:rPr>
        <w:t>Gegenwelt</w:t>
      </w:r>
      <w:proofErr w:type="spellEnd"/>
      <w:r w:rsidR="00813F46" w:rsidRPr="009B2480">
        <w:rPr>
          <w:lang w:val="en-US"/>
        </w:rPr>
        <w:t>”</w:t>
      </w:r>
      <w:r w:rsidR="00813F46">
        <w:rPr>
          <w:lang w:val="en-US"/>
        </w:rPr>
        <w:t xml:space="preserve"> </w:t>
      </w:r>
      <w:r w:rsidR="009B2480">
        <w:rPr>
          <w:lang w:val="en-US"/>
        </w:rPr>
        <w:t>(</w:t>
      </w:r>
      <w:proofErr w:type="spellStart"/>
      <w:r w:rsidR="009B2480">
        <w:rPr>
          <w:lang w:val="en-US"/>
        </w:rPr>
        <w:t>counterworld</w:t>
      </w:r>
      <w:proofErr w:type="spellEnd"/>
      <w:r w:rsidR="009B2480">
        <w:rPr>
          <w:lang w:val="en-US"/>
        </w:rPr>
        <w:t xml:space="preserve">) </w:t>
      </w:r>
      <w:r w:rsidR="00771425">
        <w:rPr>
          <w:lang w:val="en-US"/>
        </w:rPr>
        <w:t>wa</w:t>
      </w:r>
      <w:r w:rsidR="00813F46">
        <w:rPr>
          <w:lang w:val="en-US"/>
        </w:rPr>
        <w:t xml:space="preserve">s further expressed and (meta-literarily) </w:t>
      </w:r>
      <w:r w:rsidR="009B2480">
        <w:rPr>
          <w:lang w:val="en-US"/>
        </w:rPr>
        <w:t xml:space="preserve">explicated </w:t>
      </w:r>
      <w:r w:rsidR="00771425">
        <w:rPr>
          <w:lang w:val="en-US"/>
        </w:rPr>
        <w:t xml:space="preserve">in (1) the volume </w:t>
      </w:r>
      <w:r w:rsidR="00813F46" w:rsidRPr="00771425">
        <w:rPr>
          <w:bCs/>
          <w:i/>
          <w:iCs/>
          <w:lang w:val="en-US"/>
        </w:rPr>
        <w:t xml:space="preserve">Der </w:t>
      </w:r>
      <w:proofErr w:type="spellStart"/>
      <w:r w:rsidR="00813F46" w:rsidRPr="00771425">
        <w:rPr>
          <w:bCs/>
          <w:i/>
          <w:iCs/>
          <w:lang w:val="en-US"/>
        </w:rPr>
        <w:t>Ptolemäer</w:t>
      </w:r>
      <w:proofErr w:type="spellEnd"/>
      <w:r w:rsidR="00771425">
        <w:rPr>
          <w:lang w:val="en-US"/>
        </w:rPr>
        <w:t xml:space="preserve"> (</w:t>
      </w:r>
      <w:r w:rsidR="00813F46" w:rsidRPr="00771425">
        <w:rPr>
          <w:i/>
          <w:lang w:val="en-US"/>
        </w:rPr>
        <w:t xml:space="preserve">The </w:t>
      </w:r>
      <w:proofErr w:type="spellStart"/>
      <w:r w:rsidR="00813F46" w:rsidRPr="00771425">
        <w:rPr>
          <w:i/>
          <w:lang w:val="en-US"/>
        </w:rPr>
        <w:t>Ptolemean</w:t>
      </w:r>
      <w:proofErr w:type="spellEnd"/>
      <w:r w:rsidR="00771425">
        <w:rPr>
          <w:lang w:val="en-US"/>
        </w:rPr>
        <w:t>,</w:t>
      </w:r>
      <w:r w:rsidR="00813F46" w:rsidRPr="006223D4">
        <w:rPr>
          <w:lang w:val="en-US"/>
        </w:rPr>
        <w:t xml:space="preserve"> </w:t>
      </w:r>
      <w:r w:rsidR="00813F46">
        <w:rPr>
          <w:lang w:val="en-US"/>
        </w:rPr>
        <w:t xml:space="preserve">1949), which contained </w:t>
      </w:r>
      <w:r w:rsidR="00813F46" w:rsidRPr="006223D4">
        <w:rPr>
          <w:lang w:val="en-US"/>
        </w:rPr>
        <w:t xml:space="preserve">the </w:t>
      </w:r>
      <w:r w:rsidR="0087233E">
        <w:rPr>
          <w:lang w:val="en-US"/>
        </w:rPr>
        <w:t xml:space="preserve">so-called “absolute” </w:t>
      </w:r>
      <w:r w:rsidR="00813F46" w:rsidRPr="006223D4">
        <w:rPr>
          <w:lang w:val="en-US"/>
        </w:rPr>
        <w:t xml:space="preserve">prose works he had written in 1944 </w:t>
      </w:r>
      <w:r w:rsidR="00813F46">
        <w:rPr>
          <w:lang w:val="en-US"/>
        </w:rPr>
        <w:t>(</w:t>
      </w:r>
      <w:r w:rsidR="00813F46" w:rsidRPr="006223D4">
        <w:rPr>
          <w:lang w:val="en-US"/>
        </w:rPr>
        <w:t xml:space="preserve">most notably the </w:t>
      </w:r>
      <w:r w:rsidR="00813F46" w:rsidRPr="00771425">
        <w:rPr>
          <w:bCs/>
          <w:i/>
          <w:iCs/>
          <w:lang w:val="en-US"/>
        </w:rPr>
        <w:t xml:space="preserve">Roman des </w:t>
      </w:r>
      <w:proofErr w:type="spellStart"/>
      <w:r w:rsidR="00813F46" w:rsidRPr="00771425">
        <w:rPr>
          <w:bCs/>
          <w:i/>
          <w:iCs/>
          <w:lang w:val="en-US"/>
        </w:rPr>
        <w:t>Phänotyp</w:t>
      </w:r>
      <w:proofErr w:type="spellEnd"/>
      <w:r w:rsidR="00813F46" w:rsidRPr="006223D4">
        <w:rPr>
          <w:lang w:val="en-US"/>
        </w:rPr>
        <w:t xml:space="preserve"> [</w:t>
      </w:r>
      <w:r w:rsidR="00813F46" w:rsidRPr="00771425">
        <w:rPr>
          <w:i/>
          <w:lang w:val="en-US"/>
        </w:rPr>
        <w:t>Novel of the Phenotype</w:t>
      </w:r>
      <w:r w:rsidR="00813F46" w:rsidRPr="006223D4">
        <w:rPr>
          <w:lang w:val="en-US"/>
        </w:rPr>
        <w:t>]</w:t>
      </w:r>
      <w:r w:rsidR="00813F46">
        <w:rPr>
          <w:lang w:val="en-US"/>
        </w:rPr>
        <w:t>)</w:t>
      </w:r>
      <w:r w:rsidR="00CE7FBE">
        <w:rPr>
          <w:lang w:val="en-US"/>
        </w:rPr>
        <w:t xml:space="preserve"> and which he described as an “anti-novel” as it </w:t>
      </w:r>
      <w:r w:rsidR="0025476C">
        <w:rPr>
          <w:lang w:val="en-US"/>
        </w:rPr>
        <w:t xml:space="preserve">– just like his poetry – </w:t>
      </w:r>
      <w:r w:rsidR="009B2480">
        <w:rPr>
          <w:lang w:val="en-US"/>
        </w:rPr>
        <w:t xml:space="preserve">was </w:t>
      </w:r>
      <w:r w:rsidR="0025476C">
        <w:rPr>
          <w:lang w:val="en-US"/>
        </w:rPr>
        <w:t xml:space="preserve">a “laboratory for words” </w:t>
      </w:r>
      <w:r w:rsidR="007D582E">
        <w:rPr>
          <w:lang w:val="en-US"/>
        </w:rPr>
        <w:t xml:space="preserve">rather </w:t>
      </w:r>
      <w:r w:rsidR="0025476C">
        <w:rPr>
          <w:lang w:val="en-US"/>
        </w:rPr>
        <w:t xml:space="preserve">than a medium </w:t>
      </w:r>
      <w:r w:rsidR="00E4343B">
        <w:rPr>
          <w:lang w:val="en-US"/>
        </w:rPr>
        <w:t xml:space="preserve">for </w:t>
      </w:r>
      <w:r w:rsidR="007D582E">
        <w:rPr>
          <w:lang w:val="en-US"/>
        </w:rPr>
        <w:t>narrative</w:t>
      </w:r>
      <w:r w:rsidR="007C4951">
        <w:rPr>
          <w:lang w:val="en-US"/>
        </w:rPr>
        <w:t>,</w:t>
      </w:r>
      <w:r w:rsidR="007D582E">
        <w:rPr>
          <w:lang w:val="en-US"/>
        </w:rPr>
        <w:t xml:space="preserve"> action and</w:t>
      </w:r>
      <w:r w:rsidR="0025476C">
        <w:rPr>
          <w:lang w:val="en-US"/>
        </w:rPr>
        <w:t xml:space="preserve"> psychology</w:t>
      </w:r>
      <w:r w:rsidR="0087233E">
        <w:rPr>
          <w:lang w:val="en-US"/>
        </w:rPr>
        <w:t xml:space="preserve">, and (2) </w:t>
      </w:r>
      <w:r w:rsidR="00CE7FBE">
        <w:rPr>
          <w:lang w:val="en-US"/>
        </w:rPr>
        <w:t xml:space="preserve">a </w:t>
      </w:r>
      <w:r w:rsidR="0087233E">
        <w:rPr>
          <w:lang w:val="en-US"/>
        </w:rPr>
        <w:t>controversial autobiography</w:t>
      </w:r>
      <w:r w:rsidR="00CE7FBE">
        <w:rPr>
          <w:lang w:val="en-US"/>
        </w:rPr>
        <w:t>, in whose programmatic title</w:t>
      </w:r>
      <w:r w:rsidR="0087233E">
        <w:rPr>
          <w:lang w:val="en-US"/>
        </w:rPr>
        <w:t xml:space="preserve"> </w:t>
      </w:r>
      <w:proofErr w:type="spellStart"/>
      <w:r w:rsidR="0087233E" w:rsidRPr="00771425">
        <w:rPr>
          <w:i/>
          <w:lang w:val="en-US"/>
        </w:rPr>
        <w:t>Doppelleben</w:t>
      </w:r>
      <w:proofErr w:type="spellEnd"/>
      <w:r w:rsidR="0025476C">
        <w:rPr>
          <w:i/>
          <w:lang w:val="en-US"/>
        </w:rPr>
        <w:t xml:space="preserve"> </w:t>
      </w:r>
      <w:r w:rsidR="00771425">
        <w:rPr>
          <w:lang w:val="en-US"/>
        </w:rPr>
        <w:t>(</w:t>
      </w:r>
      <w:r w:rsidR="0025476C" w:rsidRPr="00771425">
        <w:rPr>
          <w:i/>
          <w:lang w:val="en-US"/>
        </w:rPr>
        <w:t>Double Life</w:t>
      </w:r>
      <w:r w:rsidR="00771425">
        <w:rPr>
          <w:lang w:val="en-US"/>
        </w:rPr>
        <w:t xml:space="preserve">, </w:t>
      </w:r>
      <w:r w:rsidR="00CE7FBE">
        <w:rPr>
          <w:lang w:val="en-US"/>
        </w:rPr>
        <w:t>1950) Benn’s strategic</w:t>
      </w:r>
      <w:r w:rsidR="00BF56B9">
        <w:rPr>
          <w:lang w:val="en-US"/>
        </w:rPr>
        <w:t>,</w:t>
      </w:r>
      <w:r w:rsidR="00CE7FBE">
        <w:rPr>
          <w:lang w:val="en-US"/>
        </w:rPr>
        <w:t xml:space="preserve"> self-legitimizing self-staging as an isolated </w:t>
      </w:r>
      <w:r w:rsidR="00E4343B">
        <w:rPr>
          <w:lang w:val="en-US"/>
        </w:rPr>
        <w:t xml:space="preserve">outsider </w:t>
      </w:r>
      <w:r w:rsidR="00CE7FBE">
        <w:rPr>
          <w:lang w:val="en-US"/>
        </w:rPr>
        <w:t>shows</w:t>
      </w:r>
      <w:r w:rsidR="003E7462">
        <w:rPr>
          <w:lang w:val="en-US"/>
        </w:rPr>
        <w:t xml:space="preserve"> (</w:t>
      </w:r>
      <w:r w:rsidR="003E7462">
        <w:rPr>
          <w:rStyle w:val="biodefinition"/>
          <w:lang w:val="en-US"/>
        </w:rPr>
        <w:t>a more explicit recantation</w:t>
      </w:r>
      <w:r w:rsidR="003E7462" w:rsidRPr="0026073A">
        <w:rPr>
          <w:rStyle w:val="biodefinition"/>
          <w:lang w:val="en-US"/>
        </w:rPr>
        <w:t xml:space="preserve"> of his earlier </w:t>
      </w:r>
      <w:r w:rsidR="003E7462">
        <w:rPr>
          <w:rStyle w:val="biodefinition"/>
          <w:lang w:val="en-US"/>
        </w:rPr>
        <w:t>convictions certainly was his 1940 essay “</w:t>
      </w:r>
      <w:proofErr w:type="spellStart"/>
      <w:r w:rsidR="003E7462">
        <w:rPr>
          <w:rStyle w:val="biodefinition"/>
          <w:lang w:val="en-US"/>
        </w:rPr>
        <w:t>Züchtung</w:t>
      </w:r>
      <w:proofErr w:type="spellEnd"/>
      <w:r w:rsidR="003E7462">
        <w:rPr>
          <w:rStyle w:val="biodefinition"/>
          <w:lang w:val="en-US"/>
        </w:rPr>
        <w:t xml:space="preserve"> II” [</w:t>
      </w:r>
      <w:r w:rsidR="00771425">
        <w:rPr>
          <w:rStyle w:val="biodefinition"/>
          <w:lang w:val="en-US"/>
        </w:rPr>
        <w:t>“</w:t>
      </w:r>
      <w:r w:rsidR="003E7462">
        <w:rPr>
          <w:rStyle w:val="biodefinition"/>
          <w:lang w:val="en-US"/>
        </w:rPr>
        <w:t>Breeding II</w:t>
      </w:r>
      <w:r w:rsidR="00771425">
        <w:rPr>
          <w:rStyle w:val="biodefinition"/>
          <w:lang w:val="en-US"/>
        </w:rPr>
        <w:t>”</w:t>
      </w:r>
      <w:r w:rsidR="003E7462">
        <w:rPr>
          <w:rStyle w:val="biodefinition"/>
          <w:lang w:val="en-US"/>
        </w:rPr>
        <w:t>])</w:t>
      </w:r>
      <w:r w:rsidR="003E7462" w:rsidRPr="0026073A">
        <w:rPr>
          <w:rStyle w:val="biodefinition"/>
          <w:lang w:val="en-US"/>
        </w:rPr>
        <w:t>.</w:t>
      </w:r>
      <w:r w:rsidR="007D582E">
        <w:rPr>
          <w:lang w:val="en-US"/>
        </w:rPr>
        <w:t xml:space="preserve"> In 1951</w:t>
      </w:r>
      <w:r w:rsidR="003E7462">
        <w:rPr>
          <w:lang w:val="en-US"/>
        </w:rPr>
        <w:t xml:space="preserve">, when he also received </w:t>
      </w:r>
      <w:r w:rsidR="003E7462" w:rsidRPr="001D3F77">
        <w:rPr>
          <w:lang w:val="en-US"/>
        </w:rPr>
        <w:t xml:space="preserve">the </w:t>
      </w:r>
      <w:r w:rsidR="003E7462">
        <w:rPr>
          <w:lang w:val="en-US"/>
        </w:rPr>
        <w:t xml:space="preserve">Georg </w:t>
      </w:r>
      <w:proofErr w:type="spellStart"/>
      <w:r w:rsidR="003E7462">
        <w:rPr>
          <w:lang w:val="en-US"/>
        </w:rPr>
        <w:t>Büchner</w:t>
      </w:r>
      <w:proofErr w:type="spellEnd"/>
      <w:r w:rsidR="003E7462">
        <w:rPr>
          <w:lang w:val="en-US"/>
        </w:rPr>
        <w:t xml:space="preserve"> Prize,</w:t>
      </w:r>
      <w:r w:rsidR="007D582E">
        <w:rPr>
          <w:lang w:val="en-US"/>
        </w:rPr>
        <w:t xml:space="preserve"> he elaborated his views on the absolute and </w:t>
      </w:r>
      <w:r w:rsidR="003E7462">
        <w:rPr>
          <w:lang w:val="en-US"/>
        </w:rPr>
        <w:t xml:space="preserve">self-referential </w:t>
      </w:r>
      <w:r w:rsidR="007D582E">
        <w:rPr>
          <w:lang w:val="en-US"/>
        </w:rPr>
        <w:t>character of literature in the speech “</w:t>
      </w:r>
      <w:proofErr w:type="spellStart"/>
      <w:r w:rsidR="007D582E" w:rsidRPr="007D582E">
        <w:rPr>
          <w:bCs/>
          <w:iCs/>
          <w:lang w:val="en-US"/>
        </w:rPr>
        <w:t>Probleme</w:t>
      </w:r>
      <w:proofErr w:type="spellEnd"/>
      <w:r w:rsidR="007D582E" w:rsidRPr="007D582E">
        <w:rPr>
          <w:bCs/>
          <w:iCs/>
          <w:lang w:val="en-US"/>
        </w:rPr>
        <w:t xml:space="preserve"> der </w:t>
      </w:r>
      <w:proofErr w:type="spellStart"/>
      <w:r w:rsidR="007D582E" w:rsidRPr="007D582E">
        <w:rPr>
          <w:bCs/>
          <w:iCs/>
          <w:lang w:val="en-US"/>
        </w:rPr>
        <w:t>Lyrik</w:t>
      </w:r>
      <w:proofErr w:type="spellEnd"/>
      <w:r w:rsidR="007D582E">
        <w:rPr>
          <w:bCs/>
          <w:iCs/>
          <w:lang w:val="en-US"/>
        </w:rPr>
        <w:t>”</w:t>
      </w:r>
      <w:r w:rsidR="007D582E" w:rsidRPr="006223D4">
        <w:rPr>
          <w:lang w:val="en-US"/>
        </w:rPr>
        <w:t xml:space="preserve"> [</w:t>
      </w:r>
      <w:r w:rsidR="00493987">
        <w:rPr>
          <w:lang w:val="en-US"/>
        </w:rPr>
        <w:t>“</w:t>
      </w:r>
      <w:r w:rsidR="007D582E" w:rsidRPr="006223D4">
        <w:rPr>
          <w:lang w:val="en-US"/>
        </w:rPr>
        <w:t>Problems of Lyric Poetry</w:t>
      </w:r>
      <w:r w:rsidR="00493987">
        <w:rPr>
          <w:lang w:val="en-US"/>
        </w:rPr>
        <w:t>”</w:t>
      </w:r>
      <w:r w:rsidR="007D582E" w:rsidRPr="006223D4">
        <w:rPr>
          <w:lang w:val="en-US"/>
        </w:rPr>
        <w:t>]</w:t>
      </w:r>
      <w:r w:rsidR="007D582E">
        <w:rPr>
          <w:lang w:val="en-US"/>
        </w:rPr>
        <w:t>, which</w:t>
      </w:r>
      <w:r w:rsidR="007D582E" w:rsidRPr="006223D4">
        <w:rPr>
          <w:lang w:val="en-US"/>
        </w:rPr>
        <w:t xml:space="preserve"> became one of the most influential </w:t>
      </w:r>
      <w:r w:rsidR="007D582E">
        <w:rPr>
          <w:lang w:val="en-US"/>
        </w:rPr>
        <w:t xml:space="preserve">and discussed </w:t>
      </w:r>
      <w:proofErr w:type="spellStart"/>
      <w:r w:rsidR="007D582E" w:rsidRPr="006223D4">
        <w:rPr>
          <w:lang w:val="en-US"/>
        </w:rPr>
        <w:t>poetological</w:t>
      </w:r>
      <w:proofErr w:type="spellEnd"/>
      <w:r w:rsidR="007D582E" w:rsidRPr="006223D4">
        <w:rPr>
          <w:lang w:val="en-US"/>
        </w:rPr>
        <w:t xml:space="preserve"> works </w:t>
      </w:r>
      <w:r w:rsidR="000C0D35">
        <w:rPr>
          <w:lang w:val="en-US"/>
        </w:rPr>
        <w:t xml:space="preserve">for </w:t>
      </w:r>
      <w:r w:rsidR="007D582E">
        <w:rPr>
          <w:lang w:val="en-US"/>
        </w:rPr>
        <w:t>future generations of poets</w:t>
      </w:r>
      <w:r w:rsidR="007D582E" w:rsidRPr="006223D4">
        <w:rPr>
          <w:lang w:val="en-US"/>
        </w:rPr>
        <w:t xml:space="preserve">. </w:t>
      </w:r>
      <w:r w:rsidR="000C0D35">
        <w:rPr>
          <w:lang w:val="en-US"/>
        </w:rPr>
        <w:t xml:space="preserve">Most remarkable is, however, the tension between </w:t>
      </w:r>
      <w:proofErr w:type="spellStart"/>
      <w:r w:rsidR="000C0D35">
        <w:rPr>
          <w:lang w:val="en-US"/>
        </w:rPr>
        <w:t>poetological</w:t>
      </w:r>
      <w:proofErr w:type="spellEnd"/>
      <w:r w:rsidR="000C0D35">
        <w:rPr>
          <w:lang w:val="en-US"/>
        </w:rPr>
        <w:t xml:space="preserve"> theory and poetical praxis as the poetry of the late Benn in the 1950s </w:t>
      </w:r>
      <w:r w:rsidR="005602E7">
        <w:rPr>
          <w:lang w:val="en-US"/>
        </w:rPr>
        <w:t xml:space="preserve">was </w:t>
      </w:r>
      <w:r w:rsidR="00493987">
        <w:rPr>
          <w:lang w:val="en-US"/>
        </w:rPr>
        <w:t xml:space="preserve">in fact </w:t>
      </w:r>
      <w:r w:rsidR="000C0D35">
        <w:rPr>
          <w:lang w:val="en-US"/>
        </w:rPr>
        <w:t>characterized by a</w:t>
      </w:r>
      <w:r w:rsidR="00E4343B">
        <w:rPr>
          <w:lang w:val="en-US"/>
        </w:rPr>
        <w:t xml:space="preserve">n acquiescent </w:t>
      </w:r>
      <w:proofErr w:type="spellStart"/>
      <w:r w:rsidR="00D67826">
        <w:rPr>
          <w:lang w:val="en-US"/>
        </w:rPr>
        <w:t>parlando</w:t>
      </w:r>
      <w:proofErr w:type="spellEnd"/>
      <w:r w:rsidR="00D67826">
        <w:rPr>
          <w:lang w:val="en-US"/>
        </w:rPr>
        <w:t xml:space="preserve"> style</w:t>
      </w:r>
      <w:r w:rsidR="005602E7">
        <w:rPr>
          <w:lang w:val="en-US"/>
        </w:rPr>
        <w:t xml:space="preserve"> and </w:t>
      </w:r>
      <w:r w:rsidR="0010386D">
        <w:rPr>
          <w:lang w:val="en-US"/>
        </w:rPr>
        <w:t xml:space="preserve">a </w:t>
      </w:r>
      <w:r w:rsidR="00E4343B">
        <w:rPr>
          <w:lang w:val="en-US"/>
        </w:rPr>
        <w:t>melancholic</w:t>
      </w:r>
      <w:r w:rsidR="0010386D">
        <w:rPr>
          <w:lang w:val="en-US"/>
        </w:rPr>
        <w:t xml:space="preserve"> openness to the world</w:t>
      </w:r>
      <w:r w:rsidR="005602E7">
        <w:rPr>
          <w:lang w:val="en-US"/>
        </w:rPr>
        <w:t>.</w:t>
      </w:r>
    </w:p>
    <w:p w:rsidR="009C526D" w:rsidRPr="003455F2" w:rsidRDefault="0010386D" w:rsidP="005156D2">
      <w:pPr>
        <w:rPr>
          <w:rStyle w:val="biodefinition"/>
          <w:lang w:val="en-US"/>
        </w:rPr>
      </w:pPr>
      <w:r w:rsidRPr="0010386D">
        <w:rPr>
          <w:lang w:val="en-US"/>
        </w:rPr>
        <w:t xml:space="preserve">Despite these differences it is especially the continuity and consistency of Benn’s work that stands out: </w:t>
      </w:r>
      <w:r w:rsidR="005156D2">
        <w:rPr>
          <w:lang w:val="en-US"/>
        </w:rPr>
        <w:t>from beginning to end Benn advocated the primacy and autonomy of the aesthetic</w:t>
      </w:r>
      <w:r w:rsidR="00035ADB" w:rsidRPr="005156D2">
        <w:rPr>
          <w:lang w:val="en-US"/>
        </w:rPr>
        <w:t xml:space="preserve">; </w:t>
      </w:r>
      <w:r w:rsidR="005156D2">
        <w:rPr>
          <w:lang w:val="en-US"/>
        </w:rPr>
        <w:t xml:space="preserve">for Benn, art had always remained “die </w:t>
      </w:r>
      <w:proofErr w:type="spellStart"/>
      <w:r w:rsidR="0085738D" w:rsidRPr="005156D2">
        <w:rPr>
          <w:lang w:val="en-US"/>
        </w:rPr>
        <w:t>einsame</w:t>
      </w:r>
      <w:proofErr w:type="spellEnd"/>
      <w:r w:rsidR="0085738D" w:rsidRPr="005156D2">
        <w:rPr>
          <w:lang w:val="en-US"/>
        </w:rPr>
        <w:t xml:space="preserve"> </w:t>
      </w:r>
      <w:proofErr w:type="spellStart"/>
      <w:r w:rsidR="0085738D" w:rsidRPr="005156D2">
        <w:rPr>
          <w:lang w:val="en-US"/>
        </w:rPr>
        <w:t>hohe</w:t>
      </w:r>
      <w:proofErr w:type="spellEnd"/>
      <w:r w:rsidR="0085738D" w:rsidRPr="005156D2">
        <w:rPr>
          <w:lang w:val="en-US"/>
        </w:rPr>
        <w:t xml:space="preserve"> Welt“</w:t>
      </w:r>
      <w:r w:rsidR="005156D2">
        <w:rPr>
          <w:lang w:val="en-US"/>
        </w:rPr>
        <w:t xml:space="preserve"> (“the lonely high world”)</w:t>
      </w:r>
      <w:r w:rsidR="00035ADB" w:rsidRPr="005156D2">
        <w:rPr>
          <w:lang w:val="en-US"/>
        </w:rPr>
        <w:t xml:space="preserve">. </w:t>
      </w:r>
      <w:r w:rsidR="005602E7">
        <w:rPr>
          <w:rStyle w:val="biodefinition"/>
          <w:lang w:val="en-US"/>
        </w:rPr>
        <w:t xml:space="preserve">It is this formal radicalism </w:t>
      </w:r>
      <w:r w:rsidR="005602E7">
        <w:rPr>
          <w:rStyle w:val="biodefinition"/>
          <w:lang w:val="en-US"/>
        </w:rPr>
        <w:lastRenderedPageBreak/>
        <w:t xml:space="preserve">or </w:t>
      </w:r>
      <w:r w:rsidR="00035ADB">
        <w:rPr>
          <w:rStyle w:val="biodefinition"/>
          <w:lang w:val="en-US"/>
        </w:rPr>
        <w:t xml:space="preserve">aesthetic </w:t>
      </w:r>
      <w:r w:rsidR="005156D2">
        <w:rPr>
          <w:rStyle w:val="biodefinition"/>
          <w:lang w:val="en-US"/>
        </w:rPr>
        <w:t>intransigence</w:t>
      </w:r>
      <w:r w:rsidR="00035ADB">
        <w:rPr>
          <w:rStyle w:val="biodefinition"/>
          <w:lang w:val="en-US"/>
        </w:rPr>
        <w:t xml:space="preserve">, paradoxically </w:t>
      </w:r>
      <w:r w:rsidR="00127C10">
        <w:rPr>
          <w:rStyle w:val="biodefinition"/>
          <w:lang w:val="en-US"/>
        </w:rPr>
        <w:t xml:space="preserve">causing </w:t>
      </w:r>
      <w:r w:rsidR="005156D2">
        <w:rPr>
          <w:rStyle w:val="biodefinition"/>
          <w:lang w:val="en-US"/>
        </w:rPr>
        <w:t>him to get ideologically compromised</w:t>
      </w:r>
      <w:r w:rsidR="00035ADB">
        <w:rPr>
          <w:rStyle w:val="biodefinition"/>
          <w:lang w:val="en-US"/>
        </w:rPr>
        <w:t>, which made him one of Germany’s most important and influential but also contested authors of the 20</w:t>
      </w:r>
      <w:r w:rsidR="00035ADB" w:rsidRPr="00035ADB">
        <w:rPr>
          <w:rStyle w:val="biodefinition"/>
          <w:vertAlign w:val="superscript"/>
          <w:lang w:val="en-US"/>
        </w:rPr>
        <w:t>th</w:t>
      </w:r>
      <w:r w:rsidR="00035ADB">
        <w:rPr>
          <w:rStyle w:val="biodefinition"/>
          <w:lang w:val="en-US"/>
        </w:rPr>
        <w:t xml:space="preserve"> century.</w:t>
      </w:r>
      <w:r w:rsidR="00B173DA">
        <w:rPr>
          <w:rStyle w:val="biodefinition"/>
          <w:lang w:val="en-US"/>
        </w:rPr>
        <w:t xml:space="preserve"> In 1956, at the age of 70, Benn died of spine cancer. </w:t>
      </w:r>
      <w:r w:rsidR="00B173DA" w:rsidRPr="003455F2">
        <w:rPr>
          <w:rStyle w:val="biodefinition"/>
          <w:lang w:val="en-US"/>
        </w:rPr>
        <w:t>[LINK 4]</w:t>
      </w:r>
    </w:p>
    <w:p w:rsidR="00442BF8" w:rsidRPr="003455F2" w:rsidRDefault="00442BF8" w:rsidP="00442BF8">
      <w:pPr>
        <w:spacing w:after="0" w:line="360" w:lineRule="auto"/>
        <w:rPr>
          <w:b/>
          <w:lang w:val="en-US"/>
        </w:rPr>
      </w:pPr>
      <w:r w:rsidRPr="003455F2">
        <w:rPr>
          <w:b/>
          <w:lang w:val="en-US"/>
        </w:rPr>
        <w:t>Links</w:t>
      </w:r>
    </w:p>
    <w:p w:rsidR="00442BF8" w:rsidRPr="003455F2" w:rsidRDefault="00442BF8" w:rsidP="00442BF8">
      <w:pPr>
        <w:pStyle w:val="Heading1"/>
        <w:spacing w:before="0" w:line="360" w:lineRule="auto"/>
        <w:rPr>
          <w:rFonts w:asciiTheme="minorHAnsi" w:hAnsiTheme="minorHAnsi"/>
          <w:color w:val="auto"/>
          <w:sz w:val="22"/>
          <w:szCs w:val="22"/>
          <w:lang w:val="en-US"/>
        </w:rPr>
      </w:pPr>
    </w:p>
    <w:p w:rsidR="008557E6" w:rsidRPr="003455F2" w:rsidRDefault="008557E6" w:rsidP="008557E6">
      <w:pPr>
        <w:rPr>
          <w:lang w:val="en-US"/>
        </w:rPr>
      </w:pPr>
      <w:r w:rsidRPr="003455F2">
        <w:rPr>
          <w:lang w:val="en-US"/>
        </w:rPr>
        <w:t>(1)</w:t>
      </w:r>
    </w:p>
    <w:p w:rsidR="00E17963" w:rsidRPr="00E17963" w:rsidRDefault="008557E6" w:rsidP="008557E6">
      <w:pPr>
        <w:rPr>
          <w:lang w:val="en-US"/>
        </w:rPr>
      </w:pPr>
      <w:r w:rsidRPr="00E17963">
        <w:rPr>
          <w:lang w:val="en-US"/>
        </w:rPr>
        <w:t xml:space="preserve">Paul Hindemith, </w:t>
      </w:r>
      <w:r w:rsidR="00E17963" w:rsidRPr="00E17963">
        <w:rPr>
          <w:rStyle w:val="st"/>
          <w:lang w:val="en-US"/>
        </w:rPr>
        <w:t xml:space="preserve">Oratorio in three parts after a text by Gottfried Benn </w:t>
      </w:r>
      <w:r w:rsidR="00E17963">
        <w:rPr>
          <w:rStyle w:val="st"/>
          <w:lang w:val="en-US"/>
        </w:rPr>
        <w:t>for soloists, mixed choir, boys’</w:t>
      </w:r>
      <w:r w:rsidR="00E17963" w:rsidRPr="00E17963">
        <w:rPr>
          <w:rStyle w:val="st"/>
          <w:lang w:val="en-US"/>
        </w:rPr>
        <w:t xml:space="preserve"> choir and orchestra</w:t>
      </w:r>
    </w:p>
    <w:p w:rsidR="008557E6" w:rsidRPr="00E17963" w:rsidRDefault="00825935" w:rsidP="008557E6">
      <w:pPr>
        <w:rPr>
          <w:lang w:val="en-US"/>
        </w:rPr>
      </w:pPr>
      <w:hyperlink r:id="rId6" w:history="1">
        <w:r w:rsidR="00E17963" w:rsidRPr="00E17963">
          <w:rPr>
            <w:rStyle w:val="Hyperlink"/>
            <w:lang w:val="en-US"/>
          </w:rPr>
          <w:t>http://www.youtube.com/watch?v=HU2i0yRdJDY</w:t>
        </w:r>
      </w:hyperlink>
    </w:p>
    <w:p w:rsidR="008557E6" w:rsidRPr="00E17963" w:rsidRDefault="008557E6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en-US"/>
        </w:rPr>
      </w:pPr>
    </w:p>
    <w:p w:rsidR="00442BF8" w:rsidRPr="00442BF8" w:rsidRDefault="008557E6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de-DE"/>
        </w:rPr>
      </w:pPr>
      <w:r>
        <w:rPr>
          <w:rFonts w:asciiTheme="minorHAnsi" w:hAnsiTheme="minorHAnsi"/>
          <w:b w:val="0"/>
          <w:color w:val="auto"/>
          <w:sz w:val="22"/>
          <w:szCs w:val="22"/>
          <w:lang w:val="de-DE"/>
        </w:rPr>
        <w:t>(2</w:t>
      </w:r>
      <w:r w:rsidR="00442BF8" w:rsidRPr="00442BF8">
        <w:rPr>
          <w:rFonts w:asciiTheme="minorHAnsi" w:hAnsiTheme="minorHAnsi"/>
          <w:b w:val="0"/>
          <w:color w:val="auto"/>
          <w:sz w:val="22"/>
          <w:szCs w:val="22"/>
          <w:lang w:val="de-DE"/>
        </w:rPr>
        <w:t>)</w:t>
      </w:r>
    </w:p>
    <w:p w:rsidR="00442BF8" w:rsidRPr="00442BF8" w:rsidRDefault="00442BF8" w:rsidP="00442BF8">
      <w:pPr>
        <w:spacing w:after="0" w:line="360" w:lineRule="auto"/>
        <w:rPr>
          <w:lang w:val="de-DE"/>
        </w:rPr>
      </w:pPr>
      <w:r w:rsidRPr="00442BF8">
        <w:rPr>
          <w:rStyle w:val="language"/>
          <w:lang w:val="de-DE"/>
        </w:rPr>
        <w:t xml:space="preserve">Dr.med. Gottfried Benn, Arzt und Schriftsteller – German Federal Archive </w:t>
      </w:r>
      <w:r w:rsidRPr="00442BF8">
        <w:rPr>
          <w:lang w:val="de-DE"/>
        </w:rPr>
        <w:t xml:space="preserve">© Creative </w:t>
      </w:r>
      <w:proofErr w:type="spellStart"/>
      <w:r w:rsidRPr="00442BF8">
        <w:rPr>
          <w:lang w:val="de-DE"/>
        </w:rPr>
        <w:t>Commons</w:t>
      </w:r>
      <w:proofErr w:type="spellEnd"/>
    </w:p>
    <w:p w:rsidR="00442BF8" w:rsidRPr="00442BF8" w:rsidRDefault="00825935" w:rsidP="00442BF8">
      <w:pPr>
        <w:spacing w:after="0" w:line="360" w:lineRule="auto"/>
        <w:rPr>
          <w:rStyle w:val="Hyperlink"/>
          <w:color w:val="auto"/>
          <w:lang w:val="de-DE"/>
        </w:rPr>
      </w:pPr>
      <w:hyperlink r:id="rId7" w:history="1">
        <w:r w:rsidR="00442BF8" w:rsidRPr="00442BF8">
          <w:rPr>
            <w:rStyle w:val="Hyperlink"/>
            <w:color w:val="auto"/>
            <w:lang w:val="de-DE"/>
          </w:rPr>
          <w:t>http://commons.wikimedia.org/wiki/File:Bundesarchiv_Bild_183-1984-1116-500,_Gottfried_Benn-Arzt_und_Schriftsteller.jpg</w:t>
        </w:r>
      </w:hyperlink>
    </w:p>
    <w:p w:rsidR="00442BF8" w:rsidRPr="00442BF8" w:rsidRDefault="00442BF8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de-DE"/>
        </w:rPr>
      </w:pPr>
    </w:p>
    <w:p w:rsidR="00442BF8" w:rsidRPr="00900C9D" w:rsidRDefault="008557E6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color w:val="auto"/>
          <w:sz w:val="22"/>
          <w:szCs w:val="22"/>
          <w:lang w:val="en-US"/>
        </w:rPr>
        <w:t>(3</w:t>
      </w:r>
      <w:r w:rsidR="00442BF8" w:rsidRPr="00900C9D">
        <w:rPr>
          <w:rFonts w:asciiTheme="minorHAnsi" w:hAnsiTheme="minorHAnsi"/>
          <w:b w:val="0"/>
          <w:color w:val="auto"/>
          <w:sz w:val="22"/>
          <w:szCs w:val="22"/>
          <w:lang w:val="en-US"/>
        </w:rPr>
        <w:t>)</w:t>
      </w:r>
    </w:p>
    <w:p w:rsidR="00442BF8" w:rsidRPr="00900C9D" w:rsidRDefault="00442BF8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en-US"/>
        </w:rPr>
      </w:pPr>
      <w:r w:rsidRPr="00900C9D">
        <w:rPr>
          <w:rFonts w:asciiTheme="minorHAnsi" w:hAnsiTheme="minorHAnsi"/>
          <w:b w:val="0"/>
          <w:color w:val="auto"/>
          <w:sz w:val="22"/>
          <w:szCs w:val="22"/>
          <w:lang w:val="en-US"/>
        </w:rPr>
        <w:t>George Grosz, Dr. Benn's night café (1918) © Estate of George Grosz/Licensed by VAGA, New York, NY</w:t>
      </w:r>
    </w:p>
    <w:p w:rsidR="00442BF8" w:rsidRDefault="00825935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en-US"/>
        </w:rPr>
      </w:pPr>
      <w:hyperlink r:id="rId8" w:history="1">
        <w:r w:rsidR="00442BF8" w:rsidRPr="00014431">
          <w:rPr>
            <w:rStyle w:val="Hyperlink"/>
            <w:rFonts w:asciiTheme="minorHAnsi" w:hAnsiTheme="minorHAnsi"/>
            <w:b w:val="0"/>
            <w:sz w:val="22"/>
            <w:szCs w:val="22"/>
            <w:lang w:val="en-US"/>
          </w:rPr>
          <w:t>http://collections.lacma.org/node/181417</w:t>
        </w:r>
      </w:hyperlink>
    </w:p>
    <w:p w:rsidR="00442BF8" w:rsidRPr="00900C9D" w:rsidRDefault="00442BF8" w:rsidP="00442BF8">
      <w:pPr>
        <w:spacing w:after="0" w:line="360" w:lineRule="auto"/>
        <w:rPr>
          <w:lang w:val="en-US"/>
        </w:rPr>
      </w:pPr>
    </w:p>
    <w:p w:rsidR="00442BF8" w:rsidRPr="00900C9D" w:rsidRDefault="008557E6" w:rsidP="00442BF8">
      <w:pPr>
        <w:spacing w:after="0" w:line="360" w:lineRule="auto"/>
        <w:rPr>
          <w:lang w:val="de-DE"/>
        </w:rPr>
      </w:pPr>
      <w:r>
        <w:rPr>
          <w:lang w:val="de-DE"/>
        </w:rPr>
        <w:t>(4</w:t>
      </w:r>
      <w:r w:rsidR="00442BF8" w:rsidRPr="00900C9D">
        <w:rPr>
          <w:lang w:val="de-DE"/>
        </w:rPr>
        <w:t>)</w:t>
      </w:r>
    </w:p>
    <w:p w:rsidR="00442BF8" w:rsidRPr="00900C9D" w:rsidRDefault="00442BF8" w:rsidP="00442BF8">
      <w:pPr>
        <w:pStyle w:val="Heading1"/>
        <w:spacing w:before="0" w:line="360" w:lineRule="auto"/>
        <w:rPr>
          <w:rFonts w:asciiTheme="minorHAnsi" w:hAnsiTheme="minorHAnsi"/>
          <w:b w:val="0"/>
          <w:color w:val="auto"/>
          <w:sz w:val="22"/>
          <w:szCs w:val="22"/>
          <w:lang w:val="de-DE"/>
        </w:rPr>
      </w:pPr>
      <w:proofErr w:type="spellStart"/>
      <w:r w:rsidRPr="00900C9D">
        <w:rPr>
          <w:rFonts w:asciiTheme="minorHAnsi" w:hAnsiTheme="minorHAnsi"/>
          <w:b w:val="0"/>
          <w:color w:val="auto"/>
          <w:sz w:val="22"/>
          <w:szCs w:val="22"/>
          <w:lang w:val="de-DE"/>
        </w:rPr>
        <w:t>Vossische</w:t>
      </w:r>
      <w:proofErr w:type="spellEnd"/>
      <w:r w:rsidRPr="00900C9D">
        <w:rPr>
          <w:rFonts w:asciiTheme="minorHAnsi" w:hAnsiTheme="minorHAnsi"/>
          <w:b w:val="0"/>
          <w:color w:val="auto"/>
          <w:sz w:val="22"/>
          <w:szCs w:val="22"/>
          <w:lang w:val="de-DE"/>
        </w:rPr>
        <w:t xml:space="preserve"> Zeitung 26. Oktober 1933, S. 2 - Gelöbnis treuester Gefolgschaft</w:t>
      </w:r>
    </w:p>
    <w:p w:rsidR="00442BF8" w:rsidRDefault="00825935" w:rsidP="00442BF8">
      <w:pPr>
        <w:spacing w:after="0" w:line="360" w:lineRule="auto"/>
        <w:rPr>
          <w:rStyle w:val="Hyperlink"/>
          <w:color w:val="auto"/>
          <w:lang w:val="de-DE"/>
        </w:rPr>
      </w:pPr>
      <w:hyperlink r:id="rId9" w:history="1">
        <w:r w:rsidR="00442BF8" w:rsidRPr="00900C9D">
          <w:rPr>
            <w:rStyle w:val="Hyperlink"/>
            <w:color w:val="auto"/>
            <w:lang w:val="de-DE"/>
          </w:rPr>
          <w:t>http://de.metapedia.org/wiki/Datei:Vossische_Zeitung_26._Oktober_1933,_S._2_-_Gel%C3%B6bnis_treuester_Gefolgschaft.png</w:t>
        </w:r>
      </w:hyperlink>
    </w:p>
    <w:p w:rsidR="00442BF8" w:rsidRDefault="00442BF8" w:rsidP="00442BF8">
      <w:pPr>
        <w:spacing w:after="0" w:line="360" w:lineRule="auto"/>
        <w:rPr>
          <w:lang w:val="de-DE"/>
        </w:rPr>
      </w:pPr>
    </w:p>
    <w:p w:rsidR="00442BF8" w:rsidRPr="00B173DA" w:rsidRDefault="008557E6" w:rsidP="00442BF8">
      <w:pPr>
        <w:spacing w:after="0" w:line="360" w:lineRule="auto"/>
        <w:rPr>
          <w:lang w:val="en-US"/>
        </w:rPr>
      </w:pPr>
      <w:r>
        <w:rPr>
          <w:lang w:val="en-US"/>
        </w:rPr>
        <w:t>(5</w:t>
      </w:r>
      <w:r w:rsidR="00442BF8" w:rsidRPr="00B173DA">
        <w:rPr>
          <w:lang w:val="en-US"/>
        </w:rPr>
        <w:t>)</w:t>
      </w:r>
    </w:p>
    <w:p w:rsidR="00442BF8" w:rsidRPr="00900C9D" w:rsidRDefault="00442BF8" w:rsidP="00442BF8">
      <w:pPr>
        <w:spacing w:after="0" w:line="360" w:lineRule="auto"/>
        <w:rPr>
          <w:lang w:val="en-US"/>
        </w:rPr>
      </w:pPr>
      <w:r>
        <w:rPr>
          <w:lang w:val="en-US"/>
        </w:rPr>
        <w:t xml:space="preserve">Benn’s first and last television </w:t>
      </w:r>
      <w:r w:rsidRPr="00900C9D">
        <w:rPr>
          <w:lang w:val="en-US"/>
        </w:rPr>
        <w:t>interview</w:t>
      </w:r>
      <w:r>
        <w:rPr>
          <w:lang w:val="en-US"/>
        </w:rPr>
        <w:t xml:space="preserve"> (with </w:t>
      </w:r>
      <w:proofErr w:type="spellStart"/>
      <w:r>
        <w:rPr>
          <w:lang w:val="en-US"/>
        </w:rPr>
        <w:t>Thilo</w:t>
      </w:r>
      <w:proofErr w:type="spellEnd"/>
      <w:r>
        <w:rPr>
          <w:lang w:val="en-US"/>
        </w:rPr>
        <w:t xml:space="preserve"> Koch) a few months before his death in 1956</w:t>
      </w:r>
    </w:p>
    <w:p w:rsidR="00442BF8" w:rsidRPr="00900C9D" w:rsidRDefault="00825935" w:rsidP="00442BF8">
      <w:pPr>
        <w:spacing w:after="0" w:line="360" w:lineRule="auto"/>
        <w:rPr>
          <w:lang w:val="en-US"/>
        </w:rPr>
      </w:pPr>
      <w:hyperlink r:id="rId10" w:history="1">
        <w:r w:rsidR="00442BF8" w:rsidRPr="00900C9D">
          <w:rPr>
            <w:rStyle w:val="Hyperlink"/>
            <w:color w:val="auto"/>
            <w:lang w:val="en-US"/>
          </w:rPr>
          <w:t>http://www.youtube.com/watch?v=c6R4w3YaDQc</w:t>
        </w:r>
      </w:hyperlink>
    </w:p>
    <w:p w:rsidR="00442BF8" w:rsidRDefault="00442BF8" w:rsidP="00F2191D">
      <w:pPr>
        <w:rPr>
          <w:b/>
          <w:bCs/>
          <w:iCs/>
          <w:lang w:val="en-US"/>
        </w:rPr>
      </w:pPr>
    </w:p>
    <w:p w:rsidR="00442BF8" w:rsidRPr="00442BF8" w:rsidRDefault="00442BF8" w:rsidP="00F2191D">
      <w:pPr>
        <w:rPr>
          <w:b/>
          <w:bCs/>
          <w:iCs/>
          <w:lang w:val="en-US"/>
        </w:rPr>
      </w:pPr>
    </w:p>
    <w:p w:rsidR="003E7462" w:rsidRPr="00493987" w:rsidRDefault="008C4663" w:rsidP="00F2191D">
      <w:pPr>
        <w:rPr>
          <w:b/>
          <w:bCs/>
          <w:iCs/>
          <w:lang w:val="en-GB"/>
        </w:rPr>
      </w:pPr>
      <w:r w:rsidRPr="00493987">
        <w:rPr>
          <w:b/>
          <w:bCs/>
          <w:iCs/>
          <w:lang w:val="en-GB"/>
        </w:rPr>
        <w:t>References and Further Reading</w:t>
      </w:r>
    </w:p>
    <w:p w:rsidR="00DF36DE" w:rsidRPr="006F6A38" w:rsidRDefault="00DF36DE" w:rsidP="00DF36DE">
      <w:pPr>
        <w:spacing w:after="0" w:line="360" w:lineRule="auto"/>
        <w:rPr>
          <w:lang w:val="en-US"/>
        </w:rPr>
      </w:pPr>
      <w:r w:rsidRPr="006F6A38">
        <w:rPr>
          <w:i/>
          <w:iCs/>
          <w:lang w:val="en-US"/>
        </w:rPr>
        <w:t xml:space="preserve">Morgue und </w:t>
      </w:r>
      <w:proofErr w:type="spellStart"/>
      <w:r w:rsidRPr="006F6A38">
        <w:rPr>
          <w:i/>
          <w:iCs/>
          <w:lang w:val="en-US"/>
        </w:rPr>
        <w:t>andere</w:t>
      </w:r>
      <w:proofErr w:type="spellEnd"/>
      <w:r w:rsidRPr="006F6A38">
        <w:rPr>
          <w:i/>
          <w:iCs/>
          <w:lang w:val="en-US"/>
        </w:rPr>
        <w:t xml:space="preserve"> </w:t>
      </w:r>
      <w:proofErr w:type="spellStart"/>
      <w:r w:rsidRPr="006F6A38">
        <w:rPr>
          <w:i/>
          <w:iCs/>
          <w:lang w:val="en-US"/>
        </w:rPr>
        <w:t>Gedichte</w:t>
      </w:r>
      <w:proofErr w:type="spellEnd"/>
      <w:r w:rsidR="006F6A38">
        <w:rPr>
          <w:lang w:val="en-US"/>
        </w:rPr>
        <w:t xml:space="preserve"> (</w:t>
      </w:r>
      <w:r w:rsidRPr="006F6A38">
        <w:rPr>
          <w:i/>
          <w:lang w:val="en-US"/>
        </w:rPr>
        <w:t>Morgue and other Poems</w:t>
      </w:r>
      <w:r w:rsidR="006F6A38">
        <w:rPr>
          <w:lang w:val="en-US"/>
        </w:rPr>
        <w:t xml:space="preserve">, </w:t>
      </w:r>
      <w:r w:rsidRPr="006F6A38">
        <w:rPr>
          <w:lang w:val="en-US"/>
        </w:rPr>
        <w:t>1912)</w:t>
      </w:r>
    </w:p>
    <w:p w:rsidR="00DF36DE" w:rsidRPr="003D5430" w:rsidRDefault="00DF36DE" w:rsidP="00DF36DE">
      <w:pPr>
        <w:spacing w:after="0" w:line="360" w:lineRule="auto"/>
        <w:rPr>
          <w:lang w:val="de-DE"/>
        </w:rPr>
      </w:pPr>
      <w:proofErr w:type="spellStart"/>
      <w:r w:rsidRPr="006F6A38">
        <w:rPr>
          <w:i/>
          <w:iCs/>
          <w:lang w:val="en-US"/>
        </w:rPr>
        <w:t>Gehirne</w:t>
      </w:r>
      <w:proofErr w:type="spellEnd"/>
      <w:r w:rsidRPr="006F6A38">
        <w:rPr>
          <w:i/>
          <w:iCs/>
          <w:lang w:val="en-US"/>
        </w:rPr>
        <w:t xml:space="preserve">. </w:t>
      </w:r>
      <w:r w:rsidRPr="003D5430">
        <w:rPr>
          <w:i/>
          <w:iCs/>
          <w:lang w:val="de-DE"/>
        </w:rPr>
        <w:t>Novellen</w:t>
      </w:r>
      <w:r w:rsidRPr="003D5430">
        <w:rPr>
          <w:lang w:val="de-DE"/>
        </w:rPr>
        <w:t xml:space="preserve"> </w:t>
      </w:r>
      <w:r w:rsidR="006F6A38">
        <w:rPr>
          <w:lang w:val="de-DE"/>
        </w:rPr>
        <w:t>(</w:t>
      </w:r>
      <w:r w:rsidR="006F6A38" w:rsidRPr="006F6A38">
        <w:rPr>
          <w:i/>
          <w:lang w:val="de-DE"/>
        </w:rPr>
        <w:t xml:space="preserve">Brains. </w:t>
      </w:r>
      <w:proofErr w:type="spellStart"/>
      <w:r w:rsidR="006F6A38" w:rsidRPr="006F6A38">
        <w:rPr>
          <w:i/>
          <w:lang w:val="de-DE"/>
        </w:rPr>
        <w:t>Novellas</w:t>
      </w:r>
      <w:proofErr w:type="spellEnd"/>
      <w:r w:rsidR="006F6A38">
        <w:rPr>
          <w:lang w:val="de-DE"/>
        </w:rPr>
        <w:t xml:space="preserve">, </w:t>
      </w:r>
      <w:r w:rsidRPr="003D5430">
        <w:rPr>
          <w:lang w:val="de-DE"/>
        </w:rPr>
        <w:t>1916)</w:t>
      </w:r>
    </w:p>
    <w:p w:rsidR="00DF36DE" w:rsidRPr="003455F2" w:rsidRDefault="00DF36DE" w:rsidP="00DF36DE">
      <w:pPr>
        <w:spacing w:after="0" w:line="360" w:lineRule="auto"/>
        <w:rPr>
          <w:lang w:val="de-DE"/>
        </w:rPr>
      </w:pPr>
      <w:r w:rsidRPr="003455F2">
        <w:rPr>
          <w:i/>
          <w:iCs/>
          <w:lang w:val="de-DE"/>
        </w:rPr>
        <w:lastRenderedPageBreak/>
        <w:t>Der Neue Staat und die Intellektuellen</w:t>
      </w:r>
      <w:r w:rsidRPr="003455F2">
        <w:rPr>
          <w:lang w:val="de-DE"/>
        </w:rPr>
        <w:t xml:space="preserve"> </w:t>
      </w:r>
      <w:r w:rsidR="006F6A38">
        <w:rPr>
          <w:lang w:val="de-DE"/>
        </w:rPr>
        <w:t>(</w:t>
      </w:r>
      <w:r w:rsidR="006F6A38">
        <w:rPr>
          <w:i/>
          <w:lang w:val="de-DE"/>
        </w:rPr>
        <w:t xml:space="preserve">The New State </w:t>
      </w:r>
      <w:proofErr w:type="spellStart"/>
      <w:r w:rsidR="006F6A38">
        <w:rPr>
          <w:i/>
          <w:lang w:val="de-DE"/>
        </w:rPr>
        <w:t>and</w:t>
      </w:r>
      <w:proofErr w:type="spellEnd"/>
      <w:r w:rsidR="006F6A38">
        <w:rPr>
          <w:i/>
          <w:lang w:val="de-DE"/>
        </w:rPr>
        <w:t xml:space="preserve"> </w:t>
      </w:r>
      <w:proofErr w:type="spellStart"/>
      <w:r w:rsidR="006F6A38">
        <w:rPr>
          <w:i/>
          <w:lang w:val="de-DE"/>
        </w:rPr>
        <w:t>the</w:t>
      </w:r>
      <w:proofErr w:type="spellEnd"/>
      <w:r w:rsidR="006F6A38">
        <w:rPr>
          <w:i/>
          <w:lang w:val="de-DE"/>
        </w:rPr>
        <w:t xml:space="preserve"> </w:t>
      </w:r>
      <w:proofErr w:type="spellStart"/>
      <w:r w:rsidR="006F6A38">
        <w:rPr>
          <w:i/>
          <w:lang w:val="de-DE"/>
        </w:rPr>
        <w:t>Intellectuals</w:t>
      </w:r>
      <w:proofErr w:type="spellEnd"/>
      <w:r w:rsidR="006F6A38">
        <w:rPr>
          <w:lang w:val="de-DE"/>
        </w:rPr>
        <w:t>,</w:t>
      </w:r>
      <w:r w:rsidR="006F6A38">
        <w:rPr>
          <w:i/>
          <w:lang w:val="de-DE"/>
        </w:rPr>
        <w:t xml:space="preserve"> </w:t>
      </w:r>
      <w:r w:rsidRPr="003455F2">
        <w:rPr>
          <w:lang w:val="de-DE"/>
        </w:rPr>
        <w:t>1933)</w:t>
      </w:r>
    </w:p>
    <w:p w:rsidR="00DF36DE" w:rsidRPr="00DF36DE" w:rsidRDefault="00DF36DE" w:rsidP="00DF36DE">
      <w:pPr>
        <w:spacing w:after="0" w:line="360" w:lineRule="auto"/>
        <w:rPr>
          <w:lang w:val="de-DE"/>
        </w:rPr>
      </w:pPr>
      <w:r w:rsidRPr="00DF36DE">
        <w:rPr>
          <w:i/>
          <w:iCs/>
          <w:lang w:val="de-DE"/>
        </w:rPr>
        <w:t>Kunst und Macht</w:t>
      </w:r>
      <w:r w:rsidR="006F6A38">
        <w:rPr>
          <w:lang w:val="de-DE"/>
        </w:rPr>
        <w:t xml:space="preserve"> (</w:t>
      </w:r>
      <w:r w:rsidR="006F6A38">
        <w:rPr>
          <w:i/>
          <w:lang w:val="de-DE"/>
        </w:rPr>
        <w:t xml:space="preserve">Art </w:t>
      </w:r>
      <w:proofErr w:type="spellStart"/>
      <w:r w:rsidR="006F6A38">
        <w:rPr>
          <w:i/>
          <w:lang w:val="de-DE"/>
        </w:rPr>
        <w:t>and</w:t>
      </w:r>
      <w:proofErr w:type="spellEnd"/>
      <w:r w:rsidR="006F6A38">
        <w:rPr>
          <w:i/>
          <w:lang w:val="de-DE"/>
        </w:rPr>
        <w:t xml:space="preserve"> Power</w:t>
      </w:r>
      <w:r w:rsidR="006F6A38">
        <w:rPr>
          <w:lang w:val="de-DE"/>
        </w:rPr>
        <w:t>,</w:t>
      </w:r>
      <w:r w:rsidR="006F6A38">
        <w:rPr>
          <w:i/>
          <w:lang w:val="de-DE"/>
        </w:rPr>
        <w:t xml:space="preserve"> </w:t>
      </w:r>
      <w:r w:rsidR="006F6A38">
        <w:rPr>
          <w:lang w:val="de-DE"/>
        </w:rPr>
        <w:t>1934</w:t>
      </w:r>
      <w:r w:rsidRPr="00DF36DE">
        <w:rPr>
          <w:lang w:val="de-DE"/>
        </w:rPr>
        <w:t>)</w:t>
      </w:r>
    </w:p>
    <w:p w:rsidR="00DF36DE" w:rsidRPr="006F6A38" w:rsidRDefault="00DF36DE" w:rsidP="00DF36DE">
      <w:pPr>
        <w:spacing w:after="0" w:line="360" w:lineRule="auto"/>
        <w:rPr>
          <w:lang w:val="en-US"/>
        </w:rPr>
      </w:pPr>
      <w:proofErr w:type="spellStart"/>
      <w:r w:rsidRPr="006F6A38">
        <w:rPr>
          <w:i/>
          <w:iCs/>
          <w:lang w:val="en-US"/>
        </w:rPr>
        <w:t>Statische</w:t>
      </w:r>
      <w:proofErr w:type="spellEnd"/>
      <w:r w:rsidRPr="006F6A38">
        <w:rPr>
          <w:i/>
          <w:iCs/>
          <w:lang w:val="en-US"/>
        </w:rPr>
        <w:t xml:space="preserve"> </w:t>
      </w:r>
      <w:proofErr w:type="spellStart"/>
      <w:r w:rsidRPr="006F6A38">
        <w:rPr>
          <w:i/>
          <w:iCs/>
          <w:lang w:val="en-US"/>
        </w:rPr>
        <w:t>Gedichte</w:t>
      </w:r>
      <w:proofErr w:type="spellEnd"/>
      <w:r w:rsidR="006F6A38" w:rsidRPr="006F6A38">
        <w:rPr>
          <w:lang w:val="en-US"/>
        </w:rPr>
        <w:t xml:space="preserve"> (</w:t>
      </w:r>
      <w:r w:rsidRPr="006F6A38">
        <w:rPr>
          <w:i/>
          <w:lang w:val="en-US"/>
        </w:rPr>
        <w:t xml:space="preserve">Static </w:t>
      </w:r>
      <w:r w:rsidR="006F6A38" w:rsidRPr="006F6A38">
        <w:rPr>
          <w:i/>
          <w:lang w:val="en-US"/>
        </w:rPr>
        <w:t>P</w:t>
      </w:r>
      <w:r w:rsidRPr="006F6A38">
        <w:rPr>
          <w:i/>
          <w:lang w:val="en-US"/>
        </w:rPr>
        <w:t>oems</w:t>
      </w:r>
      <w:r w:rsidRPr="006F6A38">
        <w:rPr>
          <w:lang w:val="en-US"/>
        </w:rPr>
        <w:t>, 1948)</w:t>
      </w:r>
    </w:p>
    <w:p w:rsidR="00DF36DE" w:rsidRPr="003455F2" w:rsidRDefault="006F6A38" w:rsidP="00DF36DE">
      <w:pPr>
        <w:spacing w:after="0" w:line="360" w:lineRule="auto"/>
        <w:rPr>
          <w:lang w:val="en-US"/>
        </w:rPr>
      </w:pPr>
      <w:r w:rsidRPr="006F6A38">
        <w:rPr>
          <w:i/>
          <w:iCs/>
          <w:lang w:val="en-US"/>
        </w:rPr>
        <w:t xml:space="preserve">Der </w:t>
      </w:r>
      <w:proofErr w:type="spellStart"/>
      <w:r w:rsidR="00DF36DE" w:rsidRPr="006F6A38">
        <w:rPr>
          <w:i/>
          <w:iCs/>
          <w:lang w:val="en-US"/>
        </w:rPr>
        <w:t>Ptolemäer</w:t>
      </w:r>
      <w:proofErr w:type="spellEnd"/>
      <w:r w:rsidR="00DF36DE" w:rsidRPr="006F6A38">
        <w:rPr>
          <w:lang w:val="en-US"/>
        </w:rPr>
        <w:t xml:space="preserve"> (1949); </w:t>
      </w:r>
      <w:r w:rsidRPr="006F6A38">
        <w:rPr>
          <w:i/>
          <w:lang w:val="en-US"/>
        </w:rPr>
        <w:t>Ptolemy’s Disciple</w:t>
      </w:r>
      <w:r w:rsidRPr="006F6A38">
        <w:rPr>
          <w:lang w:val="en-US"/>
        </w:rPr>
        <w:t xml:space="preserve"> </w:t>
      </w:r>
      <w:r w:rsidR="00DF36DE" w:rsidRPr="006F6A38">
        <w:rPr>
          <w:lang w:val="en-US"/>
        </w:rPr>
        <w:t>(</w:t>
      </w:r>
      <w:r w:rsidRPr="006F6A38">
        <w:rPr>
          <w:lang w:val="en-US"/>
        </w:rPr>
        <w:t>transl.</w:t>
      </w:r>
      <w:r w:rsidR="00DF36DE" w:rsidRPr="006F6A38">
        <w:rPr>
          <w:lang w:val="en-US"/>
        </w:rPr>
        <w:t xml:space="preserve"> </w:t>
      </w:r>
      <w:r w:rsidR="00DF36DE" w:rsidRPr="003455F2">
        <w:rPr>
          <w:lang w:val="en-US"/>
        </w:rPr>
        <w:t xml:space="preserve">by </w:t>
      </w:r>
      <w:proofErr w:type="spellStart"/>
      <w:r>
        <w:rPr>
          <w:lang w:val="en-US"/>
        </w:rPr>
        <w:t>Simona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Draghici</w:t>
      </w:r>
      <w:proofErr w:type="spellEnd"/>
      <w:r>
        <w:rPr>
          <w:lang w:val="en-US"/>
        </w:rPr>
        <w:t>, Corvallis: Plutarch Press, 2005</w:t>
      </w:r>
      <w:r w:rsidRPr="006F6A38">
        <w:rPr>
          <w:lang w:val="en-US"/>
        </w:rPr>
        <w:t>)</w:t>
      </w:r>
      <w:r w:rsidR="00DF36DE" w:rsidRPr="003455F2">
        <w:rPr>
          <w:lang w:val="en-US"/>
        </w:rPr>
        <w:t>.</w:t>
      </w:r>
    </w:p>
    <w:p w:rsidR="00DF36DE" w:rsidRPr="003455F2" w:rsidRDefault="00DF36DE" w:rsidP="00DF36DE">
      <w:pPr>
        <w:spacing w:after="0" w:line="360" w:lineRule="auto"/>
        <w:rPr>
          <w:lang w:val="en-US"/>
        </w:rPr>
      </w:pPr>
      <w:proofErr w:type="spellStart"/>
      <w:r w:rsidRPr="003455F2">
        <w:rPr>
          <w:i/>
          <w:iCs/>
          <w:lang w:val="en-US"/>
        </w:rPr>
        <w:t>Doppelleben</w:t>
      </w:r>
      <w:proofErr w:type="spellEnd"/>
      <w:r w:rsidR="006F6A38">
        <w:rPr>
          <w:lang w:val="en-US"/>
        </w:rPr>
        <w:t xml:space="preserve"> (1950); </w:t>
      </w:r>
      <w:r w:rsidRPr="003455F2">
        <w:rPr>
          <w:i/>
          <w:iCs/>
          <w:lang w:val="en-US"/>
        </w:rPr>
        <w:t>Double Life</w:t>
      </w:r>
      <w:r w:rsidRPr="003455F2">
        <w:rPr>
          <w:lang w:val="en-US"/>
        </w:rPr>
        <w:t xml:space="preserve"> </w:t>
      </w:r>
      <w:r w:rsidR="006F6A38" w:rsidRPr="006F6A38">
        <w:rPr>
          <w:lang w:val="en-US"/>
        </w:rPr>
        <w:t xml:space="preserve">(transl. </w:t>
      </w:r>
      <w:r w:rsidR="006F6A38" w:rsidRPr="003455F2">
        <w:rPr>
          <w:lang w:val="en-US"/>
        </w:rPr>
        <w:t xml:space="preserve">by </w:t>
      </w:r>
      <w:proofErr w:type="spellStart"/>
      <w:r w:rsidR="006F6A38">
        <w:rPr>
          <w:lang w:val="en-US"/>
        </w:rPr>
        <w:t>Simona</w:t>
      </w:r>
      <w:proofErr w:type="spellEnd"/>
      <w:r w:rsidR="006F6A38">
        <w:rPr>
          <w:lang w:val="en-US"/>
        </w:rPr>
        <w:t xml:space="preserve"> </w:t>
      </w:r>
      <w:proofErr w:type="spellStart"/>
      <w:r w:rsidR="006F6A38">
        <w:rPr>
          <w:lang w:val="en-US"/>
        </w:rPr>
        <w:t>Draghici</w:t>
      </w:r>
      <w:proofErr w:type="spellEnd"/>
      <w:r w:rsidR="006F6A38">
        <w:rPr>
          <w:lang w:val="en-US"/>
        </w:rPr>
        <w:t>, Corvallis: Plutarch Press, 2005</w:t>
      </w:r>
      <w:r w:rsidR="006F6A38" w:rsidRPr="006F6A38">
        <w:rPr>
          <w:lang w:val="en-US"/>
        </w:rPr>
        <w:t>)</w:t>
      </w:r>
      <w:r w:rsidRPr="003455F2">
        <w:rPr>
          <w:lang w:val="en-US"/>
        </w:rPr>
        <w:t>.</w:t>
      </w:r>
    </w:p>
    <w:p w:rsidR="00DF36DE" w:rsidRPr="00DF36DE" w:rsidRDefault="00DF36DE" w:rsidP="00DF36DE">
      <w:pPr>
        <w:spacing w:after="0" w:line="360" w:lineRule="auto"/>
        <w:rPr>
          <w:lang w:val="de-DE"/>
        </w:rPr>
      </w:pPr>
      <w:r w:rsidRPr="006F6A38">
        <w:rPr>
          <w:i/>
          <w:iCs/>
          <w:lang w:val="de-DE"/>
        </w:rPr>
        <w:t xml:space="preserve">Destillationen. </w:t>
      </w:r>
      <w:r w:rsidRPr="00DF36DE">
        <w:rPr>
          <w:i/>
          <w:iCs/>
          <w:lang w:val="de-DE"/>
        </w:rPr>
        <w:t>Neue Gedichte</w:t>
      </w:r>
      <w:r>
        <w:rPr>
          <w:lang w:val="de-DE"/>
        </w:rPr>
        <w:t xml:space="preserve"> (</w:t>
      </w:r>
      <w:proofErr w:type="spellStart"/>
      <w:r w:rsidR="006F6A38">
        <w:rPr>
          <w:i/>
          <w:lang w:val="de-DE"/>
        </w:rPr>
        <w:t>Distillations</w:t>
      </w:r>
      <w:proofErr w:type="spellEnd"/>
      <w:r w:rsidR="006F6A38">
        <w:rPr>
          <w:lang w:val="de-DE"/>
        </w:rPr>
        <w:t>,</w:t>
      </w:r>
      <w:r w:rsidR="006F6A38">
        <w:rPr>
          <w:i/>
          <w:lang w:val="de-DE"/>
        </w:rPr>
        <w:t xml:space="preserve"> </w:t>
      </w:r>
      <w:r>
        <w:rPr>
          <w:lang w:val="de-DE"/>
        </w:rPr>
        <w:t>1953)</w:t>
      </w:r>
    </w:p>
    <w:p w:rsidR="00DF36DE" w:rsidRPr="006F6A38" w:rsidRDefault="00DF36DE" w:rsidP="003D5430">
      <w:pPr>
        <w:spacing w:after="0" w:line="360" w:lineRule="auto"/>
        <w:rPr>
          <w:lang w:val="de-DE"/>
        </w:rPr>
      </w:pPr>
    </w:p>
    <w:p w:rsidR="008C4663" w:rsidRDefault="00BF56B9" w:rsidP="003D5430">
      <w:pPr>
        <w:spacing w:after="0" w:line="360" w:lineRule="auto"/>
        <w:rPr>
          <w:lang w:val="en-GB"/>
        </w:rPr>
      </w:pPr>
      <w:r w:rsidRPr="006F6A38">
        <w:rPr>
          <w:lang w:val="de-DE"/>
        </w:rPr>
        <w:t xml:space="preserve">Benn, G. (1960) </w:t>
      </w:r>
      <w:proofErr w:type="spellStart"/>
      <w:r w:rsidRPr="006F6A38">
        <w:rPr>
          <w:i/>
          <w:lang w:val="de-DE"/>
        </w:rPr>
        <w:t>Primal</w:t>
      </w:r>
      <w:proofErr w:type="spellEnd"/>
      <w:r w:rsidRPr="006F6A38">
        <w:rPr>
          <w:i/>
          <w:lang w:val="de-DE"/>
        </w:rPr>
        <w:t xml:space="preserve"> Vision. </w:t>
      </w:r>
      <w:r>
        <w:rPr>
          <w:i/>
          <w:lang w:val="en-GB"/>
        </w:rPr>
        <w:t>Selected Writings</w:t>
      </w:r>
      <w:r>
        <w:rPr>
          <w:lang w:val="en-GB"/>
        </w:rPr>
        <w:t>, Norfolk, Conn.: Laughlin.</w:t>
      </w:r>
    </w:p>
    <w:p w:rsidR="00BF56B9" w:rsidRPr="003D5430" w:rsidRDefault="00442BF8" w:rsidP="003D5430">
      <w:pPr>
        <w:spacing w:after="0" w:line="360" w:lineRule="auto"/>
        <w:rPr>
          <w:lang w:val="en-US"/>
        </w:rPr>
      </w:pPr>
      <w:r w:rsidRPr="002E0DCD">
        <w:rPr>
          <w:lang w:val="de-DE"/>
        </w:rPr>
        <w:t xml:space="preserve">Benn, G. (1986-2003) </w:t>
      </w:r>
      <w:r w:rsidRPr="002E0DCD">
        <w:rPr>
          <w:i/>
          <w:lang w:val="de-DE"/>
        </w:rPr>
        <w:t xml:space="preserve">Sämtliche Werke. Stuttgarter Ausgabe. </w:t>
      </w:r>
      <w:r w:rsidRPr="003D5430">
        <w:rPr>
          <w:lang w:val="en-US"/>
        </w:rPr>
        <w:t xml:space="preserve">Ed. by Gerhard Schuster and </w:t>
      </w:r>
      <w:proofErr w:type="spellStart"/>
      <w:r w:rsidRPr="003D5430">
        <w:rPr>
          <w:lang w:val="en-US"/>
        </w:rPr>
        <w:t>Holger</w:t>
      </w:r>
      <w:proofErr w:type="spellEnd"/>
      <w:r w:rsidRPr="003D5430">
        <w:rPr>
          <w:lang w:val="en-US"/>
        </w:rPr>
        <w:t xml:space="preserve"> Hof, Stuttgart: </w:t>
      </w:r>
      <w:proofErr w:type="spellStart"/>
      <w:r w:rsidRPr="003D5430">
        <w:rPr>
          <w:lang w:val="en-US"/>
        </w:rPr>
        <w:t>Klett</w:t>
      </w:r>
      <w:proofErr w:type="spellEnd"/>
      <w:r w:rsidRPr="003D5430">
        <w:rPr>
          <w:lang w:val="en-US"/>
        </w:rPr>
        <w:t>-Cotta.</w:t>
      </w:r>
    </w:p>
    <w:p w:rsidR="006F6A38" w:rsidRDefault="006F6A38" w:rsidP="003D5430">
      <w:pPr>
        <w:spacing w:after="0" w:line="360" w:lineRule="auto"/>
        <w:rPr>
          <w:lang w:val="en-US"/>
        </w:rPr>
      </w:pPr>
      <w:r>
        <w:rPr>
          <w:iCs/>
          <w:lang w:val="en-US"/>
        </w:rPr>
        <w:t xml:space="preserve">Benn, G. (1987) </w:t>
      </w:r>
      <w:r w:rsidR="003455F2" w:rsidRPr="003455F2">
        <w:rPr>
          <w:i/>
          <w:iCs/>
          <w:lang w:val="en-US"/>
        </w:rPr>
        <w:t>Prose, Essays, Poems</w:t>
      </w:r>
      <w:r>
        <w:rPr>
          <w:i/>
          <w:iCs/>
          <w:lang w:val="en-US"/>
        </w:rPr>
        <w:t>.</w:t>
      </w:r>
      <w:r w:rsidR="003455F2" w:rsidRPr="003455F2">
        <w:rPr>
          <w:lang w:val="en-US"/>
        </w:rPr>
        <w:t xml:space="preserve"> </w:t>
      </w:r>
      <w:r>
        <w:rPr>
          <w:lang w:val="en-US"/>
        </w:rPr>
        <w:t>E</w:t>
      </w:r>
      <w:r w:rsidR="003455F2" w:rsidRPr="003455F2">
        <w:rPr>
          <w:lang w:val="en-US"/>
        </w:rPr>
        <w:t>d</w:t>
      </w:r>
      <w:r>
        <w:rPr>
          <w:lang w:val="en-US"/>
        </w:rPr>
        <w:t xml:space="preserve">. </w:t>
      </w:r>
      <w:r w:rsidR="003455F2" w:rsidRPr="003455F2">
        <w:rPr>
          <w:lang w:val="en-US"/>
        </w:rPr>
        <w:t xml:space="preserve">by </w:t>
      </w:r>
      <w:r>
        <w:rPr>
          <w:lang w:val="en-US"/>
        </w:rPr>
        <w:t>Volkmar Sander</w:t>
      </w:r>
      <w:r w:rsidR="00E560F6">
        <w:rPr>
          <w:lang w:val="en-US"/>
        </w:rPr>
        <w:t>, New York: Continuum.</w:t>
      </w:r>
    </w:p>
    <w:p w:rsidR="003455F2" w:rsidRPr="00DF36DE" w:rsidRDefault="00E560F6" w:rsidP="003D5430">
      <w:pPr>
        <w:spacing w:after="0" w:line="360" w:lineRule="auto"/>
        <w:rPr>
          <w:lang w:val="en-US"/>
        </w:rPr>
      </w:pPr>
      <w:r>
        <w:rPr>
          <w:iCs/>
          <w:lang w:val="en-US"/>
        </w:rPr>
        <w:t xml:space="preserve">Benn, G. (1991) </w:t>
      </w:r>
      <w:r w:rsidR="003455F2" w:rsidRPr="00DF36DE">
        <w:rPr>
          <w:i/>
          <w:iCs/>
          <w:lang w:val="en-US"/>
        </w:rPr>
        <w:t>Poems, 1937-1947</w:t>
      </w:r>
      <w:r w:rsidR="00825935">
        <w:rPr>
          <w:lang w:val="en-US"/>
        </w:rPr>
        <w:t>.</w:t>
      </w:r>
      <w:r>
        <w:rPr>
          <w:lang w:val="en-US"/>
        </w:rPr>
        <w:t xml:space="preserve"> </w:t>
      </w:r>
      <w:r w:rsidR="00825935">
        <w:rPr>
          <w:lang w:val="en-US"/>
        </w:rPr>
        <w:t>Ed</w:t>
      </w:r>
      <w:r w:rsidR="00825935" w:rsidRPr="006F6A38">
        <w:rPr>
          <w:lang w:val="en-US"/>
        </w:rPr>
        <w:t xml:space="preserve">. </w:t>
      </w:r>
      <w:r w:rsidR="00825935" w:rsidRPr="003455F2">
        <w:rPr>
          <w:lang w:val="en-US"/>
        </w:rPr>
        <w:t xml:space="preserve">by </w:t>
      </w:r>
      <w:proofErr w:type="spellStart"/>
      <w:r w:rsidR="00825935">
        <w:rPr>
          <w:lang w:val="en-US"/>
        </w:rPr>
        <w:t>Simona</w:t>
      </w:r>
      <w:proofErr w:type="spellEnd"/>
      <w:r w:rsidR="00825935">
        <w:rPr>
          <w:lang w:val="en-US"/>
        </w:rPr>
        <w:t xml:space="preserve"> </w:t>
      </w:r>
      <w:proofErr w:type="spellStart"/>
      <w:r w:rsidR="00825935">
        <w:rPr>
          <w:lang w:val="en-US"/>
        </w:rPr>
        <w:t>Draghici</w:t>
      </w:r>
      <w:proofErr w:type="spellEnd"/>
      <w:r w:rsidR="00825935">
        <w:rPr>
          <w:lang w:val="en-US"/>
        </w:rPr>
        <w:t xml:space="preserve">, </w:t>
      </w:r>
      <w:r>
        <w:rPr>
          <w:lang w:val="en-US"/>
        </w:rPr>
        <w:t xml:space="preserve">Corvallis: </w:t>
      </w:r>
      <w:r w:rsidR="003455F2" w:rsidRPr="00DF36DE">
        <w:rPr>
          <w:lang w:val="en-US"/>
        </w:rPr>
        <w:t>Plutarch Press</w:t>
      </w:r>
      <w:r>
        <w:rPr>
          <w:lang w:val="en-US"/>
        </w:rPr>
        <w:t>.</w:t>
      </w:r>
    </w:p>
    <w:p w:rsidR="003D5430" w:rsidRPr="006F6A38" w:rsidRDefault="003D5430" w:rsidP="003D5430">
      <w:pPr>
        <w:spacing w:after="0" w:line="360" w:lineRule="auto"/>
        <w:rPr>
          <w:lang w:val="en-US"/>
        </w:rPr>
      </w:pPr>
    </w:p>
    <w:p w:rsidR="00B17430" w:rsidRPr="00E560F6" w:rsidRDefault="00B17430" w:rsidP="003D5430">
      <w:pPr>
        <w:spacing w:after="0" w:line="360" w:lineRule="auto"/>
        <w:rPr>
          <w:lang w:val="en-US"/>
        </w:rPr>
      </w:pPr>
      <w:proofErr w:type="spellStart"/>
      <w:r w:rsidRPr="006F6A38">
        <w:rPr>
          <w:lang w:val="en-US"/>
        </w:rPr>
        <w:t>Delabar</w:t>
      </w:r>
      <w:proofErr w:type="spellEnd"/>
      <w:r w:rsidRPr="006F6A38">
        <w:rPr>
          <w:lang w:val="en-US"/>
        </w:rPr>
        <w:t xml:space="preserve">, W., Kocher, U. (ed.) </w:t>
      </w:r>
      <w:r w:rsidRPr="00E560F6">
        <w:rPr>
          <w:lang w:val="en-US"/>
        </w:rPr>
        <w:t xml:space="preserve">(2007) </w:t>
      </w:r>
      <w:r w:rsidRPr="00E560F6">
        <w:rPr>
          <w:i/>
          <w:lang w:val="en-US"/>
        </w:rPr>
        <w:t xml:space="preserve">Gottfried Benn (1886-1956). </w:t>
      </w:r>
      <w:proofErr w:type="spellStart"/>
      <w:r w:rsidRPr="00E560F6">
        <w:rPr>
          <w:i/>
          <w:lang w:val="en-US"/>
        </w:rPr>
        <w:t>Studien</w:t>
      </w:r>
      <w:proofErr w:type="spellEnd"/>
      <w:r w:rsidRPr="00E560F6">
        <w:rPr>
          <w:i/>
          <w:lang w:val="en-US"/>
        </w:rPr>
        <w:t xml:space="preserve"> </w:t>
      </w:r>
      <w:proofErr w:type="spellStart"/>
      <w:r w:rsidRPr="00E560F6">
        <w:rPr>
          <w:i/>
          <w:lang w:val="en-US"/>
        </w:rPr>
        <w:t>zum</w:t>
      </w:r>
      <w:proofErr w:type="spellEnd"/>
      <w:r w:rsidRPr="00E560F6">
        <w:rPr>
          <w:i/>
          <w:lang w:val="en-US"/>
        </w:rPr>
        <w:t xml:space="preserve"> </w:t>
      </w:r>
      <w:proofErr w:type="spellStart"/>
      <w:r w:rsidRPr="00E560F6">
        <w:rPr>
          <w:i/>
          <w:lang w:val="en-US"/>
        </w:rPr>
        <w:t>Werk</w:t>
      </w:r>
      <w:proofErr w:type="spellEnd"/>
      <w:r w:rsidRPr="00E560F6">
        <w:rPr>
          <w:lang w:val="en-US"/>
        </w:rPr>
        <w:t xml:space="preserve">, Bielefeld: </w:t>
      </w:r>
      <w:proofErr w:type="spellStart"/>
      <w:r w:rsidRPr="00E560F6">
        <w:rPr>
          <w:lang w:val="en-US"/>
        </w:rPr>
        <w:t>Aisthesis</w:t>
      </w:r>
      <w:proofErr w:type="spellEnd"/>
      <w:r w:rsidRPr="00E560F6">
        <w:rPr>
          <w:lang w:val="en-US"/>
        </w:rPr>
        <w:t xml:space="preserve"> Verlag.</w:t>
      </w:r>
    </w:p>
    <w:p w:rsidR="00B17430" w:rsidRPr="00BF56B9" w:rsidRDefault="00B17430" w:rsidP="003D5430">
      <w:pPr>
        <w:spacing w:after="0" w:line="360" w:lineRule="auto"/>
        <w:rPr>
          <w:lang w:val="de-DE"/>
        </w:rPr>
      </w:pPr>
      <w:proofErr w:type="spellStart"/>
      <w:r w:rsidRPr="00E560F6">
        <w:rPr>
          <w:lang w:val="en-US"/>
        </w:rPr>
        <w:t>Emmeric</w:t>
      </w:r>
      <w:r w:rsidRPr="00825935">
        <w:rPr>
          <w:lang w:val="en-US"/>
        </w:rPr>
        <w:t>h</w:t>
      </w:r>
      <w:proofErr w:type="spellEnd"/>
      <w:r w:rsidRPr="00825935">
        <w:rPr>
          <w:lang w:val="en-US"/>
        </w:rPr>
        <w:t xml:space="preserve">, W. </w:t>
      </w:r>
      <w:r>
        <w:rPr>
          <w:lang w:val="de-DE"/>
        </w:rPr>
        <w:t xml:space="preserve">(2006) </w:t>
      </w:r>
      <w:r w:rsidRPr="00B17430">
        <w:rPr>
          <w:i/>
          <w:lang w:val="de-DE"/>
        </w:rPr>
        <w:t>Gottfried Benn</w:t>
      </w:r>
      <w:r>
        <w:rPr>
          <w:lang w:val="de-DE"/>
        </w:rPr>
        <w:t>, Reinbek bei Hamburg: Rowohlt Verlag.</w:t>
      </w:r>
    </w:p>
    <w:p w:rsidR="00B52496" w:rsidRDefault="00B52496" w:rsidP="003D5430">
      <w:pPr>
        <w:spacing w:after="0" w:line="360" w:lineRule="auto"/>
        <w:rPr>
          <w:lang w:val="en-GB"/>
        </w:rPr>
      </w:pPr>
      <w:r>
        <w:rPr>
          <w:lang w:val="en-GB"/>
        </w:rPr>
        <w:t xml:space="preserve">Ray, S. (2003) </w:t>
      </w:r>
      <w:r>
        <w:rPr>
          <w:i/>
          <w:lang w:val="en-GB"/>
        </w:rPr>
        <w:t>Beyond Nihilism: Gottfried Benn’s Postmodernist Poetics</w:t>
      </w:r>
      <w:r>
        <w:rPr>
          <w:lang w:val="en-GB"/>
        </w:rPr>
        <w:t xml:space="preserve">, Oxford </w:t>
      </w:r>
      <w:proofErr w:type="spellStart"/>
      <w:r>
        <w:rPr>
          <w:lang w:val="en-GB"/>
        </w:rPr>
        <w:t>a.o.</w:t>
      </w:r>
      <w:proofErr w:type="spellEnd"/>
      <w:r>
        <w:rPr>
          <w:lang w:val="en-GB"/>
        </w:rPr>
        <w:t>: Peter Lang.</w:t>
      </w:r>
    </w:p>
    <w:p w:rsidR="00A63295" w:rsidRPr="002E0DCD" w:rsidRDefault="00B52496" w:rsidP="003D5430">
      <w:pPr>
        <w:spacing w:after="0" w:line="360" w:lineRule="auto"/>
        <w:rPr>
          <w:lang w:val="en-US"/>
        </w:rPr>
      </w:pPr>
      <w:r>
        <w:rPr>
          <w:lang w:val="en-GB"/>
        </w:rPr>
        <w:t xml:space="preserve">Travers, M. (2007) </w:t>
      </w:r>
      <w:r w:rsidRPr="00B52496">
        <w:rPr>
          <w:i/>
          <w:lang w:val="en-GB"/>
        </w:rPr>
        <w:t>The Poetry of Gottfried Benn</w:t>
      </w:r>
      <w:r>
        <w:rPr>
          <w:i/>
          <w:lang w:val="en-GB"/>
        </w:rPr>
        <w:t>: Text and Selfhood</w:t>
      </w:r>
      <w:r>
        <w:rPr>
          <w:lang w:val="en-GB"/>
        </w:rPr>
        <w:t xml:space="preserve">, Oxford </w:t>
      </w:r>
      <w:proofErr w:type="spellStart"/>
      <w:r>
        <w:rPr>
          <w:lang w:val="en-GB"/>
        </w:rPr>
        <w:t>a.o.</w:t>
      </w:r>
      <w:proofErr w:type="spellEnd"/>
      <w:r>
        <w:rPr>
          <w:lang w:val="en-GB"/>
        </w:rPr>
        <w:t>: Peter Lang.</w:t>
      </w:r>
    </w:p>
    <w:sectPr w:rsidR="00A63295" w:rsidRPr="002E0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3F41"/>
    <w:multiLevelType w:val="hybridMultilevel"/>
    <w:tmpl w:val="472E0F54"/>
    <w:lvl w:ilvl="0" w:tplc="06DECB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64CD"/>
    <w:multiLevelType w:val="multilevel"/>
    <w:tmpl w:val="9026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93549"/>
    <w:multiLevelType w:val="hybridMultilevel"/>
    <w:tmpl w:val="B22E3EEE"/>
    <w:lvl w:ilvl="0" w:tplc="865AA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261DD"/>
    <w:multiLevelType w:val="hybridMultilevel"/>
    <w:tmpl w:val="DF684F66"/>
    <w:lvl w:ilvl="0" w:tplc="0AB644C6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760C7DB5"/>
    <w:multiLevelType w:val="multilevel"/>
    <w:tmpl w:val="993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747613"/>
    <w:multiLevelType w:val="multilevel"/>
    <w:tmpl w:val="3502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77"/>
    <w:rsid w:val="00035ADB"/>
    <w:rsid w:val="000818C3"/>
    <w:rsid w:val="000C0D35"/>
    <w:rsid w:val="000C5FA0"/>
    <w:rsid w:val="0010386D"/>
    <w:rsid w:val="00127C10"/>
    <w:rsid w:val="00144F8C"/>
    <w:rsid w:val="0018429D"/>
    <w:rsid w:val="001D3F77"/>
    <w:rsid w:val="0025476C"/>
    <w:rsid w:val="0026073A"/>
    <w:rsid w:val="00262E07"/>
    <w:rsid w:val="002B2B5E"/>
    <w:rsid w:val="002E0DCD"/>
    <w:rsid w:val="003455F2"/>
    <w:rsid w:val="00347EFE"/>
    <w:rsid w:val="003902AB"/>
    <w:rsid w:val="003D5430"/>
    <w:rsid w:val="003E7462"/>
    <w:rsid w:val="00442BF8"/>
    <w:rsid w:val="00493987"/>
    <w:rsid w:val="004A380F"/>
    <w:rsid w:val="004B15D3"/>
    <w:rsid w:val="004D0751"/>
    <w:rsid w:val="004D52B3"/>
    <w:rsid w:val="004E3731"/>
    <w:rsid w:val="005156D2"/>
    <w:rsid w:val="005602E7"/>
    <w:rsid w:val="005635B9"/>
    <w:rsid w:val="0058785A"/>
    <w:rsid w:val="00604863"/>
    <w:rsid w:val="00615721"/>
    <w:rsid w:val="006223D4"/>
    <w:rsid w:val="00645180"/>
    <w:rsid w:val="0065414F"/>
    <w:rsid w:val="006B799E"/>
    <w:rsid w:val="006B7ABB"/>
    <w:rsid w:val="006F6A38"/>
    <w:rsid w:val="0075062B"/>
    <w:rsid w:val="00761A1A"/>
    <w:rsid w:val="00767A30"/>
    <w:rsid w:val="00771425"/>
    <w:rsid w:val="00776607"/>
    <w:rsid w:val="007C25B5"/>
    <w:rsid w:val="007C4951"/>
    <w:rsid w:val="007D582E"/>
    <w:rsid w:val="00805C20"/>
    <w:rsid w:val="00813F46"/>
    <w:rsid w:val="00821FD5"/>
    <w:rsid w:val="00825935"/>
    <w:rsid w:val="00827E1B"/>
    <w:rsid w:val="00851D78"/>
    <w:rsid w:val="008557E6"/>
    <w:rsid w:val="0085738D"/>
    <w:rsid w:val="0086255E"/>
    <w:rsid w:val="0087233E"/>
    <w:rsid w:val="008872E6"/>
    <w:rsid w:val="008A7A92"/>
    <w:rsid w:val="008B22B5"/>
    <w:rsid w:val="008C4663"/>
    <w:rsid w:val="00900C9D"/>
    <w:rsid w:val="009B084C"/>
    <w:rsid w:val="009B2480"/>
    <w:rsid w:val="009C526D"/>
    <w:rsid w:val="009E318C"/>
    <w:rsid w:val="00A20B54"/>
    <w:rsid w:val="00A470C3"/>
    <w:rsid w:val="00A63295"/>
    <w:rsid w:val="00AA4688"/>
    <w:rsid w:val="00AF674C"/>
    <w:rsid w:val="00B173DA"/>
    <w:rsid w:val="00B17430"/>
    <w:rsid w:val="00B52496"/>
    <w:rsid w:val="00B80E36"/>
    <w:rsid w:val="00B875C9"/>
    <w:rsid w:val="00B90E20"/>
    <w:rsid w:val="00BA5D97"/>
    <w:rsid w:val="00BD737E"/>
    <w:rsid w:val="00BF56B9"/>
    <w:rsid w:val="00C0578A"/>
    <w:rsid w:val="00C22155"/>
    <w:rsid w:val="00C35404"/>
    <w:rsid w:val="00C52810"/>
    <w:rsid w:val="00CE140E"/>
    <w:rsid w:val="00CE7FBE"/>
    <w:rsid w:val="00D0477D"/>
    <w:rsid w:val="00D41883"/>
    <w:rsid w:val="00D67826"/>
    <w:rsid w:val="00D9010A"/>
    <w:rsid w:val="00DA7BE9"/>
    <w:rsid w:val="00DC5BB5"/>
    <w:rsid w:val="00DC6922"/>
    <w:rsid w:val="00DF2893"/>
    <w:rsid w:val="00DF36DE"/>
    <w:rsid w:val="00E01455"/>
    <w:rsid w:val="00E17963"/>
    <w:rsid w:val="00E23DDB"/>
    <w:rsid w:val="00E4343B"/>
    <w:rsid w:val="00E509FC"/>
    <w:rsid w:val="00E560F6"/>
    <w:rsid w:val="00EA36AD"/>
    <w:rsid w:val="00EF1627"/>
    <w:rsid w:val="00F2191D"/>
    <w:rsid w:val="00F7461D"/>
    <w:rsid w:val="00F81117"/>
    <w:rsid w:val="00FA2260"/>
    <w:rsid w:val="00FA32D6"/>
    <w:rsid w:val="00FB295F"/>
    <w:rsid w:val="00FB7CF4"/>
    <w:rsid w:val="00FC3ADC"/>
    <w:rsid w:val="00FF1E7E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1D3F77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mw-headline">
    <w:name w:val="mw-headline"/>
    <w:basedOn w:val="DefaultParagraphFont"/>
    <w:rsid w:val="001D3F77"/>
  </w:style>
  <w:style w:type="character" w:customStyle="1" w:styleId="hithighlite">
    <w:name w:val="hithighlite"/>
    <w:basedOn w:val="DefaultParagraphFont"/>
    <w:rsid w:val="006B7ABB"/>
  </w:style>
  <w:style w:type="character" w:customStyle="1" w:styleId="biodefinition">
    <w:name w:val="biodefinition"/>
    <w:basedOn w:val="DefaultParagraphFont"/>
    <w:rsid w:val="006223D4"/>
  </w:style>
  <w:style w:type="character" w:customStyle="1" w:styleId="srtitle">
    <w:name w:val="srtitle"/>
    <w:basedOn w:val="DefaultParagraphFont"/>
    <w:rsid w:val="00347EFE"/>
  </w:style>
  <w:style w:type="character" w:styleId="Emphasis">
    <w:name w:val="Emphasis"/>
    <w:basedOn w:val="DefaultParagraphFont"/>
    <w:uiPriority w:val="20"/>
    <w:qFormat/>
    <w:rsid w:val="00347EF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509F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7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uage">
    <w:name w:val="language"/>
    <w:basedOn w:val="DefaultParagraphFont"/>
    <w:rsid w:val="00F81117"/>
  </w:style>
  <w:style w:type="character" w:styleId="Strong">
    <w:name w:val="Strong"/>
    <w:basedOn w:val="DefaultParagraphFont"/>
    <w:uiPriority w:val="22"/>
    <w:qFormat/>
    <w:rsid w:val="00BF56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E17963"/>
  </w:style>
  <w:style w:type="character" w:customStyle="1" w:styleId="Heading3Char">
    <w:name w:val="Heading 3 Char"/>
    <w:basedOn w:val="DefaultParagraphFont"/>
    <w:link w:val="Heading3"/>
    <w:uiPriority w:val="9"/>
    <w:semiHidden/>
    <w:rsid w:val="003455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1D3F77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mw-headline">
    <w:name w:val="mw-headline"/>
    <w:basedOn w:val="DefaultParagraphFont"/>
    <w:rsid w:val="001D3F77"/>
  </w:style>
  <w:style w:type="character" w:customStyle="1" w:styleId="hithighlite">
    <w:name w:val="hithighlite"/>
    <w:basedOn w:val="DefaultParagraphFont"/>
    <w:rsid w:val="006B7ABB"/>
  </w:style>
  <w:style w:type="character" w:customStyle="1" w:styleId="biodefinition">
    <w:name w:val="biodefinition"/>
    <w:basedOn w:val="DefaultParagraphFont"/>
    <w:rsid w:val="006223D4"/>
  </w:style>
  <w:style w:type="character" w:customStyle="1" w:styleId="srtitle">
    <w:name w:val="srtitle"/>
    <w:basedOn w:val="DefaultParagraphFont"/>
    <w:rsid w:val="00347EFE"/>
  </w:style>
  <w:style w:type="character" w:styleId="Emphasis">
    <w:name w:val="Emphasis"/>
    <w:basedOn w:val="DefaultParagraphFont"/>
    <w:uiPriority w:val="20"/>
    <w:qFormat/>
    <w:rsid w:val="00347EF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509F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7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uage">
    <w:name w:val="language"/>
    <w:basedOn w:val="DefaultParagraphFont"/>
    <w:rsid w:val="00F81117"/>
  </w:style>
  <w:style w:type="character" w:styleId="Strong">
    <w:name w:val="Strong"/>
    <w:basedOn w:val="DefaultParagraphFont"/>
    <w:uiPriority w:val="22"/>
    <w:qFormat/>
    <w:rsid w:val="00BF56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E17963"/>
  </w:style>
  <w:style w:type="character" w:customStyle="1" w:styleId="Heading3Char">
    <w:name w:val="Heading 3 Char"/>
    <w:basedOn w:val="DefaultParagraphFont"/>
    <w:link w:val="Heading3"/>
    <w:uiPriority w:val="9"/>
    <w:semiHidden/>
    <w:rsid w:val="003455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ections.lacma.org/node/1814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mmons.wikimedia.org/wiki/File:Bundesarchiv_Bild_183-1984-1116-500,_Gottfried_Benn-Arzt_und_Schriftsteller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HU2i0yRdJD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v=c6R4w3YaDQ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metapedia.org/wiki/Datei:Vossische_Zeitung_26._Oktober_1933,_S._2_-_Gel%C3%B6bnis_treuester_Gefolgschaf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Winde Arne</dc:creator>
  <cp:lastModifiedBy>De Winde Arne</cp:lastModifiedBy>
  <cp:revision>9</cp:revision>
  <dcterms:created xsi:type="dcterms:W3CDTF">2013-07-30T20:42:00Z</dcterms:created>
  <dcterms:modified xsi:type="dcterms:W3CDTF">2013-07-31T11:36:00Z</dcterms:modified>
</cp:coreProperties>
</file>