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199EE" w14:textId="77777777" w:rsidR="00072D90" w:rsidRPr="00943875" w:rsidRDefault="00072D90" w:rsidP="00943875">
      <w:pPr>
        <w:widowControl w:val="0"/>
        <w:rPr>
          <w:szCs w:val="24"/>
        </w:rPr>
      </w:pPr>
      <w:r w:rsidRPr="00943875">
        <w:rPr>
          <w:szCs w:val="24"/>
        </w:rPr>
        <w:fldChar w:fldCharType="begin"/>
      </w:r>
      <w:r w:rsidRPr="00943875">
        <w:rPr>
          <w:szCs w:val="24"/>
        </w:rPr>
        <w:instrText xml:space="preserve"> SEQ CHAPTER \h \r 1</w:instrText>
      </w:r>
      <w:r w:rsidRPr="00943875">
        <w:rPr>
          <w:szCs w:val="24"/>
        </w:rPr>
        <w:fldChar w:fldCharType="end"/>
      </w:r>
      <w:proofErr w:type="spellStart"/>
      <w:r w:rsidRPr="00943875">
        <w:rPr>
          <w:b/>
          <w:szCs w:val="24"/>
        </w:rPr>
        <w:t>Dartington</w:t>
      </w:r>
      <w:proofErr w:type="spellEnd"/>
      <w:r w:rsidRPr="00943875">
        <w:rPr>
          <w:b/>
          <w:szCs w:val="24"/>
        </w:rPr>
        <w:t xml:space="preserve"> Hall (near </w:t>
      </w:r>
      <w:proofErr w:type="spellStart"/>
      <w:r w:rsidRPr="00943875">
        <w:rPr>
          <w:b/>
          <w:szCs w:val="24"/>
        </w:rPr>
        <w:t>Totnes</w:t>
      </w:r>
      <w:proofErr w:type="spellEnd"/>
      <w:r w:rsidRPr="00943875">
        <w:rPr>
          <w:b/>
          <w:szCs w:val="24"/>
        </w:rPr>
        <w:t xml:space="preserve">, Devon, England), 1925 </w:t>
      </w:r>
      <w:r w:rsidR="00AA6232">
        <w:rPr>
          <w:b/>
          <w:szCs w:val="24"/>
        </w:rPr>
        <w:t xml:space="preserve">– </w:t>
      </w:r>
    </w:p>
    <w:p w14:paraId="490AE5C0" w14:textId="77777777" w:rsidR="00072D90" w:rsidRPr="00943875" w:rsidRDefault="00072D90" w:rsidP="00943875">
      <w:pPr>
        <w:widowControl w:val="0"/>
        <w:rPr>
          <w:szCs w:val="24"/>
        </w:rPr>
      </w:pPr>
    </w:p>
    <w:p w14:paraId="421CC99F" w14:textId="77777777" w:rsidR="00072D90" w:rsidRPr="00943875" w:rsidRDefault="00072D90" w:rsidP="00943875">
      <w:pPr>
        <w:widowControl w:val="0"/>
        <w:rPr>
          <w:szCs w:val="24"/>
        </w:rPr>
      </w:pPr>
    </w:p>
    <w:p w14:paraId="656FAE8D" w14:textId="77777777" w:rsidR="00072D90" w:rsidRPr="00943875" w:rsidRDefault="00072D90" w:rsidP="00943875">
      <w:pPr>
        <w:widowControl w:val="0"/>
        <w:rPr>
          <w:b/>
          <w:szCs w:val="24"/>
        </w:rPr>
      </w:pPr>
      <w:r w:rsidRPr="00943875">
        <w:rPr>
          <w:b/>
          <w:szCs w:val="24"/>
        </w:rPr>
        <w:t>Summary</w:t>
      </w:r>
    </w:p>
    <w:p w14:paraId="0888569B" w14:textId="77777777" w:rsidR="00072D90" w:rsidRPr="00943875" w:rsidRDefault="00072D90" w:rsidP="00943875">
      <w:pPr>
        <w:widowControl w:val="0"/>
        <w:rPr>
          <w:szCs w:val="24"/>
        </w:rPr>
      </w:pPr>
      <w:proofErr w:type="spellStart"/>
      <w:r w:rsidRPr="00943875">
        <w:rPr>
          <w:szCs w:val="24"/>
        </w:rPr>
        <w:t>Dartington</w:t>
      </w:r>
      <w:proofErr w:type="spellEnd"/>
      <w:r w:rsidRPr="00943875">
        <w:rPr>
          <w:szCs w:val="24"/>
        </w:rPr>
        <w:t xml:space="preserve"> Hall is a country estate </w:t>
      </w:r>
      <w:proofErr w:type="spellStart"/>
      <w:r w:rsidRPr="00943875">
        <w:rPr>
          <w:szCs w:val="24"/>
        </w:rPr>
        <w:t>centred</w:t>
      </w:r>
      <w:proofErr w:type="spellEnd"/>
      <w:r w:rsidRPr="00943875">
        <w:rPr>
          <w:szCs w:val="24"/>
        </w:rPr>
        <w:t xml:space="preserve"> on a medieval courtyard and Great Hall. In 1925,</w:t>
      </w:r>
      <w:r w:rsidRPr="00B4103C">
        <w:rPr>
          <w:szCs w:val="24"/>
        </w:rPr>
        <w:t xml:space="preserve"> the newly married Dorothy and Leonard </w:t>
      </w:r>
      <w:proofErr w:type="spellStart"/>
      <w:r w:rsidRPr="00B4103C">
        <w:rPr>
          <w:szCs w:val="24"/>
        </w:rPr>
        <w:t>Elmhirst</w:t>
      </w:r>
      <w:proofErr w:type="spellEnd"/>
      <w:r w:rsidRPr="00433675">
        <w:rPr>
          <w:szCs w:val="24"/>
        </w:rPr>
        <w:t xml:space="preserve"> bought and renovated the crumbling buildings with Dorothy’s family fortune. Plans for the </w:t>
      </w:r>
      <w:proofErr w:type="spellStart"/>
      <w:r w:rsidRPr="00433675">
        <w:rPr>
          <w:szCs w:val="24"/>
        </w:rPr>
        <w:t>Elmhirsts</w:t>
      </w:r>
      <w:proofErr w:type="spellEnd"/>
      <w:r w:rsidRPr="00433675">
        <w:rPr>
          <w:szCs w:val="24"/>
        </w:rPr>
        <w:t>’ ideal community were based upon early twentieth-</w:t>
      </w:r>
      <w:r w:rsidRPr="00406816">
        <w:rPr>
          <w:szCs w:val="24"/>
        </w:rPr>
        <w:t>century progressive notions of education, technology, agriculture and social justice.</w:t>
      </w:r>
      <w:r w:rsidRPr="00406816">
        <w:rPr>
          <w:color w:val="FF0000"/>
          <w:szCs w:val="24"/>
        </w:rPr>
        <w:t xml:space="preserve"> </w:t>
      </w:r>
      <w:r w:rsidRPr="00406816">
        <w:rPr>
          <w:strike/>
          <w:szCs w:val="24"/>
        </w:rPr>
        <w:t xml:space="preserve"> </w:t>
      </w:r>
      <w:r w:rsidRPr="00406816">
        <w:rPr>
          <w:szCs w:val="24"/>
        </w:rPr>
        <w:t>Community access to the arts, including music, dance and theatre, was an important principle from the beginning.</w:t>
      </w:r>
    </w:p>
    <w:p w14:paraId="716F23B0" w14:textId="77777777" w:rsidR="00072D90" w:rsidRPr="00943875" w:rsidRDefault="00072D90" w:rsidP="00943875">
      <w:pPr>
        <w:widowControl w:val="0"/>
        <w:rPr>
          <w:szCs w:val="24"/>
        </w:rPr>
      </w:pPr>
    </w:p>
    <w:p w14:paraId="4FB91DA8" w14:textId="6E48CBB7" w:rsidR="00AA6232" w:rsidRDefault="00072D90" w:rsidP="00943875">
      <w:pPr>
        <w:widowControl w:val="0"/>
        <w:rPr>
          <w:szCs w:val="24"/>
        </w:rPr>
      </w:pPr>
      <w:r w:rsidRPr="00406816">
        <w:rPr>
          <w:szCs w:val="24"/>
        </w:rPr>
        <w:t xml:space="preserve">The years up to the Second World War marked the high point of artistic </w:t>
      </w:r>
      <w:r w:rsidR="00AA6232">
        <w:rPr>
          <w:szCs w:val="24"/>
        </w:rPr>
        <w:t>m</w:t>
      </w:r>
      <w:r w:rsidRPr="00406816">
        <w:rPr>
          <w:szCs w:val="24"/>
        </w:rPr>
        <w:t xml:space="preserve">odernism </w:t>
      </w:r>
      <w:bookmarkStart w:id="0" w:name="_GoBack"/>
      <w:bookmarkEnd w:id="0"/>
      <w:r w:rsidRPr="00406816">
        <w:rPr>
          <w:szCs w:val="24"/>
        </w:rPr>
        <w:t xml:space="preserve">at </w:t>
      </w:r>
      <w:proofErr w:type="spellStart"/>
      <w:r w:rsidRPr="00406816">
        <w:rPr>
          <w:szCs w:val="24"/>
        </w:rPr>
        <w:t>Dartington</w:t>
      </w:r>
      <w:proofErr w:type="spellEnd"/>
      <w:r w:rsidRPr="00406816">
        <w:rPr>
          <w:szCs w:val="24"/>
        </w:rPr>
        <w:t xml:space="preserve">. Commissioned houses, including High Cross House, were built in the </w:t>
      </w:r>
      <w:r w:rsidR="00AA6232">
        <w:rPr>
          <w:szCs w:val="24"/>
        </w:rPr>
        <w:t>i</w:t>
      </w:r>
      <w:r w:rsidRPr="00406816">
        <w:rPr>
          <w:szCs w:val="24"/>
        </w:rPr>
        <w:t xml:space="preserve">nternational </w:t>
      </w:r>
      <w:r w:rsidR="00AA6232">
        <w:rPr>
          <w:szCs w:val="24"/>
        </w:rPr>
        <w:t>s</w:t>
      </w:r>
      <w:r w:rsidRPr="00406816">
        <w:rPr>
          <w:szCs w:val="24"/>
        </w:rPr>
        <w:t xml:space="preserve">tyle of </w:t>
      </w:r>
      <w:r w:rsidR="00AA6232">
        <w:rPr>
          <w:szCs w:val="24"/>
        </w:rPr>
        <w:t>m</w:t>
      </w:r>
      <w:r w:rsidRPr="00406816">
        <w:rPr>
          <w:szCs w:val="24"/>
        </w:rPr>
        <w:t xml:space="preserve">odernist architecture. There were studios for painters (e.g. Mark Tobey, Cecil Collins, Hein </w:t>
      </w:r>
      <w:proofErr w:type="spellStart"/>
      <w:r w:rsidRPr="00406816">
        <w:rPr>
          <w:szCs w:val="24"/>
        </w:rPr>
        <w:t>Heckroth</w:t>
      </w:r>
      <w:proofErr w:type="spellEnd"/>
      <w:r w:rsidRPr="00406816">
        <w:rPr>
          <w:szCs w:val="24"/>
        </w:rPr>
        <w:t xml:space="preserve">), pottery (Bernard Leach), theatre (Michael Chekhov) and dance (e.g. Kurt </w:t>
      </w:r>
      <w:proofErr w:type="spellStart"/>
      <w:r w:rsidRPr="00406816">
        <w:rPr>
          <w:szCs w:val="24"/>
        </w:rPr>
        <w:t>Jooss</w:t>
      </w:r>
      <w:proofErr w:type="spellEnd"/>
      <w:r w:rsidRPr="00406816">
        <w:rPr>
          <w:szCs w:val="24"/>
        </w:rPr>
        <w:t xml:space="preserve">, </w:t>
      </w:r>
      <w:proofErr w:type="spellStart"/>
      <w:r w:rsidRPr="00406816">
        <w:rPr>
          <w:szCs w:val="24"/>
        </w:rPr>
        <w:t>Sigurd</w:t>
      </w:r>
      <w:proofErr w:type="spellEnd"/>
      <w:r w:rsidRPr="00406816">
        <w:rPr>
          <w:szCs w:val="24"/>
        </w:rPr>
        <w:t xml:space="preserve"> </w:t>
      </w:r>
      <w:proofErr w:type="spellStart"/>
      <w:r w:rsidRPr="00406816">
        <w:rPr>
          <w:szCs w:val="24"/>
        </w:rPr>
        <w:t>Leeder</w:t>
      </w:r>
      <w:proofErr w:type="spellEnd"/>
      <w:r w:rsidRPr="00406816">
        <w:rPr>
          <w:szCs w:val="24"/>
        </w:rPr>
        <w:t xml:space="preserve">).  The estate was a haven for refugee artists from Europe including Chekhov, </w:t>
      </w:r>
      <w:proofErr w:type="spellStart"/>
      <w:r w:rsidRPr="00406816">
        <w:rPr>
          <w:szCs w:val="24"/>
        </w:rPr>
        <w:t>Heckroth</w:t>
      </w:r>
      <w:proofErr w:type="spellEnd"/>
      <w:r w:rsidRPr="00406816">
        <w:rPr>
          <w:szCs w:val="24"/>
        </w:rPr>
        <w:t xml:space="preserve">, </w:t>
      </w:r>
      <w:proofErr w:type="spellStart"/>
      <w:r w:rsidRPr="00406816">
        <w:rPr>
          <w:szCs w:val="24"/>
        </w:rPr>
        <w:t>Jooss</w:t>
      </w:r>
      <w:proofErr w:type="spellEnd"/>
      <w:r w:rsidRPr="00406816">
        <w:rPr>
          <w:szCs w:val="24"/>
        </w:rPr>
        <w:t xml:space="preserve">, </w:t>
      </w:r>
      <w:proofErr w:type="spellStart"/>
      <w:r w:rsidRPr="00406816">
        <w:rPr>
          <w:szCs w:val="24"/>
        </w:rPr>
        <w:t>Sigurd</w:t>
      </w:r>
      <w:proofErr w:type="spellEnd"/>
      <w:r w:rsidRPr="00406816">
        <w:rPr>
          <w:szCs w:val="24"/>
        </w:rPr>
        <w:t xml:space="preserve"> </w:t>
      </w:r>
      <w:proofErr w:type="spellStart"/>
      <w:r w:rsidRPr="00406816">
        <w:rPr>
          <w:szCs w:val="24"/>
        </w:rPr>
        <w:t>Leeder</w:t>
      </w:r>
      <w:proofErr w:type="spellEnd"/>
      <w:r w:rsidRPr="00406816">
        <w:rPr>
          <w:szCs w:val="24"/>
        </w:rPr>
        <w:t xml:space="preserve"> and Rudolf </w:t>
      </w:r>
      <w:r w:rsidRPr="00943875">
        <w:rPr>
          <w:szCs w:val="24"/>
        </w:rPr>
        <w:t>Laban.</w:t>
      </w:r>
      <w:r>
        <w:rPr>
          <w:szCs w:val="24"/>
        </w:rPr>
        <w:t xml:space="preserve"> </w:t>
      </w:r>
    </w:p>
    <w:p w14:paraId="0BB3A6A7" w14:textId="77777777" w:rsidR="00072D90" w:rsidRPr="00B4103C" w:rsidRDefault="00072D90" w:rsidP="00943875">
      <w:pPr>
        <w:widowControl w:val="0"/>
        <w:rPr>
          <w:szCs w:val="24"/>
        </w:rPr>
      </w:pPr>
    </w:p>
    <w:p w14:paraId="060D085F" w14:textId="77777777" w:rsidR="00072D90" w:rsidRPr="00943875" w:rsidRDefault="00072D90" w:rsidP="00943875">
      <w:pPr>
        <w:widowControl w:val="0"/>
        <w:rPr>
          <w:szCs w:val="24"/>
        </w:rPr>
      </w:pPr>
      <w:r w:rsidRPr="00433675">
        <w:rPr>
          <w:szCs w:val="24"/>
        </w:rPr>
        <w:t xml:space="preserve">After the war, </w:t>
      </w:r>
      <w:proofErr w:type="spellStart"/>
      <w:r w:rsidRPr="00433675">
        <w:rPr>
          <w:szCs w:val="24"/>
        </w:rPr>
        <w:t>Dartington</w:t>
      </w:r>
      <w:proofErr w:type="spellEnd"/>
      <w:r w:rsidRPr="00433675">
        <w:rPr>
          <w:szCs w:val="24"/>
        </w:rPr>
        <w:t xml:space="preserve"> became both a regional arts venue and a site for developments in education. With the </w:t>
      </w:r>
      <w:r w:rsidRPr="00406816">
        <w:rPr>
          <w:szCs w:val="24"/>
        </w:rPr>
        <w:t xml:space="preserve">conviction that potential teachers should also be </w:t>
      </w:r>
      <w:proofErr w:type="spellStart"/>
      <w:r w:rsidRPr="00406816">
        <w:rPr>
          <w:szCs w:val="24"/>
        </w:rPr>
        <w:t>practising</w:t>
      </w:r>
      <w:proofErr w:type="spellEnd"/>
      <w:r w:rsidRPr="00406816">
        <w:rPr>
          <w:szCs w:val="24"/>
        </w:rPr>
        <w:t xml:space="preserve"> artists, </w:t>
      </w:r>
      <w:proofErr w:type="spellStart"/>
      <w:r w:rsidRPr="00406816">
        <w:rPr>
          <w:szCs w:val="24"/>
        </w:rPr>
        <w:t>Dartington</w:t>
      </w:r>
      <w:proofErr w:type="spellEnd"/>
      <w:r w:rsidRPr="00406816">
        <w:rPr>
          <w:szCs w:val="24"/>
        </w:rPr>
        <w:t xml:space="preserve"> College of Arts provided </w:t>
      </w:r>
      <w:proofErr w:type="gramStart"/>
      <w:r w:rsidRPr="00406816">
        <w:rPr>
          <w:szCs w:val="24"/>
        </w:rPr>
        <w:t>teacher training</w:t>
      </w:r>
      <w:proofErr w:type="gramEnd"/>
      <w:r w:rsidRPr="00406816">
        <w:rPr>
          <w:szCs w:val="24"/>
        </w:rPr>
        <w:t xml:space="preserve"> courses in arts subjects, later setting up degree courses. </w:t>
      </w:r>
      <w:proofErr w:type="spellStart"/>
      <w:r w:rsidRPr="00406816">
        <w:rPr>
          <w:szCs w:val="24"/>
        </w:rPr>
        <w:t>Dartington</w:t>
      </w:r>
      <w:proofErr w:type="spellEnd"/>
      <w:r w:rsidRPr="00406816">
        <w:rPr>
          <w:szCs w:val="24"/>
        </w:rPr>
        <w:t xml:space="preserve"> College of Arts was incorporated into University College Falmouth in 2010. </w:t>
      </w:r>
    </w:p>
    <w:p w14:paraId="3D06E4BA" w14:textId="77777777" w:rsidR="00072D90" w:rsidRPr="00943875" w:rsidRDefault="00072D90" w:rsidP="00943875">
      <w:pPr>
        <w:widowControl w:val="0"/>
        <w:rPr>
          <w:szCs w:val="24"/>
        </w:rPr>
      </w:pPr>
    </w:p>
    <w:p w14:paraId="4C818099" w14:textId="77777777" w:rsidR="00072D90" w:rsidRPr="00943875" w:rsidRDefault="00072D90" w:rsidP="00943875">
      <w:pPr>
        <w:widowControl w:val="0"/>
        <w:rPr>
          <w:b/>
          <w:szCs w:val="24"/>
        </w:rPr>
      </w:pPr>
      <w:r w:rsidRPr="00406816">
        <w:rPr>
          <w:b/>
          <w:szCs w:val="24"/>
        </w:rPr>
        <w:t>Contribution to the Field and to Modernism</w:t>
      </w:r>
    </w:p>
    <w:p w14:paraId="1F2F3CEF" w14:textId="77777777" w:rsidR="00072D90" w:rsidRPr="00347639" w:rsidRDefault="00072D90" w:rsidP="00943875">
      <w:pPr>
        <w:widowControl w:val="0"/>
        <w:rPr>
          <w:szCs w:val="24"/>
        </w:rPr>
      </w:pPr>
      <w:r w:rsidRPr="00406816">
        <w:rPr>
          <w:szCs w:val="24"/>
        </w:rPr>
        <w:t xml:space="preserve">Unexpectedly for such a rural place, but issuing from the global outlook of its founders, </w:t>
      </w:r>
      <w:proofErr w:type="spellStart"/>
      <w:r w:rsidRPr="00406816">
        <w:rPr>
          <w:szCs w:val="24"/>
        </w:rPr>
        <w:t>Dartington</w:t>
      </w:r>
      <w:proofErr w:type="spellEnd"/>
      <w:r w:rsidRPr="00406816">
        <w:rPr>
          <w:szCs w:val="24"/>
        </w:rPr>
        <w:t xml:space="preserve"> contributed to major developments of twentieth-century British modern dance. Leslie </w:t>
      </w:r>
      <w:proofErr w:type="spellStart"/>
      <w:r w:rsidRPr="00406816">
        <w:rPr>
          <w:szCs w:val="24"/>
        </w:rPr>
        <w:t>Burrowes</w:t>
      </w:r>
      <w:proofErr w:type="spellEnd"/>
      <w:r w:rsidRPr="00406816">
        <w:rPr>
          <w:szCs w:val="24"/>
        </w:rPr>
        <w:t xml:space="preserve">, </w:t>
      </w:r>
      <w:proofErr w:type="spellStart"/>
      <w:r w:rsidRPr="00406816">
        <w:rPr>
          <w:szCs w:val="24"/>
        </w:rPr>
        <w:t>Dartingon’s</w:t>
      </w:r>
      <w:proofErr w:type="spellEnd"/>
      <w:r w:rsidRPr="00406816">
        <w:rPr>
          <w:szCs w:val="24"/>
        </w:rPr>
        <w:t xml:space="preserve"> first dance teacher, arrived in 1928. </w:t>
      </w:r>
      <w:proofErr w:type="spellStart"/>
      <w:r w:rsidRPr="00406816">
        <w:rPr>
          <w:szCs w:val="24"/>
        </w:rPr>
        <w:t>Burrowes</w:t>
      </w:r>
      <w:proofErr w:type="spellEnd"/>
      <w:r w:rsidRPr="00406816">
        <w:rPr>
          <w:szCs w:val="24"/>
        </w:rPr>
        <w:t xml:space="preserve"> taught Margaret Morris Movement, a Hellenic ‘free dance’ style, but soon left to train with Mary </w:t>
      </w:r>
      <w:proofErr w:type="spellStart"/>
      <w:r w:rsidRPr="00406816">
        <w:rPr>
          <w:szCs w:val="24"/>
        </w:rPr>
        <w:t>Wigman</w:t>
      </w:r>
      <w:proofErr w:type="spellEnd"/>
      <w:r w:rsidRPr="00406816">
        <w:rPr>
          <w:szCs w:val="24"/>
        </w:rPr>
        <w:t xml:space="preserve"> in Dresden. In 1930, a new department opened, the School of Dance-Mime, which offered combined training in theatre and dance for resident students and recreational opportunities for members of the </w:t>
      </w:r>
      <w:proofErr w:type="spellStart"/>
      <w:r w:rsidRPr="00406816">
        <w:rPr>
          <w:szCs w:val="24"/>
        </w:rPr>
        <w:t>Dartington</w:t>
      </w:r>
      <w:proofErr w:type="spellEnd"/>
      <w:r w:rsidRPr="00406816">
        <w:rPr>
          <w:szCs w:val="24"/>
        </w:rPr>
        <w:t xml:space="preserve"> community and outlying villages. The teachers of the new school constituted a first connection with American modern dance. Margaret Barr, who had studied with Martha Graham in New York in 1927–28, choreographed group dances with left-wing themes such as </w:t>
      </w:r>
      <w:r w:rsidRPr="00406816">
        <w:rPr>
          <w:i/>
          <w:szCs w:val="24"/>
        </w:rPr>
        <w:t>The People</w:t>
      </w:r>
      <w:r w:rsidRPr="00406816">
        <w:rPr>
          <w:szCs w:val="24"/>
        </w:rPr>
        <w:t xml:space="preserve"> (1932), similar to New York’s radical dancers.  Louise </w:t>
      </w:r>
      <w:proofErr w:type="spellStart"/>
      <w:r w:rsidRPr="00406816">
        <w:rPr>
          <w:szCs w:val="24"/>
        </w:rPr>
        <w:t>Soelberg</w:t>
      </w:r>
      <w:proofErr w:type="spellEnd"/>
      <w:r w:rsidRPr="00406816">
        <w:rPr>
          <w:szCs w:val="24"/>
        </w:rPr>
        <w:t xml:space="preserve">, a soloist and former teacher at the Cornish School in Seattle, brought her training in </w:t>
      </w:r>
      <w:proofErr w:type="spellStart"/>
      <w:r w:rsidRPr="00406816">
        <w:rPr>
          <w:szCs w:val="24"/>
        </w:rPr>
        <w:t>Dalcroze</w:t>
      </w:r>
      <w:proofErr w:type="spellEnd"/>
      <w:r w:rsidRPr="00406816">
        <w:rPr>
          <w:szCs w:val="24"/>
        </w:rPr>
        <w:t xml:space="preserve"> </w:t>
      </w:r>
      <w:r w:rsidR="00AA6232">
        <w:rPr>
          <w:szCs w:val="24"/>
        </w:rPr>
        <w:t>e</w:t>
      </w:r>
      <w:r w:rsidRPr="00943875">
        <w:rPr>
          <w:szCs w:val="24"/>
        </w:rPr>
        <w:t>urhythmics</w:t>
      </w:r>
      <w:r w:rsidRPr="00347639">
        <w:rPr>
          <w:szCs w:val="24"/>
        </w:rPr>
        <w:t xml:space="preserve">, Duncan dance and Central European modern dance to </w:t>
      </w:r>
      <w:proofErr w:type="spellStart"/>
      <w:r w:rsidRPr="00347639">
        <w:rPr>
          <w:szCs w:val="24"/>
        </w:rPr>
        <w:t>Dartington</w:t>
      </w:r>
      <w:proofErr w:type="spellEnd"/>
      <w:r w:rsidRPr="00347639">
        <w:rPr>
          <w:szCs w:val="24"/>
        </w:rPr>
        <w:t>.</w:t>
      </w:r>
    </w:p>
    <w:p w14:paraId="72415E02" w14:textId="77777777" w:rsidR="00072D90" w:rsidRPr="00B4103C" w:rsidRDefault="00072D90" w:rsidP="00943875">
      <w:pPr>
        <w:widowControl w:val="0"/>
        <w:rPr>
          <w:szCs w:val="24"/>
        </w:rPr>
      </w:pPr>
    </w:p>
    <w:p w14:paraId="50C073FA" w14:textId="77777777" w:rsidR="00072D90" w:rsidRPr="00347639" w:rsidRDefault="00072D90" w:rsidP="00943875">
      <w:pPr>
        <w:widowControl w:val="0"/>
        <w:rPr>
          <w:szCs w:val="24"/>
        </w:rPr>
      </w:pPr>
      <w:r w:rsidRPr="00B4103C">
        <w:rPr>
          <w:szCs w:val="24"/>
        </w:rPr>
        <w:t xml:space="preserve">When </w:t>
      </w:r>
      <w:r w:rsidR="00AA6232">
        <w:rPr>
          <w:szCs w:val="24"/>
        </w:rPr>
        <w:t>f</w:t>
      </w:r>
      <w:r w:rsidRPr="00347639">
        <w:rPr>
          <w:szCs w:val="24"/>
        </w:rPr>
        <w:t xml:space="preserve">ascism forced Kurt </w:t>
      </w:r>
      <w:proofErr w:type="spellStart"/>
      <w:r w:rsidRPr="00347639">
        <w:rPr>
          <w:szCs w:val="24"/>
        </w:rPr>
        <w:t>Jooss</w:t>
      </w:r>
      <w:proofErr w:type="spellEnd"/>
      <w:r w:rsidRPr="00347639">
        <w:rPr>
          <w:szCs w:val="24"/>
        </w:rPr>
        <w:t xml:space="preserve"> to leave Essen, Germany, he was invited to base his work at </w:t>
      </w:r>
      <w:proofErr w:type="spellStart"/>
      <w:r w:rsidRPr="00347639">
        <w:rPr>
          <w:szCs w:val="24"/>
        </w:rPr>
        <w:t>Dartington</w:t>
      </w:r>
      <w:proofErr w:type="spellEnd"/>
      <w:r w:rsidRPr="00347639">
        <w:rPr>
          <w:szCs w:val="24"/>
        </w:rPr>
        <w:t xml:space="preserve">, replacing the School of Dance-Mime. Barr left, but </w:t>
      </w:r>
      <w:proofErr w:type="spellStart"/>
      <w:r w:rsidRPr="00347639">
        <w:rPr>
          <w:szCs w:val="24"/>
        </w:rPr>
        <w:t>Soelberg</w:t>
      </w:r>
      <w:proofErr w:type="spellEnd"/>
      <w:r w:rsidRPr="00347639">
        <w:rPr>
          <w:szCs w:val="24"/>
        </w:rPr>
        <w:t xml:space="preserve"> remained, eventually becoming a member of the Ballets </w:t>
      </w:r>
      <w:proofErr w:type="spellStart"/>
      <w:r w:rsidRPr="00347639">
        <w:rPr>
          <w:szCs w:val="24"/>
        </w:rPr>
        <w:t>Jooss</w:t>
      </w:r>
      <w:proofErr w:type="spellEnd"/>
      <w:r w:rsidRPr="00347639">
        <w:rPr>
          <w:szCs w:val="24"/>
        </w:rPr>
        <w:t xml:space="preserve">.  Mainly directed by </w:t>
      </w:r>
      <w:proofErr w:type="spellStart"/>
      <w:r w:rsidRPr="00347639">
        <w:rPr>
          <w:szCs w:val="24"/>
        </w:rPr>
        <w:t>Jooss</w:t>
      </w:r>
      <w:proofErr w:type="spellEnd"/>
      <w:r w:rsidRPr="00347639">
        <w:rPr>
          <w:szCs w:val="24"/>
        </w:rPr>
        <w:t xml:space="preserve">’ Essen colleague </w:t>
      </w:r>
      <w:proofErr w:type="spellStart"/>
      <w:r w:rsidRPr="00347639">
        <w:rPr>
          <w:szCs w:val="24"/>
        </w:rPr>
        <w:t>Sigurd</w:t>
      </w:r>
      <w:proofErr w:type="spellEnd"/>
      <w:r w:rsidRPr="00347639">
        <w:rPr>
          <w:szCs w:val="24"/>
        </w:rPr>
        <w:t xml:space="preserve"> </w:t>
      </w:r>
      <w:proofErr w:type="spellStart"/>
      <w:r w:rsidRPr="00347639">
        <w:rPr>
          <w:szCs w:val="24"/>
        </w:rPr>
        <w:t>Leeder</w:t>
      </w:r>
      <w:proofErr w:type="spellEnd"/>
      <w:r w:rsidRPr="00347639">
        <w:rPr>
          <w:szCs w:val="24"/>
        </w:rPr>
        <w:t xml:space="preserve">, the </w:t>
      </w:r>
      <w:proofErr w:type="spellStart"/>
      <w:r w:rsidRPr="00347639">
        <w:rPr>
          <w:szCs w:val="24"/>
        </w:rPr>
        <w:t>Jooss-Leeder</w:t>
      </w:r>
      <w:proofErr w:type="spellEnd"/>
      <w:r w:rsidRPr="00347639">
        <w:rPr>
          <w:szCs w:val="24"/>
        </w:rPr>
        <w:t xml:space="preserve"> School of Dance opened at </w:t>
      </w:r>
      <w:proofErr w:type="spellStart"/>
      <w:r w:rsidRPr="00347639">
        <w:rPr>
          <w:szCs w:val="24"/>
        </w:rPr>
        <w:t>Dartington</w:t>
      </w:r>
      <w:proofErr w:type="spellEnd"/>
      <w:r w:rsidRPr="00347639">
        <w:rPr>
          <w:szCs w:val="24"/>
        </w:rPr>
        <w:t xml:space="preserve"> in 1934, and the Ballets </w:t>
      </w:r>
      <w:proofErr w:type="spellStart"/>
      <w:r w:rsidRPr="00347639">
        <w:rPr>
          <w:szCs w:val="24"/>
        </w:rPr>
        <w:t>Jooss</w:t>
      </w:r>
      <w:proofErr w:type="spellEnd"/>
      <w:r w:rsidRPr="00347639">
        <w:rPr>
          <w:szCs w:val="24"/>
        </w:rPr>
        <w:t xml:space="preserve"> was based here from 1935 (except when touring).  </w:t>
      </w:r>
      <w:proofErr w:type="spellStart"/>
      <w:r w:rsidRPr="00347639">
        <w:rPr>
          <w:szCs w:val="24"/>
        </w:rPr>
        <w:t>Dartington</w:t>
      </w:r>
      <w:proofErr w:type="spellEnd"/>
      <w:r w:rsidRPr="00347639">
        <w:rPr>
          <w:szCs w:val="24"/>
        </w:rPr>
        <w:t xml:space="preserve"> provided the facilities in which </w:t>
      </w:r>
      <w:proofErr w:type="spellStart"/>
      <w:r w:rsidRPr="00347639">
        <w:rPr>
          <w:szCs w:val="24"/>
        </w:rPr>
        <w:t>Jooss</w:t>
      </w:r>
      <w:proofErr w:type="spellEnd"/>
      <w:r w:rsidRPr="00347639">
        <w:rPr>
          <w:szCs w:val="24"/>
        </w:rPr>
        <w:t xml:space="preserve"> rehearsed and created new works such as </w:t>
      </w:r>
      <w:r w:rsidRPr="00347639">
        <w:rPr>
          <w:i/>
          <w:szCs w:val="24"/>
        </w:rPr>
        <w:t>Ballade</w:t>
      </w:r>
      <w:r w:rsidRPr="00347639">
        <w:rPr>
          <w:szCs w:val="24"/>
        </w:rPr>
        <w:t xml:space="preserve"> (1935), </w:t>
      </w:r>
      <w:proofErr w:type="spellStart"/>
      <w:r w:rsidRPr="00347639">
        <w:rPr>
          <w:i/>
          <w:szCs w:val="24"/>
        </w:rPr>
        <w:t>Chronica</w:t>
      </w:r>
      <w:proofErr w:type="spellEnd"/>
      <w:r w:rsidRPr="00347639">
        <w:rPr>
          <w:szCs w:val="24"/>
        </w:rPr>
        <w:t xml:space="preserve"> and </w:t>
      </w:r>
      <w:r w:rsidRPr="00347639">
        <w:rPr>
          <w:i/>
          <w:szCs w:val="24"/>
        </w:rPr>
        <w:t>A Spring Tale</w:t>
      </w:r>
      <w:r w:rsidRPr="00347639">
        <w:rPr>
          <w:szCs w:val="24"/>
        </w:rPr>
        <w:t xml:space="preserve"> (both 1939). In 1938</w:t>
      </w:r>
      <w:r>
        <w:rPr>
          <w:szCs w:val="24"/>
        </w:rPr>
        <w:t>,</w:t>
      </w:r>
      <w:r w:rsidRPr="00347639">
        <w:rPr>
          <w:szCs w:val="24"/>
        </w:rPr>
        <w:t xml:space="preserve"> Laban arrived at </w:t>
      </w:r>
      <w:proofErr w:type="spellStart"/>
      <w:r w:rsidRPr="00347639">
        <w:rPr>
          <w:szCs w:val="24"/>
        </w:rPr>
        <w:t>Dartington</w:t>
      </w:r>
      <w:proofErr w:type="spellEnd"/>
      <w:r w:rsidRPr="00347639">
        <w:rPr>
          <w:szCs w:val="24"/>
        </w:rPr>
        <w:t xml:space="preserve"> as a refugee from Germany.</w:t>
      </w:r>
    </w:p>
    <w:p w14:paraId="022E2467" w14:textId="77777777" w:rsidR="00072D90" w:rsidRPr="00347639" w:rsidRDefault="00072D90" w:rsidP="00943875">
      <w:pPr>
        <w:widowControl w:val="0"/>
        <w:rPr>
          <w:szCs w:val="24"/>
        </w:rPr>
      </w:pPr>
    </w:p>
    <w:p w14:paraId="3F372A15" w14:textId="77777777" w:rsidR="00072D90" w:rsidRPr="00347639" w:rsidRDefault="00072D90" w:rsidP="00943875">
      <w:pPr>
        <w:widowControl w:val="0"/>
        <w:rPr>
          <w:szCs w:val="24"/>
        </w:rPr>
      </w:pPr>
      <w:r w:rsidRPr="00347639">
        <w:rPr>
          <w:szCs w:val="24"/>
        </w:rPr>
        <w:t xml:space="preserve">The Second World War forced the dispersal of </w:t>
      </w:r>
      <w:proofErr w:type="spellStart"/>
      <w:r w:rsidRPr="00347639">
        <w:rPr>
          <w:szCs w:val="24"/>
        </w:rPr>
        <w:t>Dartington’s</w:t>
      </w:r>
      <w:proofErr w:type="spellEnd"/>
      <w:r w:rsidRPr="00347639">
        <w:rPr>
          <w:szCs w:val="24"/>
        </w:rPr>
        <w:t xml:space="preserve"> émigré artists because of the risk of </w:t>
      </w:r>
      <w:r w:rsidRPr="00347639">
        <w:rPr>
          <w:szCs w:val="24"/>
        </w:rPr>
        <w:lastRenderedPageBreak/>
        <w:t>invasion. (</w:t>
      </w:r>
      <w:proofErr w:type="spellStart"/>
      <w:r w:rsidRPr="00347639">
        <w:rPr>
          <w:szCs w:val="24"/>
        </w:rPr>
        <w:t>Dartington</w:t>
      </w:r>
      <w:proofErr w:type="spellEnd"/>
      <w:r w:rsidRPr="00347639">
        <w:rPr>
          <w:szCs w:val="24"/>
        </w:rPr>
        <w:t xml:space="preserve"> is ten miles from the English Channel, and all ‘enemy aliens,’ whether or not they had opposed Hitler, were suspect.). Support from the </w:t>
      </w:r>
      <w:proofErr w:type="spellStart"/>
      <w:r w:rsidRPr="00347639">
        <w:rPr>
          <w:szCs w:val="24"/>
        </w:rPr>
        <w:t>Elmhirsts</w:t>
      </w:r>
      <w:proofErr w:type="spellEnd"/>
      <w:r w:rsidRPr="00347639">
        <w:rPr>
          <w:szCs w:val="24"/>
        </w:rPr>
        <w:t xml:space="preserve"> enabled Laban and Lisa </w:t>
      </w:r>
      <w:proofErr w:type="spellStart"/>
      <w:r w:rsidRPr="00347639">
        <w:rPr>
          <w:szCs w:val="24"/>
        </w:rPr>
        <w:t>Ullmann</w:t>
      </w:r>
      <w:proofErr w:type="spellEnd"/>
      <w:r w:rsidRPr="00347639">
        <w:rPr>
          <w:szCs w:val="24"/>
        </w:rPr>
        <w:t xml:space="preserve"> (previously a teacher at the </w:t>
      </w:r>
      <w:proofErr w:type="spellStart"/>
      <w:r w:rsidRPr="00347639">
        <w:rPr>
          <w:szCs w:val="24"/>
        </w:rPr>
        <w:t>Jooss-Leeder</w:t>
      </w:r>
      <w:proofErr w:type="spellEnd"/>
      <w:r w:rsidRPr="00347639">
        <w:rPr>
          <w:szCs w:val="24"/>
        </w:rPr>
        <w:t xml:space="preserve"> School) to continue developing his modern dance theory, one of the outcomes being the spread of ‘modern educational dance’ into teacher training establishments and schools in the 1940s and 1950s. The Art of Movement Centre in Surrey was set up with </w:t>
      </w:r>
      <w:proofErr w:type="spellStart"/>
      <w:r w:rsidRPr="00347639">
        <w:rPr>
          <w:szCs w:val="24"/>
        </w:rPr>
        <w:t>Elmhirst</w:t>
      </w:r>
      <w:proofErr w:type="spellEnd"/>
      <w:r w:rsidRPr="00347639">
        <w:rPr>
          <w:szCs w:val="24"/>
        </w:rPr>
        <w:t xml:space="preserve"> </w:t>
      </w:r>
      <w:r>
        <w:rPr>
          <w:szCs w:val="24"/>
        </w:rPr>
        <w:t>funding</w:t>
      </w:r>
      <w:r w:rsidRPr="00347639">
        <w:rPr>
          <w:szCs w:val="24"/>
        </w:rPr>
        <w:t xml:space="preserve"> in 1953.</w:t>
      </w:r>
    </w:p>
    <w:p w14:paraId="425636FB" w14:textId="77777777" w:rsidR="00072D90" w:rsidRPr="00347639" w:rsidRDefault="00072D90" w:rsidP="00943875">
      <w:pPr>
        <w:widowControl w:val="0"/>
        <w:rPr>
          <w:szCs w:val="24"/>
        </w:rPr>
      </w:pPr>
    </w:p>
    <w:p w14:paraId="00881361" w14:textId="77777777" w:rsidR="00072D90" w:rsidRPr="00347639" w:rsidRDefault="00072D90" w:rsidP="00943875">
      <w:pPr>
        <w:widowControl w:val="0"/>
        <w:rPr>
          <w:szCs w:val="24"/>
        </w:rPr>
      </w:pPr>
      <w:r w:rsidRPr="00347639">
        <w:rPr>
          <w:szCs w:val="24"/>
        </w:rPr>
        <w:t>In the post-war period</w:t>
      </w:r>
      <w:r>
        <w:rPr>
          <w:szCs w:val="24"/>
        </w:rPr>
        <w:t>,</w:t>
      </w:r>
      <w:r w:rsidRPr="00347639">
        <w:rPr>
          <w:szCs w:val="24"/>
        </w:rPr>
        <w:t xml:space="preserve"> the Arts Department evolved into an Arts Centre and then into </w:t>
      </w:r>
      <w:proofErr w:type="spellStart"/>
      <w:r w:rsidRPr="00347639">
        <w:rPr>
          <w:szCs w:val="24"/>
        </w:rPr>
        <w:t>Dartington</w:t>
      </w:r>
      <w:proofErr w:type="spellEnd"/>
      <w:r w:rsidRPr="00347639">
        <w:rPr>
          <w:szCs w:val="24"/>
        </w:rPr>
        <w:t xml:space="preserve"> College of Arts, with dance becoming a core subject alongside music and theatre from 1965.  American teachers now replaced the earlier generation of Europeans. Dorothy Madden arrived from the University of Maryland to teach summer courses and with her background in Martha Graham and Doris Humphrey techniques, challenged the exclusive hold of Laban-based dance in schools and colleges. There were close connections with the London School of Contemporary Dance, where Graham technique had been introduced, with some </w:t>
      </w:r>
      <w:proofErr w:type="spellStart"/>
      <w:r w:rsidRPr="00347639">
        <w:rPr>
          <w:szCs w:val="24"/>
        </w:rPr>
        <w:t>Dartington</w:t>
      </w:r>
      <w:proofErr w:type="spellEnd"/>
      <w:r w:rsidRPr="00347639">
        <w:rPr>
          <w:szCs w:val="24"/>
        </w:rPr>
        <w:t xml:space="preserve"> students furthering their training there.</w:t>
      </w:r>
    </w:p>
    <w:p w14:paraId="7F5C1BB1" w14:textId="77777777" w:rsidR="00072D90" w:rsidRPr="00347639" w:rsidRDefault="00072D90" w:rsidP="00943875">
      <w:pPr>
        <w:widowControl w:val="0"/>
        <w:rPr>
          <w:szCs w:val="24"/>
        </w:rPr>
      </w:pPr>
    </w:p>
    <w:p w14:paraId="0B9F62FF" w14:textId="77777777" w:rsidR="00072D90" w:rsidRPr="00347639" w:rsidRDefault="00072D90" w:rsidP="00943875">
      <w:pPr>
        <w:widowControl w:val="0"/>
        <w:rPr>
          <w:szCs w:val="24"/>
        </w:rPr>
      </w:pPr>
      <w:r w:rsidRPr="00347639">
        <w:rPr>
          <w:szCs w:val="24"/>
        </w:rPr>
        <w:t xml:space="preserve">In the 1970s and 1980s, </w:t>
      </w:r>
      <w:proofErr w:type="spellStart"/>
      <w:r w:rsidRPr="00347639">
        <w:rPr>
          <w:szCs w:val="24"/>
        </w:rPr>
        <w:t>Dartington</w:t>
      </w:r>
      <w:proofErr w:type="spellEnd"/>
      <w:r w:rsidRPr="00347639">
        <w:rPr>
          <w:szCs w:val="24"/>
        </w:rPr>
        <w:t xml:space="preserve"> became a </w:t>
      </w:r>
      <w:proofErr w:type="spellStart"/>
      <w:r w:rsidRPr="00347639">
        <w:rPr>
          <w:szCs w:val="24"/>
        </w:rPr>
        <w:t>centre</w:t>
      </w:r>
      <w:proofErr w:type="spellEnd"/>
      <w:r w:rsidRPr="00347639">
        <w:rPr>
          <w:szCs w:val="24"/>
        </w:rPr>
        <w:t xml:space="preserve"> for changing aesthetics as dancers, attracted by more exploratory movement practices emanating from America, rejected the older codified techniques. Appointed to the College in 1973, Mary O’Donnell Fulkerson brought her own version of image-based release technique. Steve Paxton worked experientially with students, exploring the then new technique of contact improvisation. Dancers such as Richard Alston and his experimental company, Strider, travelled from London to work with them. From 1978 to 1987</w:t>
      </w:r>
      <w:r>
        <w:rPr>
          <w:szCs w:val="24"/>
        </w:rPr>
        <w:t>,</w:t>
      </w:r>
      <w:r w:rsidRPr="00347639">
        <w:rPr>
          <w:szCs w:val="24"/>
        </w:rPr>
        <w:t xml:space="preserve"> the annual Dance at </w:t>
      </w:r>
      <w:proofErr w:type="spellStart"/>
      <w:r w:rsidRPr="00347639">
        <w:rPr>
          <w:szCs w:val="24"/>
        </w:rPr>
        <w:t>Dartington</w:t>
      </w:r>
      <w:proofErr w:type="spellEnd"/>
      <w:r w:rsidRPr="00347639">
        <w:rPr>
          <w:szCs w:val="24"/>
        </w:rPr>
        <w:t xml:space="preserve"> festival was a meeting point and stimulus for American, continental and British practitioners in postmodern genres and a support to the London-based postmodern dance practitioners of British ‘new dance’, as it was called.</w:t>
      </w:r>
    </w:p>
    <w:p w14:paraId="7CA57BDE" w14:textId="77777777" w:rsidR="00072D90" w:rsidRPr="00347639" w:rsidRDefault="00072D90" w:rsidP="00943875">
      <w:pPr>
        <w:widowControl w:val="0"/>
        <w:rPr>
          <w:szCs w:val="24"/>
        </w:rPr>
      </w:pPr>
    </w:p>
    <w:p w14:paraId="738DEC6E" w14:textId="77777777" w:rsidR="00072D90" w:rsidRPr="00347639" w:rsidRDefault="00072D90" w:rsidP="00943875">
      <w:pPr>
        <w:widowControl w:val="0"/>
        <w:rPr>
          <w:szCs w:val="24"/>
        </w:rPr>
      </w:pPr>
      <w:r w:rsidRPr="00347639">
        <w:rPr>
          <w:b/>
          <w:szCs w:val="24"/>
        </w:rPr>
        <w:t>Legacy</w:t>
      </w:r>
    </w:p>
    <w:p w14:paraId="26B430AC" w14:textId="77777777" w:rsidR="00072D90" w:rsidRPr="00347639" w:rsidRDefault="00072D90" w:rsidP="00943875">
      <w:pPr>
        <w:widowControl w:val="0"/>
        <w:rPr>
          <w:szCs w:val="24"/>
        </w:rPr>
      </w:pPr>
      <w:r w:rsidRPr="00347639">
        <w:rPr>
          <w:szCs w:val="24"/>
        </w:rPr>
        <w:t>In the 1940s</w:t>
      </w:r>
      <w:r>
        <w:rPr>
          <w:szCs w:val="24"/>
        </w:rPr>
        <w:t>,</w:t>
      </w:r>
      <w:r w:rsidRPr="00347639">
        <w:rPr>
          <w:szCs w:val="24"/>
        </w:rPr>
        <w:t xml:space="preserve"> Margaret Barr settled in Australia, where she became a seminal figure in the development of modern dance. Former students of the </w:t>
      </w:r>
      <w:proofErr w:type="spellStart"/>
      <w:r w:rsidRPr="00347639">
        <w:rPr>
          <w:szCs w:val="24"/>
        </w:rPr>
        <w:t>Jooss-Leeder</w:t>
      </w:r>
      <w:proofErr w:type="spellEnd"/>
      <w:r w:rsidRPr="00347639">
        <w:rPr>
          <w:szCs w:val="24"/>
        </w:rPr>
        <w:t xml:space="preserve"> School include the Swedish choreographer Birgit </w:t>
      </w:r>
      <w:proofErr w:type="spellStart"/>
      <w:r w:rsidRPr="00347639">
        <w:rPr>
          <w:szCs w:val="24"/>
        </w:rPr>
        <w:t>Cullberg</w:t>
      </w:r>
      <w:proofErr w:type="spellEnd"/>
      <w:r w:rsidRPr="00347639">
        <w:rPr>
          <w:szCs w:val="24"/>
        </w:rPr>
        <w:t xml:space="preserve">; the Dutch dancer/choreographer Lucas </w:t>
      </w:r>
      <w:proofErr w:type="spellStart"/>
      <w:r w:rsidRPr="00347639">
        <w:rPr>
          <w:szCs w:val="24"/>
        </w:rPr>
        <w:t>Hoving</w:t>
      </w:r>
      <w:proofErr w:type="spellEnd"/>
      <w:r w:rsidRPr="00347639">
        <w:rPr>
          <w:szCs w:val="24"/>
        </w:rPr>
        <w:t xml:space="preserve"> who settled in America and had a long career with the José Limón company; and Labanotation expert Ann Hutchinson Guest. Although Kurt </w:t>
      </w:r>
      <w:proofErr w:type="spellStart"/>
      <w:r w:rsidRPr="00347639">
        <w:rPr>
          <w:szCs w:val="24"/>
        </w:rPr>
        <w:t>Jooss</w:t>
      </w:r>
      <w:proofErr w:type="spellEnd"/>
      <w:r w:rsidRPr="00347639">
        <w:rPr>
          <w:szCs w:val="24"/>
        </w:rPr>
        <w:t xml:space="preserve"> returned to Essen, </w:t>
      </w:r>
      <w:proofErr w:type="spellStart"/>
      <w:r w:rsidRPr="00347639">
        <w:rPr>
          <w:szCs w:val="24"/>
        </w:rPr>
        <w:t>Sigurd</w:t>
      </w:r>
      <w:proofErr w:type="spellEnd"/>
      <w:r w:rsidRPr="00347639">
        <w:rPr>
          <w:szCs w:val="24"/>
        </w:rPr>
        <w:t xml:space="preserve"> </w:t>
      </w:r>
      <w:proofErr w:type="spellStart"/>
      <w:r w:rsidRPr="00347639">
        <w:rPr>
          <w:szCs w:val="24"/>
        </w:rPr>
        <w:t>Leeder</w:t>
      </w:r>
      <w:proofErr w:type="spellEnd"/>
      <w:r w:rsidRPr="00347639">
        <w:rPr>
          <w:szCs w:val="24"/>
        </w:rPr>
        <w:t xml:space="preserve"> maintained a successful studio in London until 1967, afterwards </w:t>
      </w:r>
      <w:proofErr w:type="spellStart"/>
      <w:r w:rsidRPr="00347639">
        <w:rPr>
          <w:szCs w:val="24"/>
        </w:rPr>
        <w:t>centring</w:t>
      </w:r>
      <w:proofErr w:type="spellEnd"/>
      <w:r w:rsidRPr="00347639">
        <w:rPr>
          <w:szCs w:val="24"/>
        </w:rPr>
        <w:t xml:space="preserve"> his activities in Switzerland. Laban-based work continued in Britain</w:t>
      </w:r>
      <w:r>
        <w:rPr>
          <w:szCs w:val="24"/>
        </w:rPr>
        <w:t>, principally at</w:t>
      </w:r>
      <w:r w:rsidRPr="00347639">
        <w:rPr>
          <w:szCs w:val="24"/>
        </w:rPr>
        <w:t xml:space="preserve"> the Trinity Laban Conservatoire of Music and Dance. Graduates of </w:t>
      </w:r>
      <w:proofErr w:type="spellStart"/>
      <w:r w:rsidRPr="00347639">
        <w:rPr>
          <w:szCs w:val="24"/>
        </w:rPr>
        <w:t>Dartington</w:t>
      </w:r>
      <w:proofErr w:type="spellEnd"/>
      <w:r w:rsidRPr="00347639">
        <w:rPr>
          <w:szCs w:val="24"/>
        </w:rPr>
        <w:t xml:space="preserve"> College of Arts, including Rosemary Butcher, Janet Smith, Laurie Booth, </w:t>
      </w:r>
      <w:proofErr w:type="spellStart"/>
      <w:r w:rsidRPr="00347639">
        <w:rPr>
          <w:szCs w:val="24"/>
        </w:rPr>
        <w:t>Yolande</w:t>
      </w:r>
      <w:proofErr w:type="spellEnd"/>
      <w:r w:rsidRPr="00347639">
        <w:rPr>
          <w:szCs w:val="24"/>
        </w:rPr>
        <w:t xml:space="preserve"> </w:t>
      </w:r>
      <w:proofErr w:type="spellStart"/>
      <w:r w:rsidRPr="00347639">
        <w:rPr>
          <w:szCs w:val="24"/>
        </w:rPr>
        <w:t>Snaith</w:t>
      </w:r>
      <w:proofErr w:type="spellEnd"/>
      <w:r w:rsidRPr="00347639">
        <w:rPr>
          <w:szCs w:val="24"/>
        </w:rPr>
        <w:t xml:space="preserve"> and Kevin </w:t>
      </w:r>
      <w:proofErr w:type="spellStart"/>
      <w:r w:rsidRPr="00347639">
        <w:rPr>
          <w:szCs w:val="24"/>
        </w:rPr>
        <w:t>Finnan</w:t>
      </w:r>
      <w:proofErr w:type="spellEnd"/>
      <w:r w:rsidRPr="00347639">
        <w:rPr>
          <w:szCs w:val="24"/>
        </w:rPr>
        <w:t>, have become central figures in today’s increasingly diversified dance culture. They have gone in markedly individual directions, informed by a broad education across the visual and performance arts.</w:t>
      </w:r>
    </w:p>
    <w:p w14:paraId="69BC01EF" w14:textId="77777777" w:rsidR="00072D90" w:rsidRPr="00347639" w:rsidRDefault="00072D90" w:rsidP="00943875">
      <w:pPr>
        <w:widowControl w:val="0"/>
        <w:rPr>
          <w:szCs w:val="24"/>
        </w:rPr>
      </w:pPr>
    </w:p>
    <w:p w14:paraId="6CA32AA7" w14:textId="77777777" w:rsidR="00072D90" w:rsidRPr="00347639" w:rsidRDefault="00072D90" w:rsidP="00943875">
      <w:pPr>
        <w:widowControl w:val="0"/>
        <w:rPr>
          <w:b/>
          <w:szCs w:val="24"/>
        </w:rPr>
      </w:pPr>
      <w:r w:rsidRPr="00347639">
        <w:rPr>
          <w:b/>
          <w:szCs w:val="24"/>
        </w:rPr>
        <w:t xml:space="preserve">Artistic and Educational Departments of </w:t>
      </w:r>
      <w:proofErr w:type="spellStart"/>
      <w:r w:rsidRPr="00347639">
        <w:rPr>
          <w:b/>
          <w:szCs w:val="24"/>
        </w:rPr>
        <w:t>Dartington</w:t>
      </w:r>
      <w:proofErr w:type="spellEnd"/>
      <w:r w:rsidRPr="00347639">
        <w:rPr>
          <w:b/>
          <w:szCs w:val="24"/>
        </w:rPr>
        <w:t xml:space="preserve"> Hall</w:t>
      </w:r>
    </w:p>
    <w:p w14:paraId="4AA83A09" w14:textId="77777777" w:rsidR="00072D90" w:rsidRPr="00347639" w:rsidRDefault="00072D90" w:rsidP="00943875">
      <w:pPr>
        <w:widowControl w:val="0"/>
        <w:rPr>
          <w:szCs w:val="24"/>
        </w:rPr>
      </w:pPr>
      <w:proofErr w:type="spellStart"/>
      <w:r w:rsidRPr="00347639">
        <w:rPr>
          <w:szCs w:val="24"/>
        </w:rPr>
        <w:t>Dartington</w:t>
      </w:r>
      <w:proofErr w:type="spellEnd"/>
      <w:r w:rsidRPr="00347639">
        <w:rPr>
          <w:szCs w:val="24"/>
        </w:rPr>
        <w:t xml:space="preserve"> Hall School (1926-87)</w:t>
      </w:r>
    </w:p>
    <w:p w14:paraId="32C73E5E" w14:textId="77777777" w:rsidR="00072D90" w:rsidRPr="00347639" w:rsidRDefault="00072D90" w:rsidP="00943875">
      <w:pPr>
        <w:widowControl w:val="0"/>
        <w:rPr>
          <w:szCs w:val="24"/>
        </w:rPr>
      </w:pPr>
      <w:r w:rsidRPr="00347639">
        <w:rPr>
          <w:szCs w:val="24"/>
        </w:rPr>
        <w:t xml:space="preserve">School of Dance-Mime (1930-34) </w:t>
      </w:r>
    </w:p>
    <w:p w14:paraId="20B0607C" w14:textId="77777777" w:rsidR="00072D90" w:rsidRPr="00347639" w:rsidRDefault="00072D90" w:rsidP="00943875">
      <w:pPr>
        <w:widowControl w:val="0"/>
        <w:rPr>
          <w:szCs w:val="24"/>
        </w:rPr>
      </w:pPr>
      <w:proofErr w:type="spellStart"/>
      <w:r w:rsidRPr="00347639">
        <w:rPr>
          <w:szCs w:val="24"/>
        </w:rPr>
        <w:t>Jooss-Leeder</w:t>
      </w:r>
      <w:proofErr w:type="spellEnd"/>
      <w:r w:rsidRPr="00347639">
        <w:rPr>
          <w:szCs w:val="24"/>
        </w:rPr>
        <w:t xml:space="preserve"> School of Dance (1934-40)</w:t>
      </w:r>
    </w:p>
    <w:p w14:paraId="297241B3" w14:textId="77777777" w:rsidR="00072D90" w:rsidRPr="00347639" w:rsidRDefault="00072D90" w:rsidP="00943875">
      <w:pPr>
        <w:widowControl w:val="0"/>
        <w:rPr>
          <w:szCs w:val="24"/>
        </w:rPr>
      </w:pPr>
      <w:r w:rsidRPr="00347639">
        <w:rPr>
          <w:szCs w:val="24"/>
        </w:rPr>
        <w:t>Michael Chekhov Theatre Studio (1936-38)</w:t>
      </w:r>
    </w:p>
    <w:p w14:paraId="1F4F42E6" w14:textId="77777777" w:rsidR="00072D90" w:rsidRPr="00347639" w:rsidRDefault="00072D90" w:rsidP="00943875">
      <w:pPr>
        <w:widowControl w:val="0"/>
        <w:rPr>
          <w:szCs w:val="24"/>
        </w:rPr>
      </w:pPr>
      <w:proofErr w:type="spellStart"/>
      <w:r w:rsidRPr="00347639">
        <w:rPr>
          <w:szCs w:val="24"/>
        </w:rPr>
        <w:t>Dartington</w:t>
      </w:r>
      <w:proofErr w:type="spellEnd"/>
      <w:r w:rsidRPr="00347639">
        <w:rPr>
          <w:szCs w:val="24"/>
        </w:rPr>
        <w:t xml:space="preserve"> Arts Department [and Centre] (1934-61)</w:t>
      </w:r>
    </w:p>
    <w:p w14:paraId="3EC64759" w14:textId="77777777" w:rsidR="00072D90" w:rsidRPr="00347639" w:rsidRDefault="00072D90" w:rsidP="00943875">
      <w:pPr>
        <w:widowControl w:val="0"/>
        <w:rPr>
          <w:szCs w:val="24"/>
        </w:rPr>
      </w:pPr>
      <w:proofErr w:type="spellStart"/>
      <w:r w:rsidRPr="00347639">
        <w:rPr>
          <w:szCs w:val="24"/>
        </w:rPr>
        <w:t>Dartington</w:t>
      </w:r>
      <w:proofErr w:type="spellEnd"/>
      <w:r w:rsidRPr="00347639">
        <w:rPr>
          <w:szCs w:val="24"/>
        </w:rPr>
        <w:t xml:space="preserve"> College of Arts (1961-2010)</w:t>
      </w:r>
    </w:p>
    <w:p w14:paraId="57ABFA59" w14:textId="77777777" w:rsidR="00072D90" w:rsidRPr="00347639" w:rsidRDefault="00072D90" w:rsidP="00943875">
      <w:pPr>
        <w:widowControl w:val="0"/>
        <w:rPr>
          <w:szCs w:val="24"/>
        </w:rPr>
      </w:pPr>
    </w:p>
    <w:p w14:paraId="7BAFFA13" w14:textId="77777777" w:rsidR="00072D90" w:rsidRPr="00347639" w:rsidRDefault="00072D90" w:rsidP="00943875">
      <w:pPr>
        <w:widowControl w:val="0"/>
        <w:rPr>
          <w:b/>
          <w:szCs w:val="24"/>
        </w:rPr>
      </w:pPr>
      <w:r w:rsidRPr="00347639">
        <w:rPr>
          <w:b/>
          <w:szCs w:val="24"/>
        </w:rPr>
        <w:t>References and Further Reading</w:t>
      </w:r>
    </w:p>
    <w:p w14:paraId="2919B1A0" w14:textId="77777777" w:rsidR="00072D90" w:rsidRPr="00347639" w:rsidRDefault="00072D90" w:rsidP="00943875">
      <w:pPr>
        <w:widowControl w:val="0"/>
        <w:rPr>
          <w:szCs w:val="24"/>
        </w:rPr>
      </w:pPr>
      <w:r w:rsidRPr="00347639">
        <w:rPr>
          <w:szCs w:val="24"/>
        </w:rPr>
        <w:t>Bonham Carter, V</w:t>
      </w:r>
      <w:r>
        <w:rPr>
          <w:szCs w:val="24"/>
        </w:rPr>
        <w:t>.</w:t>
      </w:r>
      <w:r w:rsidRPr="00347639">
        <w:rPr>
          <w:szCs w:val="24"/>
        </w:rPr>
        <w:t xml:space="preserve"> (1958) </w:t>
      </w:r>
      <w:proofErr w:type="spellStart"/>
      <w:r w:rsidRPr="00347639">
        <w:rPr>
          <w:i/>
          <w:szCs w:val="24"/>
        </w:rPr>
        <w:t>Dartington</w:t>
      </w:r>
      <w:proofErr w:type="spellEnd"/>
      <w:r w:rsidRPr="00347639">
        <w:rPr>
          <w:i/>
          <w:szCs w:val="24"/>
        </w:rPr>
        <w:t xml:space="preserve"> Hall: The History of an Experiment</w:t>
      </w:r>
      <w:r w:rsidRPr="00347639">
        <w:rPr>
          <w:szCs w:val="24"/>
        </w:rPr>
        <w:t xml:space="preserve">, London: Phoenix House. (An account of </w:t>
      </w:r>
      <w:proofErr w:type="spellStart"/>
      <w:r w:rsidRPr="00347639">
        <w:rPr>
          <w:szCs w:val="24"/>
        </w:rPr>
        <w:t>Dartington’s</w:t>
      </w:r>
      <w:proofErr w:type="spellEnd"/>
      <w:r w:rsidRPr="00347639">
        <w:rPr>
          <w:szCs w:val="24"/>
        </w:rPr>
        <w:t xml:space="preserve"> commercial, educational and artistic activities by </w:t>
      </w:r>
      <w:proofErr w:type="spellStart"/>
      <w:r w:rsidRPr="00347639">
        <w:rPr>
          <w:szCs w:val="24"/>
        </w:rPr>
        <w:t>Dartington’s</w:t>
      </w:r>
      <w:proofErr w:type="spellEnd"/>
      <w:r w:rsidRPr="00347639">
        <w:rPr>
          <w:szCs w:val="24"/>
        </w:rPr>
        <w:t xml:space="preserve"> first archivist) </w:t>
      </w:r>
    </w:p>
    <w:p w14:paraId="59C01161" w14:textId="77777777" w:rsidR="00072D90" w:rsidRPr="00347639" w:rsidRDefault="00072D90" w:rsidP="00943875">
      <w:pPr>
        <w:widowControl w:val="0"/>
        <w:rPr>
          <w:szCs w:val="24"/>
        </w:rPr>
      </w:pPr>
    </w:p>
    <w:p w14:paraId="3867904E" w14:textId="77777777" w:rsidR="00072D90" w:rsidRPr="00347639" w:rsidRDefault="00072D90" w:rsidP="00943875">
      <w:pPr>
        <w:widowControl w:val="0"/>
        <w:rPr>
          <w:szCs w:val="24"/>
        </w:rPr>
      </w:pPr>
      <w:r w:rsidRPr="00347639">
        <w:rPr>
          <w:szCs w:val="24"/>
        </w:rPr>
        <w:t>Cox, P</w:t>
      </w:r>
      <w:r>
        <w:rPr>
          <w:szCs w:val="24"/>
        </w:rPr>
        <w:t>.</w:t>
      </w:r>
      <w:r w:rsidRPr="00347639">
        <w:rPr>
          <w:szCs w:val="24"/>
        </w:rPr>
        <w:t xml:space="preserve"> (2005) </w:t>
      </w:r>
      <w:r w:rsidRPr="00347639">
        <w:rPr>
          <w:i/>
          <w:szCs w:val="24"/>
        </w:rPr>
        <w:t xml:space="preserve">The Arts at </w:t>
      </w:r>
      <w:proofErr w:type="spellStart"/>
      <w:r w:rsidRPr="00347639">
        <w:rPr>
          <w:i/>
          <w:szCs w:val="24"/>
        </w:rPr>
        <w:t>Dartington</w:t>
      </w:r>
      <w:proofErr w:type="spellEnd"/>
      <w:r w:rsidRPr="00347639">
        <w:rPr>
          <w:i/>
          <w:szCs w:val="24"/>
        </w:rPr>
        <w:t xml:space="preserve"> 1940 –1983: A Personal Account</w:t>
      </w:r>
      <w:r w:rsidRPr="00347639">
        <w:rPr>
          <w:szCs w:val="24"/>
        </w:rPr>
        <w:t xml:space="preserve">, </w:t>
      </w:r>
      <w:proofErr w:type="spellStart"/>
      <w:r w:rsidRPr="00347639">
        <w:rPr>
          <w:szCs w:val="24"/>
        </w:rPr>
        <w:t>Totnes</w:t>
      </w:r>
      <w:proofErr w:type="spellEnd"/>
      <w:r w:rsidRPr="00347639">
        <w:rPr>
          <w:szCs w:val="24"/>
        </w:rPr>
        <w:t xml:space="preserve">, Devon: The </w:t>
      </w:r>
      <w:proofErr w:type="spellStart"/>
      <w:r w:rsidRPr="00347639">
        <w:rPr>
          <w:szCs w:val="24"/>
        </w:rPr>
        <w:t>Dartington</w:t>
      </w:r>
      <w:proofErr w:type="spellEnd"/>
      <w:r w:rsidRPr="00347639">
        <w:rPr>
          <w:szCs w:val="24"/>
        </w:rPr>
        <w:t xml:space="preserve"> Hall Trust. (Cox directed the post-war development of arts policy at </w:t>
      </w:r>
      <w:proofErr w:type="spellStart"/>
      <w:r w:rsidRPr="00347639">
        <w:rPr>
          <w:szCs w:val="24"/>
        </w:rPr>
        <w:t>Dartington</w:t>
      </w:r>
      <w:proofErr w:type="spellEnd"/>
      <w:r w:rsidRPr="00347639">
        <w:rPr>
          <w:szCs w:val="24"/>
        </w:rPr>
        <w:t>.)</w:t>
      </w:r>
    </w:p>
    <w:p w14:paraId="7817C08C" w14:textId="77777777" w:rsidR="00072D90" w:rsidRPr="00347639" w:rsidRDefault="00072D90" w:rsidP="00943875">
      <w:pPr>
        <w:widowControl w:val="0"/>
        <w:rPr>
          <w:szCs w:val="24"/>
        </w:rPr>
      </w:pPr>
      <w:r w:rsidRPr="00347639">
        <w:rPr>
          <w:szCs w:val="24"/>
        </w:rPr>
        <w:t xml:space="preserve">Guest, Ann Hutchinson (2006) ‘The </w:t>
      </w:r>
      <w:proofErr w:type="spellStart"/>
      <w:r w:rsidRPr="00347639">
        <w:rPr>
          <w:szCs w:val="24"/>
        </w:rPr>
        <w:t>Jooss-Leeder</w:t>
      </w:r>
      <w:proofErr w:type="spellEnd"/>
      <w:r w:rsidRPr="00347639">
        <w:rPr>
          <w:szCs w:val="24"/>
        </w:rPr>
        <w:t xml:space="preserve"> School at </w:t>
      </w:r>
      <w:proofErr w:type="spellStart"/>
      <w:r w:rsidRPr="00347639">
        <w:rPr>
          <w:szCs w:val="24"/>
        </w:rPr>
        <w:t>Dartington</w:t>
      </w:r>
      <w:proofErr w:type="spellEnd"/>
      <w:r w:rsidRPr="00347639">
        <w:rPr>
          <w:szCs w:val="24"/>
        </w:rPr>
        <w:t xml:space="preserve"> Hall’, </w:t>
      </w:r>
      <w:r w:rsidRPr="00347639">
        <w:rPr>
          <w:i/>
          <w:szCs w:val="24"/>
        </w:rPr>
        <w:t>Dance Chronicle</w:t>
      </w:r>
      <w:r w:rsidRPr="00347639">
        <w:rPr>
          <w:szCs w:val="24"/>
        </w:rPr>
        <w:t xml:space="preserve">, 29 (2): 161–94. (A memoir by a former </w:t>
      </w:r>
      <w:proofErr w:type="spellStart"/>
      <w:r w:rsidRPr="00347639">
        <w:rPr>
          <w:szCs w:val="24"/>
        </w:rPr>
        <w:t>Jooss-Leeder</w:t>
      </w:r>
      <w:proofErr w:type="spellEnd"/>
      <w:r w:rsidRPr="00347639">
        <w:rPr>
          <w:szCs w:val="24"/>
        </w:rPr>
        <w:t xml:space="preserve"> student who became a leading scholar of dance notation)</w:t>
      </w:r>
    </w:p>
    <w:p w14:paraId="4242AE40" w14:textId="77777777" w:rsidR="00072D90" w:rsidRPr="00347639" w:rsidRDefault="00072D90" w:rsidP="00943875">
      <w:pPr>
        <w:widowControl w:val="0"/>
        <w:rPr>
          <w:szCs w:val="24"/>
        </w:rPr>
      </w:pPr>
    </w:p>
    <w:p w14:paraId="13239C9A" w14:textId="77777777" w:rsidR="00072D90" w:rsidRPr="00347639" w:rsidRDefault="00072D90" w:rsidP="00943875">
      <w:pPr>
        <w:widowControl w:val="0"/>
        <w:rPr>
          <w:szCs w:val="24"/>
        </w:rPr>
      </w:pPr>
      <w:r w:rsidRPr="00347639">
        <w:rPr>
          <w:szCs w:val="24"/>
        </w:rPr>
        <w:t>Lester, G</w:t>
      </w:r>
      <w:r>
        <w:rPr>
          <w:szCs w:val="24"/>
        </w:rPr>
        <w:t>.</w:t>
      </w:r>
      <w:r w:rsidRPr="00347639">
        <w:rPr>
          <w:szCs w:val="24"/>
        </w:rPr>
        <w:t xml:space="preserve"> (2006/2007) ‘</w:t>
      </w:r>
      <w:proofErr w:type="spellStart"/>
      <w:r w:rsidRPr="00347639">
        <w:rPr>
          <w:szCs w:val="24"/>
        </w:rPr>
        <w:t>Galvanising</w:t>
      </w:r>
      <w:proofErr w:type="spellEnd"/>
      <w:r w:rsidRPr="00347639">
        <w:rPr>
          <w:szCs w:val="24"/>
        </w:rPr>
        <w:t xml:space="preserve"> Community (Part 1)’, no. 25, December</w:t>
      </w:r>
      <w:r>
        <w:rPr>
          <w:szCs w:val="24"/>
        </w:rPr>
        <w:t>:</w:t>
      </w:r>
      <w:r w:rsidRPr="00347639">
        <w:rPr>
          <w:szCs w:val="24"/>
        </w:rPr>
        <w:t xml:space="preserve"> 39-49; (Part 2)’, no. 26, June</w:t>
      </w:r>
      <w:r>
        <w:rPr>
          <w:szCs w:val="24"/>
        </w:rPr>
        <w:t>:</w:t>
      </w:r>
      <w:r w:rsidRPr="00347639">
        <w:rPr>
          <w:szCs w:val="24"/>
        </w:rPr>
        <w:t xml:space="preserve"> 38-55</w:t>
      </w:r>
      <w:proofErr w:type="gramStart"/>
      <w:r w:rsidRPr="00347639">
        <w:rPr>
          <w:szCs w:val="24"/>
        </w:rPr>
        <w:t xml:space="preserve">,  </w:t>
      </w:r>
      <w:proofErr w:type="spellStart"/>
      <w:r w:rsidRPr="00347639">
        <w:rPr>
          <w:i/>
          <w:szCs w:val="24"/>
        </w:rPr>
        <w:t>Brolga</w:t>
      </w:r>
      <w:proofErr w:type="spellEnd"/>
      <w:proofErr w:type="gramEnd"/>
      <w:r w:rsidRPr="00347639">
        <w:rPr>
          <w:i/>
          <w:szCs w:val="24"/>
        </w:rPr>
        <w:t>: An Australian Journal about Dance</w:t>
      </w:r>
      <w:r w:rsidRPr="00347639">
        <w:rPr>
          <w:szCs w:val="24"/>
        </w:rPr>
        <w:t xml:space="preserve">. (Two articles about the activities of Margaret Barr at </w:t>
      </w:r>
      <w:proofErr w:type="spellStart"/>
      <w:r w:rsidRPr="00347639">
        <w:rPr>
          <w:szCs w:val="24"/>
        </w:rPr>
        <w:t>Dartington</w:t>
      </w:r>
      <w:proofErr w:type="spellEnd"/>
      <w:r w:rsidRPr="00347639">
        <w:rPr>
          <w:szCs w:val="24"/>
        </w:rPr>
        <w:t xml:space="preserve"> Hall) </w:t>
      </w:r>
    </w:p>
    <w:p w14:paraId="583B8122" w14:textId="77777777" w:rsidR="00072D90" w:rsidRPr="00347639" w:rsidRDefault="00072D90" w:rsidP="00943875">
      <w:pPr>
        <w:widowControl w:val="0"/>
        <w:rPr>
          <w:szCs w:val="24"/>
        </w:rPr>
      </w:pPr>
    </w:p>
    <w:p w14:paraId="7DD5D03C" w14:textId="77777777" w:rsidR="00072D90" w:rsidRPr="00347639" w:rsidRDefault="00072D90" w:rsidP="00943875">
      <w:pPr>
        <w:widowControl w:val="0"/>
        <w:rPr>
          <w:szCs w:val="24"/>
        </w:rPr>
      </w:pPr>
      <w:r w:rsidRPr="00347639">
        <w:rPr>
          <w:szCs w:val="24"/>
        </w:rPr>
        <w:t>Nicholas, L</w:t>
      </w:r>
      <w:r>
        <w:rPr>
          <w:szCs w:val="24"/>
        </w:rPr>
        <w:t>.</w:t>
      </w:r>
      <w:r w:rsidRPr="00347639">
        <w:rPr>
          <w:szCs w:val="24"/>
        </w:rPr>
        <w:t xml:space="preserve"> (2007) </w:t>
      </w:r>
      <w:r w:rsidRPr="00347639">
        <w:rPr>
          <w:i/>
          <w:szCs w:val="24"/>
        </w:rPr>
        <w:t xml:space="preserve">Dancing in Utopia: </w:t>
      </w:r>
      <w:proofErr w:type="spellStart"/>
      <w:r w:rsidRPr="00347639">
        <w:rPr>
          <w:i/>
          <w:szCs w:val="24"/>
        </w:rPr>
        <w:t>Dartington</w:t>
      </w:r>
      <w:proofErr w:type="spellEnd"/>
      <w:r w:rsidRPr="00347639">
        <w:rPr>
          <w:i/>
          <w:szCs w:val="24"/>
        </w:rPr>
        <w:t xml:space="preserve"> Hall and its Dancers</w:t>
      </w:r>
      <w:r w:rsidRPr="00347639">
        <w:rPr>
          <w:szCs w:val="24"/>
        </w:rPr>
        <w:t>, Alton, Hants</w:t>
      </w:r>
      <w:proofErr w:type="gramStart"/>
      <w:r w:rsidRPr="00347639">
        <w:rPr>
          <w:szCs w:val="24"/>
        </w:rPr>
        <w:t>.:</w:t>
      </w:r>
      <w:proofErr w:type="gramEnd"/>
      <w:r w:rsidRPr="00347639">
        <w:rPr>
          <w:szCs w:val="24"/>
        </w:rPr>
        <w:t xml:space="preserve"> Dance Books. (A </w:t>
      </w:r>
      <w:proofErr w:type="gramStart"/>
      <w:r w:rsidRPr="00347639">
        <w:rPr>
          <w:szCs w:val="24"/>
        </w:rPr>
        <w:t>monograph exploring</w:t>
      </w:r>
      <w:proofErr w:type="gramEnd"/>
      <w:r w:rsidRPr="00347639">
        <w:rPr>
          <w:szCs w:val="24"/>
        </w:rPr>
        <w:t xml:space="preserve"> dance at </w:t>
      </w:r>
      <w:proofErr w:type="spellStart"/>
      <w:r w:rsidRPr="00347639">
        <w:rPr>
          <w:szCs w:val="24"/>
        </w:rPr>
        <w:t>Dartington</w:t>
      </w:r>
      <w:proofErr w:type="spellEnd"/>
      <w:r w:rsidRPr="00347639">
        <w:rPr>
          <w:szCs w:val="24"/>
        </w:rPr>
        <w:t xml:space="preserve"> Hall in the twentieth century)</w:t>
      </w:r>
    </w:p>
    <w:p w14:paraId="0EA29AAA" w14:textId="77777777" w:rsidR="00072D90" w:rsidRDefault="00072D90" w:rsidP="00943875">
      <w:pPr>
        <w:widowControl w:val="0"/>
        <w:rPr>
          <w:szCs w:val="24"/>
        </w:rPr>
      </w:pPr>
    </w:p>
    <w:p w14:paraId="0F1431D2" w14:textId="77777777" w:rsidR="00072D90" w:rsidRPr="00347639" w:rsidRDefault="00072D90" w:rsidP="00943875">
      <w:pPr>
        <w:widowControl w:val="0"/>
        <w:rPr>
          <w:szCs w:val="24"/>
        </w:rPr>
      </w:pPr>
      <w:r w:rsidRPr="00347639">
        <w:rPr>
          <w:szCs w:val="24"/>
        </w:rPr>
        <w:t>Young, M</w:t>
      </w:r>
      <w:r>
        <w:rPr>
          <w:szCs w:val="24"/>
        </w:rPr>
        <w:t>.</w:t>
      </w:r>
      <w:r w:rsidRPr="00347639">
        <w:rPr>
          <w:szCs w:val="24"/>
        </w:rPr>
        <w:t xml:space="preserve"> (1996) </w:t>
      </w:r>
      <w:r w:rsidRPr="00347639">
        <w:rPr>
          <w:i/>
          <w:szCs w:val="24"/>
        </w:rPr>
        <w:t xml:space="preserve">The </w:t>
      </w:r>
      <w:proofErr w:type="spellStart"/>
      <w:r w:rsidRPr="00347639">
        <w:rPr>
          <w:i/>
          <w:szCs w:val="24"/>
        </w:rPr>
        <w:t>Elmhirsts</w:t>
      </w:r>
      <w:proofErr w:type="spellEnd"/>
      <w:r w:rsidRPr="00347639">
        <w:rPr>
          <w:i/>
          <w:szCs w:val="24"/>
        </w:rPr>
        <w:t xml:space="preserve"> of </w:t>
      </w:r>
      <w:proofErr w:type="spellStart"/>
      <w:r w:rsidRPr="00347639">
        <w:rPr>
          <w:i/>
          <w:szCs w:val="24"/>
        </w:rPr>
        <w:t>Dartington</w:t>
      </w:r>
      <w:proofErr w:type="spellEnd"/>
      <w:r w:rsidRPr="00347639">
        <w:rPr>
          <w:szCs w:val="24"/>
        </w:rPr>
        <w:t xml:space="preserve">, </w:t>
      </w:r>
      <w:proofErr w:type="spellStart"/>
      <w:r w:rsidRPr="00347639">
        <w:rPr>
          <w:szCs w:val="24"/>
        </w:rPr>
        <w:t>Totnes</w:t>
      </w:r>
      <w:proofErr w:type="spellEnd"/>
      <w:r w:rsidRPr="00347639">
        <w:rPr>
          <w:szCs w:val="24"/>
        </w:rPr>
        <w:t xml:space="preserve">, </w:t>
      </w:r>
      <w:proofErr w:type="gramStart"/>
      <w:r w:rsidRPr="00347639">
        <w:rPr>
          <w:szCs w:val="24"/>
        </w:rPr>
        <w:t>Devon</w:t>
      </w:r>
      <w:proofErr w:type="gramEnd"/>
      <w:r w:rsidRPr="00347639">
        <w:rPr>
          <w:szCs w:val="24"/>
        </w:rPr>
        <w:t xml:space="preserve">: The </w:t>
      </w:r>
      <w:proofErr w:type="spellStart"/>
      <w:r w:rsidRPr="00347639">
        <w:rPr>
          <w:szCs w:val="24"/>
        </w:rPr>
        <w:t>Dartington</w:t>
      </w:r>
      <w:proofErr w:type="spellEnd"/>
      <w:r w:rsidRPr="00347639">
        <w:rPr>
          <w:szCs w:val="24"/>
        </w:rPr>
        <w:t xml:space="preserve"> Hall Trust. (An account by a friend and collaborator </w:t>
      </w:r>
      <w:proofErr w:type="spellStart"/>
      <w:r w:rsidRPr="00347639">
        <w:rPr>
          <w:szCs w:val="24"/>
        </w:rPr>
        <w:t>focussing</w:t>
      </w:r>
      <w:proofErr w:type="spellEnd"/>
      <w:r w:rsidRPr="00347639">
        <w:rPr>
          <w:szCs w:val="24"/>
        </w:rPr>
        <w:t xml:space="preserve"> on the beliefs and activities of the founders)</w:t>
      </w:r>
    </w:p>
    <w:p w14:paraId="14C7F266" w14:textId="77777777" w:rsidR="00072D90" w:rsidRPr="00347639" w:rsidRDefault="00072D90" w:rsidP="00943875">
      <w:pPr>
        <w:widowControl w:val="0"/>
        <w:rPr>
          <w:szCs w:val="24"/>
        </w:rPr>
      </w:pPr>
    </w:p>
    <w:p w14:paraId="55AAF3DE" w14:textId="77777777" w:rsidR="00072D90" w:rsidRPr="00347639" w:rsidRDefault="00072D90" w:rsidP="00943875">
      <w:pPr>
        <w:widowControl w:val="0"/>
        <w:rPr>
          <w:b/>
          <w:szCs w:val="24"/>
        </w:rPr>
      </w:pPr>
      <w:r w:rsidRPr="00347639">
        <w:rPr>
          <w:b/>
          <w:szCs w:val="24"/>
        </w:rPr>
        <w:t>Moving Image Material</w:t>
      </w:r>
    </w:p>
    <w:p w14:paraId="1A5A6A10" w14:textId="77777777" w:rsidR="00072D90" w:rsidRPr="00347639" w:rsidRDefault="00072D90" w:rsidP="00943875">
      <w:pPr>
        <w:widowControl w:val="0"/>
        <w:rPr>
          <w:szCs w:val="24"/>
        </w:rPr>
      </w:pPr>
      <w:proofErr w:type="gramStart"/>
      <w:r w:rsidRPr="00347639">
        <w:rPr>
          <w:i/>
          <w:szCs w:val="24"/>
        </w:rPr>
        <w:t>The American Invasion 1962–72</w:t>
      </w:r>
      <w:r w:rsidRPr="00347639">
        <w:rPr>
          <w:szCs w:val="24"/>
        </w:rPr>
        <w:t xml:space="preserve"> (2005) director of research, Valerie Preston-Dunlop, producer Luis </w:t>
      </w:r>
      <w:proofErr w:type="spellStart"/>
      <w:r w:rsidRPr="00347639">
        <w:rPr>
          <w:szCs w:val="24"/>
        </w:rPr>
        <w:t>España</w:t>
      </w:r>
      <w:proofErr w:type="spellEnd"/>
      <w:r w:rsidRPr="00347639">
        <w:rPr>
          <w:szCs w:val="24"/>
        </w:rPr>
        <w:t>.</w:t>
      </w:r>
      <w:proofErr w:type="gramEnd"/>
      <w:r w:rsidRPr="00347639">
        <w:rPr>
          <w:szCs w:val="24"/>
        </w:rPr>
        <w:t xml:space="preserve"> (Interviews and footage concerning the introduction of American modern dance into British educational establishments and the role of Dorothy Madden at </w:t>
      </w:r>
      <w:proofErr w:type="spellStart"/>
      <w:r w:rsidRPr="00347639">
        <w:rPr>
          <w:szCs w:val="24"/>
        </w:rPr>
        <w:t>Dartington</w:t>
      </w:r>
      <w:proofErr w:type="spellEnd"/>
      <w:r w:rsidRPr="00347639">
        <w:rPr>
          <w:szCs w:val="24"/>
        </w:rPr>
        <w:t xml:space="preserve"> Hall)</w:t>
      </w:r>
    </w:p>
    <w:p w14:paraId="19A39632" w14:textId="77777777" w:rsidR="00072D90" w:rsidRPr="00347639" w:rsidRDefault="00072D90" w:rsidP="00943875">
      <w:pPr>
        <w:widowControl w:val="0"/>
        <w:rPr>
          <w:szCs w:val="24"/>
        </w:rPr>
      </w:pPr>
    </w:p>
    <w:p w14:paraId="33C5C05A" w14:textId="77777777" w:rsidR="00072D90" w:rsidRPr="00347639" w:rsidRDefault="00072D90" w:rsidP="00943875">
      <w:pPr>
        <w:widowControl w:val="0"/>
        <w:rPr>
          <w:b/>
          <w:szCs w:val="24"/>
        </w:rPr>
      </w:pPr>
      <w:r w:rsidRPr="00347639">
        <w:rPr>
          <w:b/>
          <w:szCs w:val="24"/>
        </w:rPr>
        <w:t>Photographs and Archive</w:t>
      </w:r>
    </w:p>
    <w:p w14:paraId="4470FB69" w14:textId="77777777" w:rsidR="00072D90" w:rsidRPr="00347639" w:rsidRDefault="00072D90" w:rsidP="00943875">
      <w:pPr>
        <w:widowControl w:val="0"/>
        <w:rPr>
          <w:szCs w:val="24"/>
        </w:rPr>
      </w:pPr>
      <w:proofErr w:type="spellStart"/>
      <w:r w:rsidRPr="00347639">
        <w:rPr>
          <w:szCs w:val="24"/>
        </w:rPr>
        <w:t>Dartington</w:t>
      </w:r>
      <w:proofErr w:type="spellEnd"/>
      <w:r w:rsidRPr="00347639">
        <w:rPr>
          <w:szCs w:val="24"/>
        </w:rPr>
        <w:t xml:space="preserve"> Hall’s website has photographs and a history of the institution, including information on the individual buildings. </w:t>
      </w:r>
    </w:p>
    <w:p w14:paraId="3D69C642" w14:textId="77777777" w:rsidR="00072D90" w:rsidRPr="00643B17" w:rsidRDefault="00711C8F" w:rsidP="00943875">
      <w:pPr>
        <w:widowControl w:val="0"/>
        <w:spacing w:after="199"/>
        <w:rPr>
          <w:szCs w:val="24"/>
        </w:rPr>
      </w:pPr>
      <w:hyperlink w:anchor="_top" w:history="1">
        <w:r w:rsidR="00072D90" w:rsidRPr="00643B17">
          <w:rPr>
            <w:rStyle w:val="WPHyperlink"/>
            <w:color w:val="auto"/>
            <w:szCs w:val="24"/>
          </w:rPr>
          <w:t>http://www.dartington.org/</w:t>
        </w:r>
      </w:hyperlink>
    </w:p>
    <w:p w14:paraId="1DE7A706" w14:textId="77777777" w:rsidR="00072D90" w:rsidRPr="00643B17" w:rsidRDefault="00072D90" w:rsidP="00943875">
      <w:pPr>
        <w:widowControl w:val="0"/>
        <w:spacing w:after="199"/>
        <w:rPr>
          <w:szCs w:val="24"/>
        </w:rPr>
      </w:pPr>
      <w:r w:rsidRPr="00643B17">
        <w:rPr>
          <w:szCs w:val="24"/>
        </w:rPr>
        <w:t xml:space="preserve">Many photographs of dancers associated with </w:t>
      </w:r>
      <w:proofErr w:type="spellStart"/>
      <w:r w:rsidRPr="00643B17">
        <w:rPr>
          <w:szCs w:val="24"/>
        </w:rPr>
        <w:t>Dartington</w:t>
      </w:r>
      <w:proofErr w:type="spellEnd"/>
      <w:r w:rsidRPr="00643B17">
        <w:rPr>
          <w:szCs w:val="24"/>
        </w:rPr>
        <w:t xml:space="preserve"> can be viewed online, </w:t>
      </w:r>
      <w:proofErr w:type="gramStart"/>
      <w:r w:rsidRPr="00643B17">
        <w:rPr>
          <w:szCs w:val="24"/>
        </w:rPr>
        <w:t xml:space="preserve">at  </w:t>
      </w:r>
      <w:proofErr w:type="gramEnd"/>
      <w:r w:rsidR="001D5EDC">
        <w:fldChar w:fldCharType="begin"/>
      </w:r>
      <w:r w:rsidR="001D5EDC">
        <w:instrText xml:space="preserve"> HYPERLINK \l "_top" </w:instrText>
      </w:r>
      <w:r w:rsidR="001D5EDC">
        <w:fldChar w:fldCharType="separate"/>
      </w:r>
      <w:r w:rsidRPr="00643B17">
        <w:rPr>
          <w:rStyle w:val="WPHyperlink"/>
          <w:color w:val="auto"/>
          <w:szCs w:val="24"/>
        </w:rPr>
        <w:t>http://www.dartington.org/archive</w:t>
      </w:r>
      <w:r w:rsidR="001D5EDC">
        <w:rPr>
          <w:rStyle w:val="WPHyperlink"/>
          <w:color w:val="auto"/>
          <w:szCs w:val="24"/>
        </w:rPr>
        <w:fldChar w:fldCharType="end"/>
      </w:r>
    </w:p>
    <w:p w14:paraId="0EE847F9" w14:textId="65E50C1E" w:rsidR="00072D90" w:rsidRPr="00347639" w:rsidRDefault="00072D90" w:rsidP="00643B17">
      <w:pPr>
        <w:widowControl w:val="0"/>
        <w:spacing w:after="199"/>
        <w:rPr>
          <w:szCs w:val="24"/>
        </w:rPr>
      </w:pPr>
      <w:r w:rsidRPr="00347639">
        <w:rPr>
          <w:szCs w:val="24"/>
        </w:rPr>
        <w:t xml:space="preserve">The Archives of the </w:t>
      </w:r>
      <w:proofErr w:type="spellStart"/>
      <w:r w:rsidRPr="00347639">
        <w:rPr>
          <w:szCs w:val="24"/>
        </w:rPr>
        <w:t>Dartington</w:t>
      </w:r>
      <w:proofErr w:type="spellEnd"/>
      <w:r w:rsidRPr="00347639">
        <w:rPr>
          <w:szCs w:val="24"/>
        </w:rPr>
        <w:t xml:space="preserve"> Hall Trust are housed at the Devon Record Office, Exeter, England.</w:t>
      </w:r>
    </w:p>
    <w:p w14:paraId="001DD1B6" w14:textId="77777777" w:rsidR="00072D90" w:rsidRPr="00347639" w:rsidRDefault="00072D90" w:rsidP="00643B17">
      <w:pPr>
        <w:widowControl w:val="0"/>
        <w:rPr>
          <w:b/>
          <w:szCs w:val="24"/>
        </w:rPr>
      </w:pPr>
      <w:proofErr w:type="spellStart"/>
      <w:r w:rsidRPr="00347639">
        <w:rPr>
          <w:b/>
          <w:szCs w:val="24"/>
        </w:rPr>
        <w:t>Paratextual</w:t>
      </w:r>
      <w:proofErr w:type="spellEnd"/>
      <w:r w:rsidRPr="00347639">
        <w:rPr>
          <w:b/>
          <w:szCs w:val="24"/>
        </w:rPr>
        <w:t xml:space="preserve"> Materials</w:t>
      </w:r>
    </w:p>
    <w:p w14:paraId="1302D3B7" w14:textId="77777777" w:rsidR="00AA6232" w:rsidRPr="00AA6232" w:rsidRDefault="00AA6232" w:rsidP="00643B17">
      <w:pPr>
        <w:widowControl w:val="0"/>
        <w:rPr>
          <w:szCs w:val="24"/>
        </w:rPr>
      </w:pPr>
      <w:r>
        <w:rPr>
          <w:szCs w:val="24"/>
        </w:rPr>
        <w:t>The images have been sent in separate files.</w:t>
      </w:r>
    </w:p>
    <w:p w14:paraId="6E80C77B" w14:textId="77777777" w:rsidR="00AA6232" w:rsidRDefault="00AA6232" w:rsidP="00643B17">
      <w:pPr>
        <w:widowControl w:val="0"/>
        <w:rPr>
          <w:i/>
          <w:szCs w:val="24"/>
        </w:rPr>
      </w:pPr>
    </w:p>
    <w:p w14:paraId="5D71A423" w14:textId="77777777" w:rsidR="00072D90" w:rsidRPr="00347639" w:rsidRDefault="00072D90" w:rsidP="00643B17">
      <w:pPr>
        <w:widowControl w:val="0"/>
        <w:rPr>
          <w:szCs w:val="24"/>
        </w:rPr>
      </w:pPr>
      <w:proofErr w:type="spellStart"/>
      <w:r w:rsidRPr="00347639">
        <w:rPr>
          <w:i/>
          <w:szCs w:val="24"/>
        </w:rPr>
        <w:t>Dartington</w:t>
      </w:r>
      <w:proofErr w:type="spellEnd"/>
      <w:r w:rsidRPr="00347639">
        <w:rPr>
          <w:i/>
          <w:szCs w:val="24"/>
        </w:rPr>
        <w:t xml:space="preserve"> Hall as it looks today.</w:t>
      </w:r>
      <w:r w:rsidRPr="00347639">
        <w:rPr>
          <w:szCs w:val="24"/>
        </w:rPr>
        <w:t xml:space="preserve">  </w:t>
      </w:r>
      <w:proofErr w:type="gramStart"/>
      <w:r w:rsidRPr="00347639">
        <w:rPr>
          <w:szCs w:val="24"/>
        </w:rPr>
        <w:t>Photograph by Larraine Nicholas.</w:t>
      </w:r>
      <w:proofErr w:type="gramEnd"/>
    </w:p>
    <w:p w14:paraId="6BB2B8B1" w14:textId="77777777" w:rsidR="00072D90" w:rsidRDefault="00072D90" w:rsidP="00643B17">
      <w:pPr>
        <w:widowControl w:val="0"/>
        <w:rPr>
          <w:szCs w:val="24"/>
        </w:rPr>
      </w:pPr>
      <w:r w:rsidRPr="00347639">
        <w:rPr>
          <w:szCs w:val="24"/>
        </w:rPr>
        <w:t>[No copyright issues]</w:t>
      </w:r>
    </w:p>
    <w:p w14:paraId="4264404F" w14:textId="77777777" w:rsidR="00072D90" w:rsidRPr="00347639" w:rsidRDefault="00072D90" w:rsidP="00643B17">
      <w:pPr>
        <w:widowControl w:val="0"/>
        <w:rPr>
          <w:szCs w:val="24"/>
        </w:rPr>
      </w:pPr>
    </w:p>
    <w:p w14:paraId="1B03E0A8" w14:textId="77777777" w:rsidR="00072D90" w:rsidRPr="00347639" w:rsidRDefault="00072D90" w:rsidP="00643B17">
      <w:pPr>
        <w:widowControl w:val="0"/>
        <w:rPr>
          <w:szCs w:val="24"/>
        </w:rPr>
      </w:pPr>
      <w:proofErr w:type="spellStart"/>
      <w:r w:rsidRPr="00347639">
        <w:rPr>
          <w:i/>
          <w:szCs w:val="24"/>
        </w:rPr>
        <w:t>Dartington</w:t>
      </w:r>
      <w:proofErr w:type="spellEnd"/>
      <w:r w:rsidRPr="00347639">
        <w:rPr>
          <w:i/>
          <w:szCs w:val="24"/>
        </w:rPr>
        <w:t xml:space="preserve"> Hall as it looks today.</w:t>
      </w:r>
      <w:r w:rsidRPr="00347639">
        <w:rPr>
          <w:szCs w:val="24"/>
        </w:rPr>
        <w:t xml:space="preserve">  </w:t>
      </w:r>
      <w:proofErr w:type="gramStart"/>
      <w:r w:rsidRPr="00347639">
        <w:rPr>
          <w:szCs w:val="24"/>
        </w:rPr>
        <w:t>Photograph by Larraine Nicholas.</w:t>
      </w:r>
      <w:proofErr w:type="gramEnd"/>
    </w:p>
    <w:p w14:paraId="7ECE4B38" w14:textId="77777777" w:rsidR="00072D90" w:rsidRDefault="00072D90" w:rsidP="00643B17">
      <w:pPr>
        <w:widowControl w:val="0"/>
        <w:rPr>
          <w:szCs w:val="24"/>
        </w:rPr>
      </w:pPr>
      <w:r w:rsidRPr="00347639">
        <w:rPr>
          <w:szCs w:val="24"/>
        </w:rPr>
        <w:t>[No copyright issues]</w:t>
      </w:r>
    </w:p>
    <w:p w14:paraId="4B289A68" w14:textId="77777777" w:rsidR="00072D90" w:rsidRPr="00347639" w:rsidRDefault="00072D90" w:rsidP="00643B17">
      <w:pPr>
        <w:widowControl w:val="0"/>
        <w:rPr>
          <w:szCs w:val="24"/>
        </w:rPr>
      </w:pPr>
    </w:p>
    <w:p w14:paraId="6FB85362" w14:textId="77777777" w:rsidR="00072D90" w:rsidRPr="00347639" w:rsidRDefault="00072D90" w:rsidP="00643B17">
      <w:pPr>
        <w:widowControl w:val="0"/>
        <w:rPr>
          <w:szCs w:val="24"/>
        </w:rPr>
      </w:pPr>
      <w:proofErr w:type="spellStart"/>
      <w:r w:rsidRPr="00347639">
        <w:rPr>
          <w:i/>
          <w:szCs w:val="24"/>
        </w:rPr>
        <w:lastRenderedPageBreak/>
        <w:t>Dartington</w:t>
      </w:r>
      <w:proofErr w:type="spellEnd"/>
      <w:r w:rsidRPr="00347639">
        <w:rPr>
          <w:i/>
          <w:szCs w:val="24"/>
        </w:rPr>
        <w:t xml:space="preserve"> Hall from the </w:t>
      </w:r>
      <w:proofErr w:type="spellStart"/>
      <w:r w:rsidRPr="00347639">
        <w:rPr>
          <w:i/>
          <w:szCs w:val="24"/>
        </w:rPr>
        <w:t>gardems</w:t>
      </w:r>
      <w:proofErr w:type="spellEnd"/>
      <w:r w:rsidRPr="00347639">
        <w:rPr>
          <w:i/>
          <w:szCs w:val="24"/>
        </w:rPr>
        <w:t xml:space="preserve"> with the Henry Moore reclining figure in the foreground.  The sculpture was a memorial to Christopher Martin, the first administrator of the Arts Department.</w:t>
      </w:r>
      <w:r w:rsidRPr="00347639">
        <w:rPr>
          <w:szCs w:val="24"/>
        </w:rPr>
        <w:t xml:space="preserve">  </w:t>
      </w:r>
      <w:proofErr w:type="gramStart"/>
      <w:r w:rsidRPr="00347639">
        <w:rPr>
          <w:szCs w:val="24"/>
        </w:rPr>
        <w:t>Photograph by Larraine Nicholas.</w:t>
      </w:r>
      <w:proofErr w:type="gramEnd"/>
    </w:p>
    <w:p w14:paraId="0D63BB02" w14:textId="77777777" w:rsidR="00072D90" w:rsidRDefault="00072D90" w:rsidP="00643B17">
      <w:pPr>
        <w:widowControl w:val="0"/>
        <w:rPr>
          <w:szCs w:val="24"/>
        </w:rPr>
      </w:pPr>
      <w:r w:rsidRPr="00347639">
        <w:rPr>
          <w:szCs w:val="24"/>
        </w:rPr>
        <w:t>[No copyright issues]</w:t>
      </w:r>
    </w:p>
    <w:p w14:paraId="4609FE7D" w14:textId="77777777" w:rsidR="00072D90" w:rsidRDefault="00072D90" w:rsidP="00643B17">
      <w:pPr>
        <w:widowControl w:val="0"/>
        <w:rPr>
          <w:szCs w:val="24"/>
        </w:rPr>
      </w:pPr>
    </w:p>
    <w:p w14:paraId="0874D52F" w14:textId="77777777" w:rsidR="00072D90" w:rsidRDefault="00072D90" w:rsidP="00643B17">
      <w:pPr>
        <w:widowControl w:val="0"/>
        <w:rPr>
          <w:szCs w:val="24"/>
        </w:rPr>
      </w:pPr>
    </w:p>
    <w:p w14:paraId="05232267" w14:textId="77777777" w:rsidR="00072D90" w:rsidRDefault="00072D90" w:rsidP="00643B17">
      <w:pPr>
        <w:widowControl w:val="0"/>
        <w:rPr>
          <w:szCs w:val="24"/>
        </w:rPr>
      </w:pPr>
      <w:r>
        <w:rPr>
          <w:szCs w:val="24"/>
        </w:rPr>
        <w:t>Larraine Nicholas</w:t>
      </w:r>
    </w:p>
    <w:p w14:paraId="2FEB70FB" w14:textId="77777777" w:rsidR="00072D90" w:rsidRPr="00347639" w:rsidRDefault="00072D90" w:rsidP="00643B17">
      <w:pPr>
        <w:widowControl w:val="0"/>
        <w:rPr>
          <w:szCs w:val="24"/>
        </w:rPr>
      </w:pPr>
    </w:p>
    <w:p w14:paraId="765A236C" w14:textId="77777777" w:rsidR="00072D90" w:rsidRPr="00347639" w:rsidRDefault="00072D90" w:rsidP="00643B17">
      <w:pPr>
        <w:widowControl w:val="0"/>
        <w:rPr>
          <w:i/>
          <w:szCs w:val="24"/>
        </w:rPr>
      </w:pPr>
    </w:p>
    <w:sectPr w:rsidR="00072D90" w:rsidRPr="00347639" w:rsidSect="004068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26A98F0"/>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bordersDoNotSurroundHeader/>
  <w:bordersDoNotSurroundFooter/>
  <w:proofState w:spelling="clean" w:grammar="clean"/>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3D"/>
    <w:rsid w:val="00056ED3"/>
    <w:rsid w:val="00072D90"/>
    <w:rsid w:val="001D5EDC"/>
    <w:rsid w:val="00347639"/>
    <w:rsid w:val="00351B6C"/>
    <w:rsid w:val="003B0867"/>
    <w:rsid w:val="00406816"/>
    <w:rsid w:val="00433675"/>
    <w:rsid w:val="004B7A83"/>
    <w:rsid w:val="00643B17"/>
    <w:rsid w:val="00711C8F"/>
    <w:rsid w:val="00943875"/>
    <w:rsid w:val="00990DC7"/>
    <w:rsid w:val="00993D62"/>
    <w:rsid w:val="00A01F3D"/>
    <w:rsid w:val="00A73C0C"/>
    <w:rsid w:val="00AA6232"/>
    <w:rsid w:val="00B4103C"/>
    <w:rsid w:val="00D27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815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816"/>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438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943875"/>
    <w:rPr>
      <w:rFonts w:ascii="Lucida Grande" w:hAnsi="Lucida Grande" w:cs="Lucida Grande"/>
      <w:sz w:val="18"/>
      <w:szCs w:val="18"/>
    </w:rPr>
  </w:style>
  <w:style w:type="paragraph" w:customStyle="1" w:styleId="BalloonTex1">
    <w:name w:val="Balloon Tex1"/>
    <w:basedOn w:val="Normal"/>
    <w:uiPriority w:val="99"/>
    <w:rsid w:val="00406816"/>
    <w:pPr>
      <w:widowControl w:val="0"/>
      <w:spacing w:after="199" w:line="275" w:lineRule="auto"/>
    </w:pPr>
    <w:rPr>
      <w:rFonts w:ascii="Tahoma" w:hAnsi="Tahoma"/>
      <w:sz w:val="16"/>
    </w:rPr>
  </w:style>
  <w:style w:type="character" w:customStyle="1" w:styleId="BalloonText1">
    <w:name w:val="Balloon Text1"/>
    <w:uiPriority w:val="99"/>
    <w:rsid w:val="00406816"/>
    <w:rPr>
      <w:sz w:val="2"/>
    </w:rPr>
  </w:style>
  <w:style w:type="character" w:customStyle="1" w:styleId="DefaultPara">
    <w:name w:val="Default Para"/>
    <w:basedOn w:val="DefaultParagraphFont"/>
    <w:uiPriority w:val="99"/>
    <w:rsid w:val="00406816"/>
    <w:rPr>
      <w:rFonts w:cs="Times New Roman"/>
    </w:rPr>
  </w:style>
  <w:style w:type="character" w:customStyle="1" w:styleId="WPHyperlink">
    <w:name w:val="WP_Hyperlink"/>
    <w:uiPriority w:val="99"/>
    <w:rsid w:val="00406816"/>
    <w:rPr>
      <w:color w:val="0000FF"/>
      <w:u w:val="single"/>
    </w:rPr>
  </w:style>
  <w:style w:type="character" w:customStyle="1" w:styleId="NoList1">
    <w:name w:val="No List1"/>
    <w:basedOn w:val="DefaultParagraphFont"/>
    <w:uiPriority w:val="99"/>
    <w:rsid w:val="00406816"/>
    <w:rPr>
      <w:rFonts w:cs="Times New Roman"/>
    </w:rPr>
  </w:style>
  <w:style w:type="character" w:customStyle="1" w:styleId="SYSHYPERTEXT">
    <w:name w:val="SYS_HYPERTEXT"/>
    <w:uiPriority w:val="99"/>
    <w:rsid w:val="00406816"/>
    <w:rPr>
      <w:color w:val="0000FF"/>
      <w:u w:val="single"/>
    </w:rPr>
  </w:style>
  <w:style w:type="character" w:styleId="CommentReference">
    <w:name w:val="annotation reference"/>
    <w:basedOn w:val="DefaultParagraphFont"/>
    <w:uiPriority w:val="99"/>
    <w:semiHidden/>
    <w:rsid w:val="00351B6C"/>
    <w:rPr>
      <w:rFonts w:cs="Times New Roman"/>
      <w:sz w:val="18"/>
      <w:szCs w:val="18"/>
    </w:rPr>
  </w:style>
  <w:style w:type="paragraph" w:styleId="CommentText">
    <w:name w:val="annotation text"/>
    <w:basedOn w:val="Normal"/>
    <w:link w:val="CommentTextChar"/>
    <w:uiPriority w:val="99"/>
    <w:semiHidden/>
    <w:rsid w:val="00351B6C"/>
    <w:rPr>
      <w:szCs w:val="24"/>
    </w:rPr>
  </w:style>
  <w:style w:type="character" w:customStyle="1" w:styleId="CommentTextChar">
    <w:name w:val="Comment Text Char"/>
    <w:basedOn w:val="DefaultParagraphFont"/>
    <w:link w:val="CommentText"/>
    <w:uiPriority w:val="99"/>
    <w:semiHidden/>
    <w:locked/>
    <w:rsid w:val="00351B6C"/>
    <w:rPr>
      <w:rFonts w:cs="Times New Roman"/>
      <w:sz w:val="24"/>
      <w:szCs w:val="24"/>
    </w:rPr>
  </w:style>
  <w:style w:type="paragraph" w:styleId="CommentSubject">
    <w:name w:val="annotation subject"/>
    <w:basedOn w:val="CommentText"/>
    <w:next w:val="CommentText"/>
    <w:link w:val="CommentSubjectChar"/>
    <w:uiPriority w:val="99"/>
    <w:semiHidden/>
    <w:rsid w:val="00351B6C"/>
    <w:rPr>
      <w:b/>
      <w:bCs/>
      <w:sz w:val="20"/>
      <w:szCs w:val="20"/>
    </w:rPr>
  </w:style>
  <w:style w:type="character" w:customStyle="1" w:styleId="CommentSubjectChar">
    <w:name w:val="Comment Subject Char"/>
    <w:basedOn w:val="CommentTextChar"/>
    <w:link w:val="CommentSubject"/>
    <w:uiPriority w:val="99"/>
    <w:semiHidden/>
    <w:locked/>
    <w:rsid w:val="00351B6C"/>
    <w:rPr>
      <w:rFonts w:cs="Times New Roman"/>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816"/>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438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943875"/>
    <w:rPr>
      <w:rFonts w:ascii="Lucida Grande" w:hAnsi="Lucida Grande" w:cs="Lucida Grande"/>
      <w:sz w:val="18"/>
      <w:szCs w:val="18"/>
    </w:rPr>
  </w:style>
  <w:style w:type="paragraph" w:customStyle="1" w:styleId="BalloonTex1">
    <w:name w:val="Balloon Tex1"/>
    <w:basedOn w:val="Normal"/>
    <w:uiPriority w:val="99"/>
    <w:rsid w:val="00406816"/>
    <w:pPr>
      <w:widowControl w:val="0"/>
      <w:spacing w:after="199" w:line="275" w:lineRule="auto"/>
    </w:pPr>
    <w:rPr>
      <w:rFonts w:ascii="Tahoma" w:hAnsi="Tahoma"/>
      <w:sz w:val="16"/>
    </w:rPr>
  </w:style>
  <w:style w:type="character" w:customStyle="1" w:styleId="BalloonText1">
    <w:name w:val="Balloon Text1"/>
    <w:uiPriority w:val="99"/>
    <w:rsid w:val="00406816"/>
    <w:rPr>
      <w:sz w:val="2"/>
    </w:rPr>
  </w:style>
  <w:style w:type="character" w:customStyle="1" w:styleId="DefaultPara">
    <w:name w:val="Default Para"/>
    <w:basedOn w:val="DefaultParagraphFont"/>
    <w:uiPriority w:val="99"/>
    <w:rsid w:val="00406816"/>
    <w:rPr>
      <w:rFonts w:cs="Times New Roman"/>
    </w:rPr>
  </w:style>
  <w:style w:type="character" w:customStyle="1" w:styleId="WPHyperlink">
    <w:name w:val="WP_Hyperlink"/>
    <w:uiPriority w:val="99"/>
    <w:rsid w:val="00406816"/>
    <w:rPr>
      <w:color w:val="0000FF"/>
      <w:u w:val="single"/>
    </w:rPr>
  </w:style>
  <w:style w:type="character" w:customStyle="1" w:styleId="NoList1">
    <w:name w:val="No List1"/>
    <w:basedOn w:val="DefaultParagraphFont"/>
    <w:uiPriority w:val="99"/>
    <w:rsid w:val="00406816"/>
    <w:rPr>
      <w:rFonts w:cs="Times New Roman"/>
    </w:rPr>
  </w:style>
  <w:style w:type="character" w:customStyle="1" w:styleId="SYSHYPERTEXT">
    <w:name w:val="SYS_HYPERTEXT"/>
    <w:uiPriority w:val="99"/>
    <w:rsid w:val="00406816"/>
    <w:rPr>
      <w:color w:val="0000FF"/>
      <w:u w:val="single"/>
    </w:rPr>
  </w:style>
  <w:style w:type="character" w:styleId="CommentReference">
    <w:name w:val="annotation reference"/>
    <w:basedOn w:val="DefaultParagraphFont"/>
    <w:uiPriority w:val="99"/>
    <w:semiHidden/>
    <w:rsid w:val="00351B6C"/>
    <w:rPr>
      <w:rFonts w:cs="Times New Roman"/>
      <w:sz w:val="18"/>
      <w:szCs w:val="18"/>
    </w:rPr>
  </w:style>
  <w:style w:type="paragraph" w:styleId="CommentText">
    <w:name w:val="annotation text"/>
    <w:basedOn w:val="Normal"/>
    <w:link w:val="CommentTextChar"/>
    <w:uiPriority w:val="99"/>
    <w:semiHidden/>
    <w:rsid w:val="00351B6C"/>
    <w:rPr>
      <w:szCs w:val="24"/>
    </w:rPr>
  </w:style>
  <w:style w:type="character" w:customStyle="1" w:styleId="CommentTextChar">
    <w:name w:val="Comment Text Char"/>
    <w:basedOn w:val="DefaultParagraphFont"/>
    <w:link w:val="CommentText"/>
    <w:uiPriority w:val="99"/>
    <w:semiHidden/>
    <w:locked/>
    <w:rsid w:val="00351B6C"/>
    <w:rPr>
      <w:rFonts w:cs="Times New Roman"/>
      <w:sz w:val="24"/>
      <w:szCs w:val="24"/>
    </w:rPr>
  </w:style>
  <w:style w:type="paragraph" w:styleId="CommentSubject">
    <w:name w:val="annotation subject"/>
    <w:basedOn w:val="CommentText"/>
    <w:next w:val="CommentText"/>
    <w:link w:val="CommentSubjectChar"/>
    <w:uiPriority w:val="99"/>
    <w:semiHidden/>
    <w:rsid w:val="00351B6C"/>
    <w:rPr>
      <w:b/>
      <w:bCs/>
      <w:sz w:val="20"/>
      <w:szCs w:val="20"/>
    </w:rPr>
  </w:style>
  <w:style w:type="character" w:customStyle="1" w:styleId="CommentSubjectChar">
    <w:name w:val="Comment Subject Char"/>
    <w:basedOn w:val="CommentTextChar"/>
    <w:link w:val="CommentSubject"/>
    <w:uiPriority w:val="99"/>
    <w:semiHidden/>
    <w:locked/>
    <w:rsid w:val="00351B6C"/>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1348</Words>
  <Characters>7688</Characters>
  <Application>Microsoft Macintosh Word</Application>
  <DocSecurity>0</DocSecurity>
  <Lines>64</Lines>
  <Paragraphs>18</Paragraphs>
  <ScaleCrop>false</ScaleCrop>
  <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Dartington Hall (near Totnes, Devon, England), 1925 --</dc:title>
  <dc:subject/>
  <dc:creator>Allana Lindgren</dc:creator>
  <cp:keywords/>
  <dc:description/>
  <cp:lastModifiedBy>Allana Lindgren</cp:lastModifiedBy>
  <cp:revision>2</cp:revision>
  <cp:lastPrinted>2012-08-12T20:26:00Z</cp:lastPrinted>
  <dcterms:created xsi:type="dcterms:W3CDTF">2012-08-30T00:53:00Z</dcterms:created>
  <dcterms:modified xsi:type="dcterms:W3CDTF">2012-08-30T00:53:00Z</dcterms:modified>
</cp:coreProperties>
</file>