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8CE" w:rsidRDefault="007908CE" w:rsidP="007908CE">
      <w:pPr>
        <w:rPr>
          <w:lang w:val="de-DE"/>
        </w:rPr>
      </w:pPr>
    </w:p>
    <w:p w:rsidR="007908CE" w:rsidRDefault="007908CE" w:rsidP="007908CE"/>
    <w:p w:rsidR="00956B2A" w:rsidRDefault="00956B2A" w:rsidP="007908CE">
      <w:pPr>
        <w:rPr>
          <w:lang w:val="de-DE"/>
        </w:rPr>
      </w:pPr>
      <w:r w:rsidRPr="007908CE">
        <w:rPr>
          <w:lang w:val="de-DE"/>
        </w:rPr>
        <w:t xml:space="preserve">Niebuhr, Reinhold </w:t>
      </w:r>
      <w:r w:rsidR="006B1E8C">
        <w:t>(</w:t>
      </w:r>
      <w:r w:rsidR="006B1E8C" w:rsidRPr="00956B2A">
        <w:t>1892</w:t>
      </w:r>
      <w:r w:rsidR="006B1E8C">
        <w:t>–</w:t>
      </w:r>
      <w:r w:rsidR="006B1E8C" w:rsidRPr="00956B2A">
        <w:t>1971)</w:t>
      </w:r>
    </w:p>
    <w:p w:rsidR="00956B2A" w:rsidRDefault="00956B2A" w:rsidP="007908CE"/>
    <w:p w:rsidR="000237A7" w:rsidRDefault="00A20064" w:rsidP="007908CE">
      <w:r>
        <w:t>Niebhur was an i</w:t>
      </w:r>
      <w:r w:rsidR="0009325C" w:rsidRPr="0009325C">
        <w:t>nfluential</w:t>
      </w:r>
      <w:r w:rsidR="00DE14AF">
        <w:t xml:space="preserve"> </w:t>
      </w:r>
      <w:r w:rsidR="00AD7471">
        <w:t>pastor and theologian</w:t>
      </w:r>
      <w:r w:rsidR="0009325C">
        <w:t xml:space="preserve"> </w:t>
      </w:r>
      <w:r w:rsidR="00D00467">
        <w:t>in America</w:t>
      </w:r>
      <w:r w:rsidR="00634337">
        <w:t>. His first stage of thought was or</w:t>
      </w:r>
      <w:r w:rsidR="00F26443">
        <w:t xml:space="preserve">iented around liberal pacifism; </w:t>
      </w:r>
      <w:r w:rsidR="00634337">
        <w:t>later he turned to the program of the social gospel and finally to “Christian realism.”</w:t>
      </w:r>
      <w:r w:rsidR="007D577E">
        <w:t xml:space="preserve"> </w:t>
      </w:r>
      <w:r w:rsidR="007D577E" w:rsidRPr="007D577E">
        <w:t>Niebuhr</w:t>
      </w:r>
      <w:r w:rsidR="007D577E">
        <w:t>’s father was a German</w:t>
      </w:r>
      <w:r w:rsidR="00AF7A0C">
        <w:t xml:space="preserve"> </w:t>
      </w:r>
      <w:r w:rsidR="001100ED">
        <w:t xml:space="preserve">immigrant </w:t>
      </w:r>
      <w:r w:rsidR="00AF7A0C">
        <w:t>Protestant</w:t>
      </w:r>
      <w:r w:rsidR="007D577E">
        <w:t xml:space="preserve"> pastor</w:t>
      </w:r>
      <w:r w:rsidR="001100ED">
        <w:t>;</w:t>
      </w:r>
      <w:r w:rsidR="00F60D88">
        <w:t xml:space="preserve"> his mother also came from an immigrant pastor</w:t>
      </w:r>
      <w:r w:rsidR="00AF7A0C">
        <w:t>’s</w:t>
      </w:r>
      <w:r w:rsidR="00F60D88">
        <w:t xml:space="preserve"> family</w:t>
      </w:r>
      <w:r w:rsidR="007D577E">
        <w:t>.</w:t>
      </w:r>
      <w:r w:rsidR="00267ED5">
        <w:t xml:space="preserve"> Niebuhr completed a theological education</w:t>
      </w:r>
      <w:r w:rsidR="00BD4B69">
        <w:t xml:space="preserve"> and</w:t>
      </w:r>
      <w:r w:rsidR="00267ED5">
        <w:t xml:space="preserve"> was o</w:t>
      </w:r>
      <w:r w:rsidR="00BD4B69">
        <w:t>rdained</w:t>
      </w:r>
      <w:r w:rsidR="00AF7A0C" w:rsidRPr="00AF7A0C">
        <w:t xml:space="preserve"> </w:t>
      </w:r>
      <w:r w:rsidR="00AF7A0C">
        <w:t>in 1913</w:t>
      </w:r>
      <w:r w:rsidR="00267ED5">
        <w:t>.</w:t>
      </w:r>
      <w:r w:rsidR="002A194C">
        <w:t xml:space="preserve"> After working as a minister, i</w:t>
      </w:r>
      <w:r w:rsidR="00267ED5">
        <w:t xml:space="preserve">n </w:t>
      </w:r>
      <w:r w:rsidR="00267ED5" w:rsidRPr="00267ED5">
        <w:t>1928</w:t>
      </w:r>
      <w:r w:rsidR="00267ED5">
        <w:t xml:space="preserve"> he joined the staff of </w:t>
      </w:r>
      <w:r w:rsidR="00267ED5" w:rsidRPr="00267ED5">
        <w:t>Union Theological Seminary</w:t>
      </w:r>
      <w:r w:rsidR="00F26443">
        <w:t>,</w:t>
      </w:r>
      <w:bookmarkStart w:id="0" w:name="_GoBack"/>
      <w:bookmarkEnd w:id="0"/>
      <w:r w:rsidR="00742934">
        <w:t xml:space="preserve"> which </w:t>
      </w:r>
      <w:r w:rsidR="00FB45F3">
        <w:t>became</w:t>
      </w:r>
      <w:r w:rsidR="00742934">
        <w:t xml:space="preserve"> his </w:t>
      </w:r>
      <w:r w:rsidR="00742934" w:rsidRPr="00742934">
        <w:t>academic home</w:t>
      </w:r>
      <w:r w:rsidR="00742934">
        <w:t>.</w:t>
      </w:r>
      <w:r w:rsidR="009F02E8">
        <w:t xml:space="preserve"> </w:t>
      </w:r>
      <w:r w:rsidR="009F02E8" w:rsidRPr="009F02E8">
        <w:t xml:space="preserve">In 1930 he started the </w:t>
      </w:r>
      <w:r w:rsidR="009F02E8" w:rsidRPr="00F26F1D">
        <w:t xml:space="preserve">Fellowship of Socialist Christians and in 1935 the </w:t>
      </w:r>
      <w:r w:rsidR="00F26F1D">
        <w:t>j</w:t>
      </w:r>
      <w:r w:rsidR="009F02E8" w:rsidRPr="00F26F1D">
        <w:t xml:space="preserve">ournal </w:t>
      </w:r>
      <w:r w:rsidR="009F02E8" w:rsidRPr="00F26F1D">
        <w:rPr>
          <w:i/>
        </w:rPr>
        <w:t>Radical Religion</w:t>
      </w:r>
      <w:r w:rsidR="009F02E8" w:rsidRPr="00F26F1D">
        <w:t>.</w:t>
      </w:r>
      <w:r w:rsidR="0018764F" w:rsidRPr="00F26F1D">
        <w:t xml:space="preserve"> Later he founded</w:t>
      </w:r>
      <w:r w:rsidR="004C538A" w:rsidRPr="00F26F1D">
        <w:t xml:space="preserve"> and led</w:t>
      </w:r>
      <w:r w:rsidR="0018764F" w:rsidRPr="00F26F1D">
        <w:t xml:space="preserve"> the</w:t>
      </w:r>
      <w:r w:rsidR="0018764F">
        <w:t xml:space="preserve"> </w:t>
      </w:r>
      <w:r w:rsidR="0018764F" w:rsidRPr="0018764F">
        <w:t xml:space="preserve">Liberal Party in New York </w:t>
      </w:r>
      <w:r w:rsidR="0018764F">
        <w:t xml:space="preserve">and the </w:t>
      </w:r>
      <w:r w:rsidR="004C538A">
        <w:t xml:space="preserve">organization </w:t>
      </w:r>
      <w:r w:rsidR="0018764F" w:rsidRPr="0018764F">
        <w:t>Americans for Democratic Action</w:t>
      </w:r>
      <w:r w:rsidR="0018764F">
        <w:t>.</w:t>
      </w:r>
      <w:r w:rsidR="001706E4">
        <w:t xml:space="preserve"> In 1941 he founded the journal </w:t>
      </w:r>
      <w:r w:rsidR="001706E4" w:rsidRPr="001706E4">
        <w:rPr>
          <w:i/>
        </w:rPr>
        <w:t>Christianity and Crisis</w:t>
      </w:r>
      <w:r w:rsidR="001706E4">
        <w:rPr>
          <w:i/>
        </w:rPr>
        <w:t>.</w:t>
      </w:r>
      <w:r w:rsidR="00EA0071">
        <w:rPr>
          <w:i/>
        </w:rPr>
        <w:t xml:space="preserve"> </w:t>
      </w:r>
      <w:r w:rsidR="00EA0071">
        <w:t xml:space="preserve">Niebuhr addressed </w:t>
      </w:r>
      <w:r w:rsidR="0085470C">
        <w:t>many social issues and</w:t>
      </w:r>
      <w:r w:rsidR="003A67E2">
        <w:t xml:space="preserve"> supported military engagement </w:t>
      </w:r>
      <w:r w:rsidR="00F26F1D">
        <w:t>against</w:t>
      </w:r>
      <w:r w:rsidR="003A67E2">
        <w:t xml:space="preserve"> </w:t>
      </w:r>
      <w:r w:rsidR="0085470C">
        <w:t xml:space="preserve">Nazi </w:t>
      </w:r>
      <w:r w:rsidR="00EA0071" w:rsidRPr="00EA0071">
        <w:t>Germany</w:t>
      </w:r>
      <w:r w:rsidR="0085470C">
        <w:t>.</w:t>
      </w:r>
      <w:r w:rsidR="003A67E2">
        <w:t xml:space="preserve"> Love, justice, equality and human responsibility formed the central components of his ethics</w:t>
      </w:r>
      <w:r w:rsidR="00396FF7">
        <w:t xml:space="preserve">. </w:t>
      </w:r>
      <w:r w:rsidR="0085470C">
        <w:t>H</w:t>
      </w:r>
      <w:r w:rsidR="00EA0071">
        <w:t xml:space="preserve">is </w:t>
      </w:r>
      <w:r w:rsidR="00EA0071" w:rsidRPr="00EA0071">
        <w:t xml:space="preserve">Gifford Lectures, </w:t>
      </w:r>
      <w:r w:rsidR="00EA0071" w:rsidRPr="00EA0071">
        <w:rPr>
          <w:i/>
        </w:rPr>
        <w:t>The Nature and Destiny of Man</w:t>
      </w:r>
      <w:r w:rsidR="00EA0071">
        <w:rPr>
          <w:i/>
        </w:rPr>
        <w:t xml:space="preserve"> </w:t>
      </w:r>
      <w:r w:rsidR="00EA0071">
        <w:t>(</w:t>
      </w:r>
      <w:r w:rsidR="003A67E2">
        <w:t>1941</w:t>
      </w:r>
      <w:r w:rsidR="00EA0071">
        <w:t>)</w:t>
      </w:r>
      <w:r w:rsidR="003A67E2">
        <w:t>,</w:t>
      </w:r>
      <w:r w:rsidR="00EA0071">
        <w:t xml:space="preserve"> </w:t>
      </w:r>
      <w:r w:rsidR="00F222D3">
        <w:t xml:space="preserve">provided an account of </w:t>
      </w:r>
      <w:r w:rsidR="000237A7">
        <w:t xml:space="preserve">human </w:t>
      </w:r>
      <w:r w:rsidR="00EA0071">
        <w:t>freedom</w:t>
      </w:r>
      <w:r w:rsidR="00892D82">
        <w:t xml:space="preserve"> </w:t>
      </w:r>
      <w:r w:rsidR="001C5084">
        <w:t>in discourse with theological and philosophical traditions.</w:t>
      </w:r>
    </w:p>
    <w:p w:rsidR="001C5084" w:rsidRDefault="001C5084" w:rsidP="007908CE">
      <w:pPr>
        <w:rPr>
          <w:i/>
        </w:rPr>
      </w:pPr>
    </w:p>
    <w:p w:rsidR="001C5084" w:rsidRDefault="00E37EE5" w:rsidP="007908CE">
      <w:r>
        <w:t xml:space="preserve">Bibliography: </w:t>
      </w:r>
      <w:r w:rsidR="00131A55">
        <w:t>Richard Wightman</w:t>
      </w:r>
      <w:r w:rsidR="00131A55" w:rsidRPr="00131A55">
        <w:t xml:space="preserve"> </w:t>
      </w:r>
      <w:r w:rsidR="00131A55">
        <w:t xml:space="preserve">Fox, </w:t>
      </w:r>
      <w:r w:rsidR="00131A55" w:rsidRPr="00131A55">
        <w:rPr>
          <w:i/>
        </w:rPr>
        <w:t>Reinhold Niebuhr: a biography</w:t>
      </w:r>
      <w:r w:rsidR="00131A55">
        <w:t xml:space="preserve"> (New York: Pantheon Books, 1985)</w:t>
      </w:r>
      <w:r>
        <w:t>.</w:t>
      </w:r>
    </w:p>
    <w:p w:rsidR="001C5084" w:rsidRDefault="001C5084" w:rsidP="007908CE"/>
    <w:p w:rsidR="00131A55" w:rsidRPr="009F02E8" w:rsidRDefault="003A67E2" w:rsidP="007908CE">
      <w:r>
        <w:t>Paul Silas Peterson</w:t>
      </w:r>
    </w:p>
    <w:sectPr w:rsidR="00131A55" w:rsidRPr="009F02E8" w:rsidSect="00FD106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oNotDisplayPageBoundaries/>
  <w:doNotTrackMoves/>
  <w:defaultTabStop w:val="720"/>
  <w:characterSpacingControl w:val="doNotCompress"/>
  <w:compat/>
  <w:rsids>
    <w:rsidRoot w:val="007908CE"/>
    <w:rsid w:val="000237A7"/>
    <w:rsid w:val="00077714"/>
    <w:rsid w:val="0009325C"/>
    <w:rsid w:val="000C42C2"/>
    <w:rsid w:val="001100ED"/>
    <w:rsid w:val="00120DAD"/>
    <w:rsid w:val="00131A55"/>
    <w:rsid w:val="00134158"/>
    <w:rsid w:val="00141E00"/>
    <w:rsid w:val="001706E4"/>
    <w:rsid w:val="001740A6"/>
    <w:rsid w:val="001777CB"/>
    <w:rsid w:val="0018764F"/>
    <w:rsid w:val="00191474"/>
    <w:rsid w:val="001C003C"/>
    <w:rsid w:val="001C5084"/>
    <w:rsid w:val="0022624E"/>
    <w:rsid w:val="00266867"/>
    <w:rsid w:val="00267ED5"/>
    <w:rsid w:val="00296B1B"/>
    <w:rsid w:val="002A194C"/>
    <w:rsid w:val="002F27AB"/>
    <w:rsid w:val="003654D0"/>
    <w:rsid w:val="00393A48"/>
    <w:rsid w:val="00396FF7"/>
    <w:rsid w:val="003A4DCD"/>
    <w:rsid w:val="003A67E2"/>
    <w:rsid w:val="003B6971"/>
    <w:rsid w:val="003C1293"/>
    <w:rsid w:val="003D153D"/>
    <w:rsid w:val="0044002F"/>
    <w:rsid w:val="00457C0C"/>
    <w:rsid w:val="004B1218"/>
    <w:rsid w:val="004C538A"/>
    <w:rsid w:val="004E016B"/>
    <w:rsid w:val="004F6310"/>
    <w:rsid w:val="0050383D"/>
    <w:rsid w:val="00531212"/>
    <w:rsid w:val="00546AFC"/>
    <w:rsid w:val="005518C3"/>
    <w:rsid w:val="00553A5C"/>
    <w:rsid w:val="005777BA"/>
    <w:rsid w:val="005B2FD5"/>
    <w:rsid w:val="00634337"/>
    <w:rsid w:val="006721EE"/>
    <w:rsid w:val="00673728"/>
    <w:rsid w:val="00695956"/>
    <w:rsid w:val="006A1DD0"/>
    <w:rsid w:val="006A5B55"/>
    <w:rsid w:val="006B1E8C"/>
    <w:rsid w:val="00742934"/>
    <w:rsid w:val="007908CE"/>
    <w:rsid w:val="007D577E"/>
    <w:rsid w:val="007E741C"/>
    <w:rsid w:val="008419AC"/>
    <w:rsid w:val="00845D6B"/>
    <w:rsid w:val="0085470C"/>
    <w:rsid w:val="00892D82"/>
    <w:rsid w:val="008B108F"/>
    <w:rsid w:val="008C7C7C"/>
    <w:rsid w:val="0092527A"/>
    <w:rsid w:val="00956B2A"/>
    <w:rsid w:val="009D1B1C"/>
    <w:rsid w:val="009F02E8"/>
    <w:rsid w:val="009F38E6"/>
    <w:rsid w:val="00A068B0"/>
    <w:rsid w:val="00A20064"/>
    <w:rsid w:val="00AD7471"/>
    <w:rsid w:val="00AF7A0C"/>
    <w:rsid w:val="00B261D1"/>
    <w:rsid w:val="00B75ADA"/>
    <w:rsid w:val="00BD4B69"/>
    <w:rsid w:val="00C40054"/>
    <w:rsid w:val="00C70E73"/>
    <w:rsid w:val="00C72E8A"/>
    <w:rsid w:val="00C8453A"/>
    <w:rsid w:val="00CD0FA6"/>
    <w:rsid w:val="00CE021C"/>
    <w:rsid w:val="00D00467"/>
    <w:rsid w:val="00D05985"/>
    <w:rsid w:val="00D103FE"/>
    <w:rsid w:val="00D5293F"/>
    <w:rsid w:val="00DA5A9B"/>
    <w:rsid w:val="00DB7C9C"/>
    <w:rsid w:val="00DE14AF"/>
    <w:rsid w:val="00DF18F7"/>
    <w:rsid w:val="00E14D7C"/>
    <w:rsid w:val="00E37EE5"/>
    <w:rsid w:val="00E65095"/>
    <w:rsid w:val="00E73BFE"/>
    <w:rsid w:val="00E954D8"/>
    <w:rsid w:val="00EA0071"/>
    <w:rsid w:val="00EE6547"/>
    <w:rsid w:val="00EF4220"/>
    <w:rsid w:val="00F05FE1"/>
    <w:rsid w:val="00F21108"/>
    <w:rsid w:val="00F222D3"/>
    <w:rsid w:val="00F26443"/>
    <w:rsid w:val="00F26F1D"/>
    <w:rsid w:val="00F60D88"/>
    <w:rsid w:val="00FA1A95"/>
    <w:rsid w:val="00FB45F3"/>
    <w:rsid w:val="00FD1065"/>
    <w:rsid w:val="00FF6CAB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20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20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Stephen Ross</cp:lastModifiedBy>
  <cp:revision>6</cp:revision>
  <dcterms:created xsi:type="dcterms:W3CDTF">2012-07-26T05:39:00Z</dcterms:created>
  <dcterms:modified xsi:type="dcterms:W3CDTF">2012-08-02T21:44:00Z</dcterms:modified>
</cp:coreProperties>
</file>