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EE327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E1C9C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077E3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14:paraId="2581B50F" w14:textId="77777777"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14:paraId="7C0BD950" w14:textId="77777777"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14:paraId="6D9CBC3C" w14:textId="77777777" w:rsidR="00B574C9" w:rsidRDefault="004C5E3B" w:rsidP="004C5E3B">
                <w:r>
                  <w:t>Pringle</w:t>
                </w:r>
              </w:p>
            </w:tc>
          </w:sdtContent>
        </w:sdt>
      </w:tr>
      <w:tr w:rsidR="00B574C9" w14:paraId="5550B7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31C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33A51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2AD4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A8DF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813DC1" w14:textId="77777777" w:rsidR="00B574C9" w:rsidRDefault="004C5E3B" w:rsidP="004C5E3B">
                <w:r>
                  <w:t>McGill University</w:t>
                </w:r>
              </w:p>
            </w:tc>
          </w:sdtContent>
        </w:sdt>
      </w:tr>
    </w:tbl>
    <w:p w14:paraId="502CE5B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92C8F3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751E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38A0BD" w14:textId="77777777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E4563" w14:textId="77777777"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14:paraId="7AB4FB69" w14:textId="77777777" w:rsidTr="00B35A81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B27D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59FA67" w14:textId="77777777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DD8D8" w14:textId="0BB8EC92" w:rsidR="005073D3" w:rsidRDefault="005073D3" w:rsidP="005073D3">
                <w:r w:rsidRPr="0048069B">
                  <w:t xml:space="preserve">Born </w:t>
                </w:r>
                <w:r w:rsidR="00B35A81">
                  <w:t>in</w:t>
                </w:r>
                <w:r w:rsidR="00B35A81" w:rsidRPr="0048069B">
                  <w:t xml:space="preserve"> Warsaw</w:t>
                </w:r>
                <w:r w:rsidR="00B35A81">
                  <w:t xml:space="preserve"> in</w:t>
                </w:r>
                <w:r w:rsidR="00B35A81" w:rsidRPr="0048069B">
                  <w:t xml:space="preserve"> 1897</w:t>
                </w:r>
                <w:r w:rsidR="00B35A81">
                  <w:t xml:space="preserve"> </w:t>
                </w:r>
                <w:r w:rsidRPr="0048069B">
                  <w:t xml:space="preserve">to a Jewish Franco-Polish family,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 w:rsidR="00746748"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 w:rsidR="00746748">
                  <w:t xml:space="preserve">, </w:t>
                </w:r>
                <w:r>
                  <w:t>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="00746748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 w:rsidR="00746748"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="00746748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 w:rsidR="00746748"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 w:rsidR="00CB68A5">
                  <w:t>theoretical reflections on</w:t>
                </w:r>
                <w:r>
                  <w:t xml:space="preserve">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14:paraId="701486F2" w14:textId="77777777" w:rsidR="005073D3" w:rsidRDefault="005073D3" w:rsidP="005073D3"/>
              <w:p w14:paraId="5E89DFC2" w14:textId="0D419E08" w:rsidR="00E85A05" w:rsidRDefault="005073D3" w:rsidP="00B35A81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>mpressionist filmmakers and artists in France</w:t>
                </w:r>
                <w:r w:rsidR="00CB68A5">
                  <w:t xml:space="preserve"> </w:t>
                </w:r>
                <w:r w:rsidRPr="0048069B">
                  <w:t>—</w:t>
                </w:r>
                <w:r w:rsidR="00CB68A5">
                  <w:t xml:space="preserve"> </w:t>
                </w:r>
                <w:r w:rsidRPr="0048069B">
                  <w:t xml:space="preserve">including the young Luis Buñuel, who </w:t>
                </w:r>
                <w:r>
                  <w:t>apprenticed on two of Epstein’s films.</w:t>
                </w:r>
                <w:r w:rsidR="00D17FA2">
                  <w:t xml:space="preserve"> </w:t>
                </w:r>
              </w:p>
            </w:tc>
          </w:sdtContent>
        </w:sdt>
      </w:tr>
      <w:tr w:rsidR="003F0D73" w14:paraId="4686405C" w14:textId="77777777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EndPr/>
                <w:sdtContent>
                  <w:p w14:paraId="18E834F6" w14:textId="77777777" w:rsidR="00B35A81" w:rsidRDefault="00B35A81" w:rsidP="00B35A81">
                    <w:r w:rsidRPr="0048069B">
                      <w:t xml:space="preserve">Born </w:t>
                    </w:r>
                    <w:r>
                      <w:t>in</w:t>
                    </w:r>
                    <w:r w:rsidRPr="0048069B">
                      <w:t xml:space="preserve"> Warsaw</w:t>
                    </w:r>
                    <w:r>
                      <w:t xml:space="preserve"> in</w:t>
                    </w:r>
                    <w:r w:rsidRPr="0048069B">
                      <w:t xml:space="preserve"> 1897</w:t>
                    </w:r>
                    <w:r>
                      <w:t xml:space="preserve"> </w:t>
                    </w:r>
                    <w:r w:rsidRPr="0048069B">
                      <w:t xml:space="preserve">to a Jewish Franco-Polish family,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 xml:space="preserve">La Chute de la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3B2D0A">
                      <w:rPr>
                        <w:i/>
                      </w:rPr>
                      <w:t>aison</w:t>
                    </w:r>
                    <w:proofErr w:type="spellEnd"/>
                    <w:r w:rsidRPr="003B2D0A">
                      <w:rPr>
                        <w:i/>
                      </w:rPr>
                      <w:t xml:space="preserve">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 xml:space="preserve">rhythm-based impressionist editing in </w:t>
                    </w:r>
                    <w:r w:rsidRPr="0048069B">
                      <w:rPr>
                        <w:i/>
                      </w:rPr>
                      <w:t xml:space="preserve">Coeur </w:t>
                    </w:r>
                    <w:proofErr w:type="spellStart"/>
                    <w:r w:rsidRPr="0048069B">
                      <w:rPr>
                        <w:i/>
                      </w:rPr>
                      <w:t>Fidéle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 xml:space="preserve">Le </w:t>
                    </w:r>
                    <w:proofErr w:type="spellStart"/>
                    <w:r w:rsidRPr="0048069B">
                      <w:rPr>
                        <w:i/>
                      </w:rPr>
                      <w:t>Tempestaire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proofErr w:type="spellStart"/>
                    <w:r w:rsidRPr="00C212F9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14:paraId="1F44784B" w14:textId="77777777" w:rsidR="00D17FA2" w:rsidRDefault="00D17FA2" w:rsidP="00D17FA2"/>
                  <w:p w14:paraId="20C78E32" w14:textId="77777777"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</w:t>
                    </w:r>
                    <w:proofErr w:type="spellStart"/>
                    <w:r w:rsidRPr="0048069B">
                      <w:t>Auguste</w:t>
                    </w:r>
                    <w:proofErr w:type="spellEnd"/>
                    <w:r w:rsidRPr="0048069B">
                      <w:t xml:space="preserve">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proofErr w:type="spellStart"/>
                    <w:r w:rsidRPr="0048069B">
                      <w:rPr>
                        <w:i/>
                      </w:rPr>
                      <w:t>Promenoir</w:t>
                    </w:r>
                    <w:proofErr w:type="spellEnd"/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 xml:space="preserve">urrealist </w:t>
                    </w:r>
                    <w:r w:rsidR="00B35A81" w:rsidRPr="0048069B">
                      <w:t>movement;</w:t>
                    </w:r>
                    <w:r w:rsidRPr="0048069B">
                      <w:t xml:space="preserve"> </w:t>
                    </w:r>
                    <w:r w:rsidR="00B35A81">
                      <w:t>however,</w:t>
                    </w:r>
                    <w:r w:rsidRPr="0048069B">
                      <w:t xml:space="preserve">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lastRenderedPageBreak/>
                      <w:t xml:space="preserve">Working alongside Louis </w:t>
                    </w:r>
                    <w:proofErr w:type="spellStart"/>
                    <w:r w:rsidRPr="0048069B">
                      <w:t>Delluc</w:t>
                    </w:r>
                    <w:proofErr w:type="spellEnd"/>
                    <w:r w:rsidRPr="0048069B">
                      <w:t xml:space="preserve">, Germaine </w:t>
                    </w:r>
                    <w:proofErr w:type="spellStart"/>
                    <w:r w:rsidRPr="0048069B">
                      <w:t>Dulac</w:t>
                    </w:r>
                    <w:proofErr w:type="spellEnd"/>
                    <w:r w:rsidRPr="0048069B">
                      <w:t>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 xml:space="preserve">y </w:t>
                    </w:r>
                    <w:proofErr w:type="spellStart"/>
                    <w:r>
                      <w:t>Delluc</w:t>
                    </w:r>
                    <w:proofErr w:type="spellEnd"/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r w:rsidR="00AB4061">
                      <w:t>It is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</w:t>
                    </w:r>
                    <w:r w:rsidR="00AB4061">
                      <w:t>into practice, Epstein and the i</w:t>
                    </w:r>
                    <w:r w:rsidRPr="0048069B">
                      <w:t xml:space="preserve">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 xml:space="preserve">art </w:t>
                    </w:r>
                    <w:r w:rsidR="00AB4061">
                      <w:t>could accomplish the same thing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14:paraId="22A6C971" w14:textId="77777777" w:rsidR="00D17FA2" w:rsidRDefault="00D17FA2" w:rsidP="00D17FA2"/>
              <w:p w14:paraId="738AAD25" w14:textId="77777777"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 w:rsidRPr="00AB4061"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="00AB4061">
                  <w:t>,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</w:p>
              <w:p w14:paraId="2A214E04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5ABAC6BE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14:paraId="4A675851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5EA7B23F" w14:textId="49B7CF9B" w:rsidR="00B31F5D" w:rsidRDefault="009028FF" w:rsidP="009028FF">
                <w:pPr>
                  <w:pStyle w:val="Caption"/>
                  <w:keepNext/>
                  <w:rPr>
                    <w:noProof/>
                    <w:lang w:val="en-US"/>
                  </w:rPr>
                </w:pPr>
                <w:r>
                  <w:t xml:space="preserve">Figure </w:t>
                </w:r>
                <w:r w:rsidR="00E17F50">
                  <w:fldChar w:fldCharType="begin"/>
                </w:r>
                <w:r w:rsidR="00E17F50">
                  <w:instrText xml:space="preserve"> SEQ Figure \* ARABIC </w:instrText>
                </w:r>
                <w:r w:rsidR="00E17F50">
                  <w:fldChar w:fldCharType="separate"/>
                </w:r>
                <w:r w:rsidR="00B35A81">
                  <w:rPr>
                    <w:noProof/>
                  </w:rPr>
                  <w:t>1</w:t>
                </w:r>
                <w:r w:rsidR="00E17F50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</w:p>
              <w:p w14:paraId="79B3E77A" w14:textId="626DFA7E" w:rsidR="009028FF" w:rsidRPr="00B31F5D" w:rsidRDefault="004C5E3B" w:rsidP="00B31F5D">
                <w:r w:rsidRPr="00B31F5D">
                  <w:t>Image source</w:t>
                </w:r>
                <w:r w:rsidR="009028FF" w:rsidRPr="00B31F5D">
                  <w:t>:</w:t>
                </w:r>
                <w:r w:rsidRPr="00B31F5D">
                  <w:t xml:space="preserve"> Association </w:t>
                </w:r>
                <w:proofErr w:type="spellStart"/>
                <w:r w:rsidRPr="00B31F5D">
                  <w:t>Française</w:t>
                </w:r>
                <w:proofErr w:type="spellEnd"/>
                <w:r w:rsidRPr="00B31F5D">
                  <w:t xml:space="preserve"> de </w:t>
                </w:r>
                <w:proofErr w:type="spellStart"/>
                <w:r w:rsidRPr="00B31F5D">
                  <w:t>Rec</w:t>
                </w:r>
                <w:r w:rsidR="009028FF" w:rsidRPr="00B31F5D">
                  <w:t>herche</w:t>
                </w:r>
                <w:proofErr w:type="spellEnd"/>
                <w:r w:rsidR="009028FF" w:rsidRPr="00B31F5D">
                  <w:t xml:space="preserve"> </w:t>
                </w:r>
                <w:proofErr w:type="spellStart"/>
                <w:r w:rsidR="009028FF" w:rsidRPr="00B31F5D">
                  <w:t>sur</w:t>
                </w:r>
                <w:proofErr w:type="spellEnd"/>
                <w:r w:rsidR="009028FF" w:rsidRPr="00B31F5D">
                  <w:t xml:space="preserve"> </w:t>
                </w:r>
                <w:proofErr w:type="spellStart"/>
                <w:r w:rsidR="009028FF" w:rsidRPr="00B31F5D">
                  <w:t>L’histoire</w:t>
                </w:r>
                <w:proofErr w:type="spellEnd"/>
                <w:r w:rsidR="009028FF" w:rsidRPr="00B31F5D">
                  <w:t xml:space="preserve"> du </w:t>
                </w:r>
                <w:proofErr w:type="spellStart"/>
                <w:r w:rsidR="009028FF" w:rsidRPr="00B31F5D">
                  <w:t>Cinéma</w:t>
                </w:r>
                <w:proofErr w:type="spellEnd"/>
              </w:p>
              <w:p w14:paraId="05C41B2D" w14:textId="77777777" w:rsidR="00C212F9" w:rsidRPr="00B31F5D" w:rsidRDefault="004C5E3B" w:rsidP="00B31F5D">
                <w:pPr>
                  <w:rPr>
                    <w:noProof/>
                    <w:lang w:val="en-US"/>
                  </w:rPr>
                </w:pPr>
                <w:r w:rsidRPr="00B31F5D">
                  <w:t xml:space="preserve"> </w:t>
                </w:r>
                <w:hyperlink r:id="rId8" w:history="1">
                  <w:r w:rsidRPr="00B31F5D">
                    <w:rPr>
                      <w:rStyle w:val="Hyperlink"/>
                    </w:rPr>
                    <w:t>http://www.afrhc.fr/2011/02/nouvel-artic</w:t>
                  </w:r>
                  <w:r w:rsidRPr="00B31F5D">
                    <w:rPr>
                      <w:rStyle w:val="Hyperlink"/>
                    </w:rPr>
                    <w:t>l</w:t>
                  </w:r>
                  <w:r w:rsidRPr="00B31F5D">
                    <w:rPr>
                      <w:rStyle w:val="Hyperlink"/>
                    </w:rPr>
                    <w:t>e-2/</w:t>
                  </w:r>
                </w:hyperlink>
              </w:p>
              <w:p w14:paraId="4F533788" w14:textId="77777777" w:rsidR="003F0D73" w:rsidRPr="004C5E3B" w:rsidRDefault="003F0D73" w:rsidP="00C212F9">
                <w:pPr>
                  <w:rPr>
                    <w:color w:val="0000FF"/>
                    <w:u w:val="single"/>
                  </w:rPr>
                </w:pPr>
              </w:p>
            </w:tc>
          </w:sdtContent>
        </w:sdt>
      </w:tr>
      <w:tr w:rsidR="003235A7" w14:paraId="36012CFA" w14:textId="77777777" w:rsidTr="003235A7">
        <w:tc>
          <w:tcPr>
            <w:tcW w:w="9016" w:type="dxa"/>
          </w:tcPr>
          <w:p w14:paraId="275FEF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14:paraId="26647E95" w14:textId="77777777" w:rsidR="004C5E3B" w:rsidRDefault="00E17F50" w:rsidP="004C5E3B">
                <w:sdt>
                  <w:sdtPr>
                    <w:id w:val="39686584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Aum98 \l 1033 </w:instrText>
                    </w:r>
                    <w:r w:rsidR="00F1369C">
                      <w:fldChar w:fldCharType="separate"/>
                    </w:r>
                    <w:r w:rsidR="00CF51C4">
                      <w:rPr>
                        <w:noProof/>
                        <w:lang w:val="en-US"/>
                      </w:rPr>
                      <w:t xml:space="preserve"> </w:t>
                    </w:r>
                    <w:r w:rsidR="00CF51C4" w:rsidRPr="00CF51C4">
                      <w:rPr>
                        <w:noProof/>
                        <w:lang w:val="en-US"/>
                      </w:rPr>
                      <w:t>(Aumont)</w:t>
                    </w:r>
                    <w:r w:rsidR="00F1369C">
                      <w:fldChar w:fldCharType="end"/>
                    </w:r>
                  </w:sdtContent>
                </w:sdt>
              </w:p>
              <w:p w14:paraId="7858CE33" w14:textId="77777777" w:rsidR="00F1369C" w:rsidRDefault="00E17F50" w:rsidP="004C5E3B">
                <w:sdt>
                  <w:sdtPr>
                    <w:id w:val="-919489131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Abe22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(Gance)</w:t>
                    </w:r>
                    <w:r w:rsidR="00F1369C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01EB83F3" w14:textId="77777777" w:rsidR="00F1369C" w:rsidRDefault="00E17F50" w:rsidP="004C5E3B">
                <w:sdt>
                  <w:sdtPr>
                    <w:id w:val="-186798015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Kel12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(Keller and Paul)</w:t>
                    </w:r>
                    <w:r w:rsidR="00F1369C">
                      <w:fldChar w:fldCharType="end"/>
                    </w:r>
                  </w:sdtContent>
                </w:sdt>
              </w:p>
              <w:p w14:paraId="4331B9D9" w14:textId="77777777" w:rsidR="00F1369C" w:rsidRPr="00F1369C" w:rsidRDefault="00E17F50" w:rsidP="004C5E3B">
                <w:sdt>
                  <w:sdtPr>
                    <w:id w:val="-645894018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Tur08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(Turvey)</w:t>
                    </w:r>
                    <w:r w:rsidR="00F1369C">
                      <w:fldChar w:fldCharType="end"/>
                    </w:r>
                  </w:sdtContent>
                </w:sdt>
              </w:p>
              <w:p w14:paraId="65B398FE" w14:textId="77777777" w:rsidR="003235A7" w:rsidRDefault="00E17F50" w:rsidP="00FB11DE"/>
            </w:sdtContent>
          </w:sdt>
        </w:tc>
      </w:tr>
    </w:tbl>
    <w:p w14:paraId="6627517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49F8D" w14:textId="77777777" w:rsidR="00E17F50" w:rsidRDefault="00E17F50" w:rsidP="007A0D55">
      <w:pPr>
        <w:spacing w:after="0" w:line="240" w:lineRule="auto"/>
      </w:pPr>
      <w:r>
        <w:separator/>
      </w:r>
    </w:p>
  </w:endnote>
  <w:endnote w:type="continuationSeparator" w:id="0">
    <w:p w14:paraId="128F501C" w14:textId="77777777" w:rsidR="00E17F50" w:rsidRDefault="00E17F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CC522" w14:textId="77777777" w:rsidR="00E17F50" w:rsidRDefault="00E17F50" w:rsidP="007A0D55">
      <w:pPr>
        <w:spacing w:after="0" w:line="240" w:lineRule="auto"/>
      </w:pPr>
      <w:r>
        <w:separator/>
      </w:r>
    </w:p>
  </w:footnote>
  <w:footnote w:type="continuationSeparator" w:id="0">
    <w:p w14:paraId="72E5D662" w14:textId="77777777" w:rsidR="00E17F50" w:rsidRDefault="00E17F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A10FD" w14:textId="77777777" w:rsidR="00B35A81" w:rsidRDefault="00B35A8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1AAA73" w14:textId="77777777" w:rsidR="00B35A81" w:rsidRDefault="00B35A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0689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674C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AEB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6748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061"/>
    <w:rsid w:val="00AB436D"/>
    <w:rsid w:val="00AD2F24"/>
    <w:rsid w:val="00AD4844"/>
    <w:rsid w:val="00B12BDA"/>
    <w:rsid w:val="00B219AE"/>
    <w:rsid w:val="00B31F5D"/>
    <w:rsid w:val="00B33145"/>
    <w:rsid w:val="00B35A81"/>
    <w:rsid w:val="00B574C9"/>
    <w:rsid w:val="00BC39C9"/>
    <w:rsid w:val="00BE5BF7"/>
    <w:rsid w:val="00BF40E1"/>
    <w:rsid w:val="00C212F9"/>
    <w:rsid w:val="00C27FAB"/>
    <w:rsid w:val="00C358D4"/>
    <w:rsid w:val="00C6296B"/>
    <w:rsid w:val="00CB68A5"/>
    <w:rsid w:val="00CC586D"/>
    <w:rsid w:val="00CF1542"/>
    <w:rsid w:val="00CF3EC5"/>
    <w:rsid w:val="00CF51C4"/>
    <w:rsid w:val="00D17FA2"/>
    <w:rsid w:val="00D656DA"/>
    <w:rsid w:val="00D83300"/>
    <w:rsid w:val="00DC6B48"/>
    <w:rsid w:val="00DF01B0"/>
    <w:rsid w:val="00E17F50"/>
    <w:rsid w:val="00E85A05"/>
    <w:rsid w:val="00E95829"/>
    <w:rsid w:val="00EA606C"/>
    <w:rsid w:val="00EB0C8C"/>
    <w:rsid w:val="00EB51FD"/>
    <w:rsid w:val="00EB77DB"/>
    <w:rsid w:val="00ED139F"/>
    <w:rsid w:val="00EF74F7"/>
    <w:rsid w:val="00F1369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E81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frhc.fr/2011/02/nouvel-article-2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FA0FCE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00057D"/>
    <w:rsid w:val="00B7067D"/>
    <w:rsid w:val="00C07DB9"/>
    <w:rsid w:val="00CE5FA6"/>
    <w:rsid w:val="00FA0FC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3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4</b:RefOrder>
  </b:Source>
  <b:Source>
    <b:Tag>Abe22</b:Tag>
    <b:SourceType>Film</b:SourceType>
    <b:Guid>{A29065D7-743D-1447-A63D-3AF15FB8AE17}</b:Guid>
    <b:Title>La Roue (The Wheel)</b:Title>
    <b:Year>1922</b:Year>
    <b:Comments>http://www.youtube.com/watch?v=kwGRg4Lw8aM</b:Comments>
    <b:Author>
      <b:Director>
        <b:NameList>
          <b:Person>
            <b:Last>Gance</b:Last>
            <b:First>Abel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398CB681-23D7-6C49-BACA-D072B935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11</TotalTime>
  <Pages>2</Pages>
  <Words>791</Words>
  <Characters>4510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8</cp:revision>
  <dcterms:created xsi:type="dcterms:W3CDTF">2014-12-20T22:43:00Z</dcterms:created>
  <dcterms:modified xsi:type="dcterms:W3CDTF">2016-06-17T01:51:00Z</dcterms:modified>
</cp:coreProperties>
</file>