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C29C1" w:rsidP="00837FE7">
            <w:pPr>
              <w:spacing w:after="0" w:line="240" w:lineRule="auto"/>
            </w:pPr>
            <w:r>
              <w:rPr>
                <w:rStyle w:val="PlaceholderText"/>
              </w:rPr>
              <w:t>John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DC29C1" w:rsidP="00837FE7">
            <w:pPr>
              <w:spacing w:after="0" w:line="240" w:lineRule="auto"/>
            </w:pPr>
            <w:r>
              <w:rPr>
                <w:rStyle w:val="PlaceholderText"/>
              </w:rPr>
              <w:t>Szostak</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C29C1" w:rsidP="00837FE7">
            <w:pPr>
              <w:spacing w:after="0" w:line="240" w:lineRule="auto"/>
              <w:rPr>
                <w:b/>
                <w:color w:val="000000"/>
              </w:rPr>
            </w:pPr>
            <w:r w:rsidRPr="00DC29C1">
              <w:rPr>
                <w:b/>
                <w:color w:val="000000"/>
                <w:lang w:val="en-US"/>
              </w:rPr>
              <w:t>Takamura, Kôtarô</w:t>
            </w:r>
            <w:r>
              <w:rPr>
                <w:b/>
                <w:color w:val="000000"/>
                <w:lang w:val="en-US"/>
              </w:rPr>
              <w:t xml:space="preserve"> </w:t>
            </w:r>
            <w:r w:rsidRPr="00DC29C1">
              <w:rPr>
                <w:b/>
                <w:color w:val="000000"/>
                <w:lang w:val="en-US"/>
              </w:rPr>
              <w:t>(1883-1956)</w:t>
            </w:r>
          </w:p>
        </w:tc>
      </w:tr>
      <w:tr w:rsidR="00464699" w:rsidRPr="00837FE7" w:rsidTr="00837FE7">
        <w:tc>
          <w:tcPr>
            <w:tcW w:w="9016" w:type="dxa"/>
            <w:shd w:val="clear" w:color="auto" w:fill="auto"/>
            <w:tcMar>
              <w:top w:w="113" w:type="dxa"/>
              <w:bottom w:w="113" w:type="dxa"/>
            </w:tcMar>
          </w:tcPr>
          <w:p w:rsidR="00464699" w:rsidRPr="00E06B87" w:rsidRDefault="00DC29C1" w:rsidP="00837FE7">
            <w:pPr>
              <w:spacing w:after="0" w:line="240" w:lineRule="auto"/>
              <w:rPr>
                <w:color w:val="000000"/>
              </w:rPr>
            </w:pPr>
            <w:r w:rsidRPr="00DC29C1">
              <w:rPr>
                <w:rFonts w:ascii="MS Gothic" w:eastAsia="MS Gothic" w:hAnsi="MS Gothic" w:cs="MS Gothic" w:hint="eastAsia"/>
                <w:b/>
                <w:color w:val="000000"/>
                <w:lang w:val="en-US"/>
              </w:rPr>
              <w:t>高村光太郎</w:t>
            </w:r>
          </w:p>
        </w:tc>
      </w:tr>
      <w:tr w:rsidR="00E85A05" w:rsidRPr="00837FE7" w:rsidTr="00837FE7">
        <w:tc>
          <w:tcPr>
            <w:tcW w:w="9016" w:type="dxa"/>
            <w:shd w:val="clear" w:color="auto" w:fill="auto"/>
            <w:tcMar>
              <w:top w:w="113" w:type="dxa"/>
              <w:bottom w:w="113" w:type="dxa"/>
            </w:tcMar>
          </w:tcPr>
          <w:p w:rsidR="00E85A05" w:rsidRPr="00E06B87" w:rsidRDefault="00116FE2" w:rsidP="00837FE7">
            <w:pPr>
              <w:spacing w:after="0" w:line="240" w:lineRule="auto"/>
              <w:rPr>
                <w:color w:val="000000"/>
              </w:rPr>
            </w:pPr>
            <w:r w:rsidRPr="00DC29C1">
              <w:rPr>
                <w:color w:val="000000"/>
                <w:lang w:val="en-US"/>
              </w:rPr>
              <w:t>Takamura Kôtarô was a sculptor, poet, and essayist associated with several important modern Japanese art and literature movements, including the Folk Art (</w:t>
            </w:r>
            <w:r w:rsidRPr="00DC29C1">
              <w:rPr>
                <w:i/>
                <w:color w:val="000000"/>
                <w:lang w:val="en-US"/>
              </w:rPr>
              <w:t>Mingei</w:t>
            </w:r>
            <w:r w:rsidRPr="00DC29C1">
              <w:rPr>
                <w:color w:val="000000"/>
                <w:lang w:val="en-US"/>
              </w:rPr>
              <w:t>) and White Birch (</w:t>
            </w:r>
            <w:r w:rsidRPr="00DC29C1">
              <w:rPr>
                <w:i/>
                <w:color w:val="000000"/>
                <w:lang w:val="en-US"/>
              </w:rPr>
              <w:t>Shirakaba</w:t>
            </w:r>
            <w:r w:rsidRPr="00DC29C1">
              <w:rPr>
                <w:color w:val="000000"/>
                <w:lang w:val="en-US"/>
              </w:rPr>
              <w:t>) movements. The son of sculptor Takamura Kôun (1852-1934), Takamura studied both sculpting and oil painting at the Tokyo School of Fine Art. After graduating in 1906, he travelled to New York, London, and Paris, learning widely about Western art movements and aesthetics. After returning to Japan in 1908, he authored ‘Green Sun’ (</w:t>
            </w:r>
            <w:r w:rsidRPr="00DC29C1">
              <w:rPr>
                <w:i/>
                <w:color w:val="000000"/>
                <w:lang w:val="en-US"/>
              </w:rPr>
              <w:t>Midori iro no taiyô</w:t>
            </w:r>
            <w:r w:rsidRPr="00DC29C1">
              <w:rPr>
                <w:color w:val="000000"/>
                <w:lang w:val="en-US"/>
              </w:rPr>
              <w:t>), a famous essay which argued for the inalienable right of an artist to absolute freedom of self-expression.</w:t>
            </w:r>
          </w:p>
        </w:tc>
      </w:tr>
      <w:tr w:rsidR="003F0D73" w:rsidRPr="00837FE7" w:rsidTr="00837FE7">
        <w:tc>
          <w:tcPr>
            <w:tcW w:w="9016" w:type="dxa"/>
            <w:shd w:val="clear" w:color="auto" w:fill="auto"/>
            <w:tcMar>
              <w:top w:w="113" w:type="dxa"/>
              <w:bottom w:w="113" w:type="dxa"/>
            </w:tcMar>
          </w:tcPr>
          <w:p w:rsidR="003F0D73" w:rsidRPr="00DC29C1" w:rsidRDefault="00DC29C1" w:rsidP="00837FE7">
            <w:pPr>
              <w:spacing w:after="0" w:line="240" w:lineRule="auto"/>
              <w:rPr>
                <w:color w:val="000000"/>
                <w:lang w:val="en-US"/>
              </w:rPr>
            </w:pPr>
            <w:r w:rsidRPr="00DC29C1">
              <w:rPr>
                <w:color w:val="000000"/>
                <w:lang w:val="en-US"/>
              </w:rPr>
              <w:t>Takamura Kôtarô was a sculptor, poet, and essayist associated with several important modern Japanese art and literature movements, including the Folk Art (</w:t>
            </w:r>
            <w:r w:rsidRPr="00DC29C1">
              <w:rPr>
                <w:i/>
                <w:color w:val="000000"/>
                <w:lang w:val="en-US"/>
              </w:rPr>
              <w:t>Mingei</w:t>
            </w:r>
            <w:r w:rsidRPr="00DC29C1">
              <w:rPr>
                <w:color w:val="000000"/>
                <w:lang w:val="en-US"/>
              </w:rPr>
              <w:t>) and White Birch (</w:t>
            </w:r>
            <w:r w:rsidRPr="00DC29C1">
              <w:rPr>
                <w:i/>
                <w:color w:val="000000"/>
                <w:lang w:val="en-US"/>
              </w:rPr>
              <w:t>Shirakaba</w:t>
            </w:r>
            <w:r w:rsidRPr="00DC29C1">
              <w:rPr>
                <w:color w:val="000000"/>
                <w:lang w:val="en-US"/>
              </w:rPr>
              <w:t>) movements. The son of sculptor Takamura Kôun (1852-1934), Takamura studied both sculpting and oil painting at the Tokyo School of Fine Art. After graduating in 1906, he travelled to New York, London, and Paris, learning widely about Western art movements and aesthetics. After returning to Japan in 1908, he authored ‘Green Sun’ (</w:t>
            </w:r>
            <w:r w:rsidRPr="00DC29C1">
              <w:rPr>
                <w:i/>
                <w:color w:val="000000"/>
                <w:lang w:val="en-US"/>
              </w:rPr>
              <w:t>Midori iro no taiyô</w:t>
            </w:r>
            <w:r w:rsidRPr="00DC29C1">
              <w:rPr>
                <w:color w:val="000000"/>
                <w:lang w:val="en-US"/>
              </w:rPr>
              <w:t xml:space="preserve">), a famous essay which argued for the inalienable right of an artist to absolute freedom of self-expression. Takamura’s expressive sculptural style demonstrates a profound inspirational debt to Auguste Rodin, whose writings he translated and introduced to Japan. A prolific poet as well as artist and essayist, Takamura’s poetry was predominately written in free verse, which he helped establish in Japan. His best-known poetry is his 1941 collection of poetry known in English as </w:t>
            </w:r>
            <w:r w:rsidRPr="00DC29C1">
              <w:rPr>
                <w:i/>
                <w:color w:val="000000"/>
                <w:lang w:val="en-US"/>
              </w:rPr>
              <w:t>Chieko’s Sky</w:t>
            </w:r>
            <w:r w:rsidRPr="00DC29C1">
              <w:rPr>
                <w:color w:val="000000"/>
                <w:lang w:val="en-US"/>
              </w:rPr>
              <w:t>, written about his wife, Chieko, who was hospitalized for acute schizophrenia.</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2F344F" w:rsidRPr="002F344F" w:rsidRDefault="00975DB6" w:rsidP="002F344F">
            <w:pPr>
              <w:spacing w:after="0" w:line="240" w:lineRule="auto"/>
              <w:rPr>
                <w:color w:val="000000"/>
                <w:lang w:val="en-US"/>
              </w:rPr>
            </w:pPr>
            <w:sdt>
              <w:sdtPr>
                <w:rPr>
                  <w:color w:val="000000"/>
                  <w:lang w:val="en-US"/>
                </w:rPr>
                <w:id w:val="1396248425"/>
                <w:citation/>
              </w:sdtPr>
              <w:sdtContent>
                <w:r>
                  <w:rPr>
                    <w:color w:val="000000"/>
                    <w:lang w:val="en-US"/>
                  </w:rPr>
                  <w:fldChar w:fldCharType="begin"/>
                </w:r>
                <w:r>
                  <w:rPr>
                    <w:noProof/>
                    <w:color w:val="000000"/>
                    <w:lang w:val="en-CA"/>
                  </w:rPr>
                  <w:instrText xml:space="preserve"> CITATION 4ni60 \l 4105 </w:instrText>
                </w:r>
                <w:r>
                  <w:rPr>
                    <w:color w:val="000000"/>
                    <w:lang w:val="en-US"/>
                  </w:rPr>
                  <w:fldChar w:fldCharType="separate"/>
                </w:r>
                <w:r w:rsidRPr="00975DB6">
                  <w:rPr>
                    <w:noProof/>
                    <w:color w:val="000000"/>
                    <w:lang w:val="en-CA"/>
                  </w:rPr>
                  <w:t>(4-nin no sakka: Hisida Shunsô, Ei Kyu, Kosaka Gajinm Takamura Kôtarô)</w:t>
                </w:r>
                <w:r>
                  <w:rPr>
                    <w:color w:val="000000"/>
                    <w:lang w:val="en-US"/>
                  </w:rPr>
                  <w:fldChar w:fldCharType="end"/>
                </w:r>
              </w:sdtContent>
            </w:sdt>
          </w:p>
          <w:p w:rsidR="002F344F" w:rsidRPr="002F344F" w:rsidRDefault="00975DB6" w:rsidP="002F344F">
            <w:pPr>
              <w:spacing w:after="0" w:line="240" w:lineRule="auto"/>
              <w:rPr>
                <w:color w:val="000000"/>
                <w:lang w:val="en-US"/>
              </w:rPr>
            </w:pPr>
            <w:sdt>
              <w:sdtPr>
                <w:rPr>
                  <w:color w:val="000000"/>
                  <w:lang w:val="en-US"/>
                </w:rPr>
                <w:id w:val="1570850953"/>
                <w:citation/>
              </w:sdtPr>
              <w:sdtContent>
                <w:r>
                  <w:rPr>
                    <w:color w:val="000000"/>
                    <w:lang w:val="en-US"/>
                  </w:rPr>
                  <w:fldChar w:fldCharType="begin"/>
                </w:r>
                <w:r>
                  <w:rPr>
                    <w:noProof/>
                    <w:color w:val="000000"/>
                    <w:lang w:val="en-CA"/>
                  </w:rPr>
                  <w:instrText xml:space="preserve"> CITATION Gut04 \l 4105 </w:instrText>
                </w:r>
                <w:r>
                  <w:rPr>
                    <w:color w:val="000000"/>
                    <w:lang w:val="en-US"/>
                  </w:rPr>
                  <w:fldChar w:fldCharType="separate"/>
                </w:r>
                <w:r w:rsidRPr="00975DB6">
                  <w:rPr>
                    <w:noProof/>
                    <w:color w:val="000000"/>
                    <w:lang w:val="en-CA"/>
                  </w:rPr>
                  <w:t>(Guth)</w:t>
                </w:r>
                <w:r>
                  <w:rPr>
                    <w:color w:val="000000"/>
                    <w:lang w:val="en-US"/>
                  </w:rPr>
                  <w:fldChar w:fldCharType="end"/>
                </w:r>
              </w:sdtContent>
            </w:sdt>
          </w:p>
          <w:p w:rsidR="003235A7" w:rsidRPr="00E06B87" w:rsidRDefault="00975DB6" w:rsidP="00DA70A2">
            <w:pPr>
              <w:spacing w:after="0" w:line="240" w:lineRule="auto"/>
              <w:rPr>
                <w:color w:val="000000"/>
              </w:rPr>
            </w:pPr>
            <w:sdt>
              <w:sdtPr>
                <w:rPr>
                  <w:color w:val="000000"/>
                </w:rPr>
                <w:id w:val="-2135160026"/>
                <w:citation/>
              </w:sdtPr>
              <w:sdtContent>
                <w:r>
                  <w:rPr>
                    <w:color w:val="000000"/>
                  </w:rPr>
                  <w:fldChar w:fldCharType="begin"/>
                </w:r>
                <w:r>
                  <w:rPr>
                    <w:noProof/>
                    <w:color w:val="000000"/>
                    <w:lang w:val="en-CA"/>
                  </w:rPr>
                  <w:instrText xml:space="preserve"> CITATION Tak92 \l 4105 </w:instrText>
                </w:r>
                <w:r>
                  <w:rPr>
                    <w:color w:val="000000"/>
                  </w:rPr>
                  <w:fldChar w:fldCharType="separate"/>
                </w:r>
                <w:r w:rsidRPr="00975DB6">
                  <w:rPr>
                    <w:noProof/>
                    <w:color w:val="000000"/>
                    <w:lang w:val="en-CA"/>
                  </w:rPr>
                  <w:t>(Takamura)</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C0A" w:rsidRDefault="009B3C0A" w:rsidP="007A0D55">
      <w:pPr>
        <w:spacing w:after="0" w:line="240" w:lineRule="auto"/>
      </w:pPr>
      <w:r>
        <w:separator/>
      </w:r>
    </w:p>
  </w:endnote>
  <w:endnote w:type="continuationSeparator" w:id="0">
    <w:p w:rsidR="009B3C0A" w:rsidRDefault="009B3C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C0A" w:rsidRDefault="009B3C0A" w:rsidP="007A0D55">
      <w:pPr>
        <w:spacing w:after="0" w:line="240" w:lineRule="auto"/>
      </w:pPr>
      <w:r>
        <w:separator/>
      </w:r>
    </w:p>
  </w:footnote>
  <w:footnote w:type="continuationSeparator" w:id="0">
    <w:p w:rsidR="009B3C0A" w:rsidRDefault="009B3C0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9C1"/>
    <w:rsid w:val="00032559"/>
    <w:rsid w:val="00052040"/>
    <w:rsid w:val="000B25AE"/>
    <w:rsid w:val="000B55AB"/>
    <w:rsid w:val="000D24DC"/>
    <w:rsid w:val="00101B2E"/>
    <w:rsid w:val="00116FA0"/>
    <w:rsid w:val="00116FE2"/>
    <w:rsid w:val="0015114C"/>
    <w:rsid w:val="001A21F3"/>
    <w:rsid w:val="001A2537"/>
    <w:rsid w:val="001A6A06"/>
    <w:rsid w:val="00210C03"/>
    <w:rsid w:val="002162E2"/>
    <w:rsid w:val="00225C5A"/>
    <w:rsid w:val="00230B10"/>
    <w:rsid w:val="00234353"/>
    <w:rsid w:val="00244BB0"/>
    <w:rsid w:val="002A0A0D"/>
    <w:rsid w:val="002B0B37"/>
    <w:rsid w:val="002F344F"/>
    <w:rsid w:val="0030662D"/>
    <w:rsid w:val="003235A7"/>
    <w:rsid w:val="003677B6"/>
    <w:rsid w:val="003B1654"/>
    <w:rsid w:val="003D3579"/>
    <w:rsid w:val="003E2795"/>
    <w:rsid w:val="003F0D73"/>
    <w:rsid w:val="00462DBE"/>
    <w:rsid w:val="00464699"/>
    <w:rsid w:val="00483379"/>
    <w:rsid w:val="00487BC5"/>
    <w:rsid w:val="00496888"/>
    <w:rsid w:val="004A7476"/>
    <w:rsid w:val="004E5896"/>
    <w:rsid w:val="00513EE6"/>
    <w:rsid w:val="00534F8F"/>
    <w:rsid w:val="0055026D"/>
    <w:rsid w:val="00590035"/>
    <w:rsid w:val="005B177E"/>
    <w:rsid w:val="005B3921"/>
    <w:rsid w:val="005F26D7"/>
    <w:rsid w:val="005F5450"/>
    <w:rsid w:val="00682248"/>
    <w:rsid w:val="006D0412"/>
    <w:rsid w:val="00715815"/>
    <w:rsid w:val="007411B9"/>
    <w:rsid w:val="00780D95"/>
    <w:rsid w:val="00780DC7"/>
    <w:rsid w:val="007A0D55"/>
    <w:rsid w:val="007B3377"/>
    <w:rsid w:val="007E5F44"/>
    <w:rsid w:val="00821DE3"/>
    <w:rsid w:val="00837FE7"/>
    <w:rsid w:val="00846CE1"/>
    <w:rsid w:val="008A5B87"/>
    <w:rsid w:val="00922950"/>
    <w:rsid w:val="00975DB6"/>
    <w:rsid w:val="009A7264"/>
    <w:rsid w:val="009B3C0A"/>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70A2"/>
    <w:rsid w:val="00DC29C1"/>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A2B2B-78D4-4C9C-959D-6185735F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1514">
      <w:bodyDiv w:val="1"/>
      <w:marLeft w:val="0"/>
      <w:marRight w:val="0"/>
      <w:marTop w:val="0"/>
      <w:marBottom w:val="0"/>
      <w:divBdr>
        <w:top w:val="none" w:sz="0" w:space="0" w:color="auto"/>
        <w:left w:val="none" w:sz="0" w:space="0" w:color="auto"/>
        <w:bottom w:val="none" w:sz="0" w:space="0" w:color="auto"/>
        <w:right w:val="none" w:sz="0" w:space="0" w:color="auto"/>
      </w:divBdr>
    </w:div>
    <w:div w:id="421145973">
      <w:bodyDiv w:val="1"/>
      <w:marLeft w:val="0"/>
      <w:marRight w:val="0"/>
      <w:marTop w:val="0"/>
      <w:marBottom w:val="0"/>
      <w:divBdr>
        <w:top w:val="none" w:sz="0" w:space="0" w:color="auto"/>
        <w:left w:val="none" w:sz="0" w:space="0" w:color="auto"/>
        <w:bottom w:val="none" w:sz="0" w:space="0" w:color="auto"/>
        <w:right w:val="none" w:sz="0" w:space="0" w:color="auto"/>
      </w:divBdr>
    </w:div>
    <w:div w:id="1018702137">
      <w:bodyDiv w:val="1"/>
      <w:marLeft w:val="0"/>
      <w:marRight w:val="0"/>
      <w:marTop w:val="0"/>
      <w:marBottom w:val="0"/>
      <w:divBdr>
        <w:top w:val="none" w:sz="0" w:space="0" w:color="auto"/>
        <w:left w:val="none" w:sz="0" w:space="0" w:color="auto"/>
        <w:bottom w:val="none" w:sz="0" w:space="0" w:color="auto"/>
        <w:right w:val="none" w:sz="0" w:space="0" w:color="auto"/>
      </w:divBdr>
    </w:div>
    <w:div w:id="1102149501">
      <w:bodyDiv w:val="1"/>
      <w:marLeft w:val="0"/>
      <w:marRight w:val="0"/>
      <w:marTop w:val="0"/>
      <w:marBottom w:val="0"/>
      <w:divBdr>
        <w:top w:val="none" w:sz="0" w:space="0" w:color="auto"/>
        <w:left w:val="none" w:sz="0" w:space="0" w:color="auto"/>
        <w:bottom w:val="none" w:sz="0" w:space="0" w:color="auto"/>
        <w:right w:val="none" w:sz="0" w:space="0" w:color="auto"/>
      </w:divBdr>
    </w:div>
    <w:div w:id="2001998515">
      <w:bodyDiv w:val="1"/>
      <w:marLeft w:val="0"/>
      <w:marRight w:val="0"/>
      <w:marTop w:val="0"/>
      <w:marBottom w:val="0"/>
      <w:divBdr>
        <w:top w:val="none" w:sz="0" w:space="0" w:color="auto"/>
        <w:left w:val="none" w:sz="0" w:space="0" w:color="auto"/>
        <w:bottom w:val="none" w:sz="0" w:space="0" w:color="auto"/>
        <w:right w:val="none" w:sz="0" w:space="0" w:color="auto"/>
      </w:divBdr>
    </w:div>
    <w:div w:id="205711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Tak92</b:Tag>
    <b:SourceType>Book</b:SourceType>
    <b:Guid>{8D136D0B-CFEB-4702-8EBB-13316526DBD3}</b:Guid>
    <b:Author>
      <b:Author>
        <b:NameList>
          <b:Person>
            <b:Last>Takamura</b:Last>
            <b:First>Kôtarô</b:First>
          </b:Person>
        </b:NameList>
      </b:Author>
    </b:Author>
    <b:Title>A Brief History of Imbecility: Poetry and Prose of Takamura Kôtarô</b:Title>
    <b:Year>1992</b:Year>
    <b:City>Honolulu</b:City>
    <b:Publisher>University of Hawaii Press</b:Publisher>
    <b:RefOrder>3</b:RefOrder>
  </b:Source>
  <b:Source>
    <b:Tag>Gut04</b:Tag>
    <b:SourceType>BookSection</b:SourceType>
    <b:Guid>{9FB55685-3EDF-43C6-BC48-FD25F3FB7999}</b:Guid>
    <b:Author>
      <b:Author>
        <b:NameList>
          <b:Person>
            <b:Last>Guth</b:Last>
            <b:First>Christine</b:First>
            <b:Middle>M. E.</b:Middle>
          </b:Person>
        </b:NameList>
      </b:Author>
      <b:Editor>
        <b:NameList>
          <b:Person>
            <b:Last>Takeuchi</b:Last>
            <b:First>M.</b:First>
          </b:Person>
        </b:NameList>
      </b:Editor>
    </b:Author>
    <b:Title>Takamura Koun and Takamura Kotaro: On Being a Sculptor</b:Title>
    <b:Year>2004</b:Year>
    <b:City>Stanford</b:City>
    <b:Publisher>Stanford University Press</b:Publisher>
    <b:BookTitle>The Artist as Professional in Japan</b:BookTitle>
    <b:RefOrder>2</b:RefOrder>
  </b:Source>
  <b:Source>
    <b:Tag>4ni60</b:Tag>
    <b:SourceType>Misc</b:SourceType>
    <b:Guid>{E36C6573-90F7-448B-BD21-7F87F8DAC3CE}</b:Guid>
    <b:Title>4-nin no sakka: Hisida Shunsô, Ei Kyu, Kosaka Gajinm Takamura Kôtarô</b:Title>
    <b:Year>1960</b:Year>
    <b:City>Tokyo</b:City>
    <b:Publisher>Kokuritsu Kindai Bijutsukan</b:Publisher>
    <b:RefOrder>1</b:RefOrder>
  </b:Source>
</b:Sources>
</file>

<file path=customXml/itemProps1.xml><?xml version="1.0" encoding="utf-8"?>
<ds:datastoreItem xmlns:ds="http://schemas.openxmlformats.org/officeDocument/2006/customXml" ds:itemID="{77DFF810-EA52-4C1C-91EE-5D7672FAF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2016-06-27T21:41:00Z</dcterms:created>
  <dcterms:modified xsi:type="dcterms:W3CDTF">2016-07-15T21:36:00Z</dcterms:modified>
</cp:coreProperties>
</file>