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BCCB24E" w14:textId="3B5034DA" w:rsidR="00C06D37" w:rsidRPr="00DE341E" w:rsidRDefault="00C06D37">
      <w:pPr>
        <w:rPr>
          <w:rFonts w:ascii="Arial" w:hAnsi="Arial" w:cs="Arial"/>
          <w:b/>
          <w:sz w:val="22"/>
          <w:szCs w:val="22"/>
        </w:rPr>
      </w:pPr>
      <w:r w:rsidRPr="00DE341E">
        <w:rPr>
          <w:rFonts w:ascii="Arial" w:hAnsi="Arial" w:cs="Arial"/>
          <w:b/>
          <w:sz w:val="22"/>
          <w:szCs w:val="22"/>
        </w:rPr>
        <w:t>Renata Hejduk</w:t>
      </w:r>
    </w:p>
    <w:p w14:paraId="35FAA285" w14:textId="5EBC6AF6" w:rsidR="00C06D37" w:rsidRPr="00DE341E" w:rsidRDefault="00C06D37" w:rsidP="00C06D37">
      <w:pPr>
        <w:pStyle w:val="NormalHelveticaStyle"/>
        <w:rPr>
          <w:rFonts w:ascii="Arial" w:hAnsi="Arial" w:cs="Arial"/>
          <w:sz w:val="22"/>
          <w:szCs w:val="22"/>
        </w:rPr>
      </w:pPr>
      <w:r w:rsidRPr="00DE341E">
        <w:rPr>
          <w:rFonts w:ascii="Arial" w:hAnsi="Arial" w:cs="Arial"/>
          <w:sz w:val="22"/>
          <w:szCs w:val="22"/>
        </w:rPr>
        <w:t>Arizona State University</w:t>
      </w:r>
    </w:p>
    <w:p w14:paraId="76E1463B" w14:textId="77777777" w:rsidR="00C06D37" w:rsidRDefault="00C06D37">
      <w:pPr>
        <w:rPr>
          <w:rFonts w:ascii="Arial" w:hAnsi="Arial" w:cs="Arial"/>
          <w:b/>
          <w:sz w:val="22"/>
          <w:szCs w:val="22"/>
        </w:rPr>
      </w:pPr>
    </w:p>
    <w:p w14:paraId="69E4C9C6" w14:textId="025CF58F" w:rsidR="00FD69F6" w:rsidRPr="00C06D37" w:rsidRDefault="00D94D2A">
      <w:pPr>
        <w:rPr>
          <w:rFonts w:ascii="Arial" w:hAnsi="Arial" w:cs="Arial"/>
          <w:b/>
          <w:sz w:val="22"/>
          <w:szCs w:val="22"/>
        </w:rPr>
      </w:pPr>
      <w:r w:rsidRPr="00C06D37">
        <w:rPr>
          <w:rFonts w:ascii="Arial" w:hAnsi="Arial" w:cs="Arial"/>
          <w:b/>
          <w:sz w:val="22"/>
          <w:szCs w:val="22"/>
        </w:rPr>
        <w:t>Haus-</w:t>
      </w:r>
      <w:r w:rsidR="00084963" w:rsidRPr="00C06D37">
        <w:rPr>
          <w:rFonts w:ascii="Arial" w:hAnsi="Arial" w:cs="Arial"/>
          <w:b/>
          <w:sz w:val="22"/>
          <w:szCs w:val="22"/>
        </w:rPr>
        <w:t>Rucker</w:t>
      </w:r>
      <w:r w:rsidR="00EB3F7E">
        <w:rPr>
          <w:rFonts w:ascii="Arial" w:hAnsi="Arial" w:cs="Arial"/>
          <w:b/>
          <w:sz w:val="22"/>
          <w:szCs w:val="22"/>
        </w:rPr>
        <w:t>-</w:t>
      </w:r>
      <w:r w:rsidRPr="00C06D37">
        <w:rPr>
          <w:rFonts w:ascii="Arial" w:hAnsi="Arial" w:cs="Arial"/>
          <w:b/>
          <w:sz w:val="22"/>
          <w:szCs w:val="22"/>
        </w:rPr>
        <w:t>Co.</w:t>
      </w:r>
      <w:r w:rsidR="00CD7ED4" w:rsidRPr="00C06D37">
        <w:rPr>
          <w:rFonts w:ascii="Arial" w:hAnsi="Arial" w:cs="Arial"/>
          <w:b/>
          <w:sz w:val="22"/>
          <w:szCs w:val="22"/>
        </w:rPr>
        <w:t xml:space="preserve"> (1967-1992)</w:t>
      </w:r>
    </w:p>
    <w:p w14:paraId="091D8DD8" w14:textId="77777777" w:rsidR="00D94D2A" w:rsidRPr="001E51DD" w:rsidRDefault="00D94D2A" w:rsidP="00D94D2A">
      <w:pPr>
        <w:pStyle w:val="NormalHelveticaStyle"/>
        <w:rPr>
          <w:rFonts w:ascii="Arial" w:hAnsi="Arial" w:cs="Arial"/>
          <w:sz w:val="22"/>
          <w:szCs w:val="22"/>
        </w:rPr>
      </w:pPr>
    </w:p>
    <w:p w14:paraId="6A67FDEB" w14:textId="70E4042A" w:rsidR="00B8505D" w:rsidRDefault="00D94D2A" w:rsidP="00D94D2A">
      <w:pPr>
        <w:widowControl w:val="0"/>
        <w:spacing w:line="360" w:lineRule="auto"/>
        <w:ind w:right="-360"/>
        <w:rPr>
          <w:rFonts w:ascii="Arial" w:hAnsi="Arial" w:cs="Arial"/>
          <w:sz w:val="22"/>
          <w:szCs w:val="22"/>
        </w:rPr>
      </w:pPr>
      <w:r w:rsidRPr="001E51DD">
        <w:rPr>
          <w:rFonts w:ascii="Arial" w:hAnsi="Arial" w:cs="Arial"/>
          <w:sz w:val="22"/>
          <w:szCs w:val="22"/>
        </w:rPr>
        <w:t>Beginning around 1960, incredibly experimental design work began to emerge from Austri</w:t>
      </w:r>
      <w:r w:rsidR="00486A9B" w:rsidRPr="001E51DD">
        <w:rPr>
          <w:rFonts w:ascii="Arial" w:hAnsi="Arial" w:cs="Arial"/>
          <w:sz w:val="22"/>
          <w:szCs w:val="22"/>
        </w:rPr>
        <w:t xml:space="preserve">a </w:t>
      </w:r>
      <w:r w:rsidR="0014350F" w:rsidRPr="001E51DD">
        <w:rPr>
          <w:rFonts w:ascii="Arial" w:hAnsi="Arial" w:cs="Arial"/>
          <w:sz w:val="22"/>
          <w:szCs w:val="22"/>
        </w:rPr>
        <w:t xml:space="preserve">where a </w:t>
      </w:r>
      <w:r w:rsidRPr="001E51DD">
        <w:rPr>
          <w:rFonts w:ascii="Arial" w:hAnsi="Arial" w:cs="Arial"/>
          <w:sz w:val="22"/>
          <w:szCs w:val="22"/>
        </w:rPr>
        <w:t xml:space="preserve">strong </w:t>
      </w:r>
      <w:r w:rsidR="00C06D37">
        <w:rPr>
          <w:rFonts w:ascii="Arial" w:hAnsi="Arial" w:cs="Arial"/>
          <w:sz w:val="22"/>
          <w:szCs w:val="22"/>
        </w:rPr>
        <w:t>m</w:t>
      </w:r>
      <w:r w:rsidRPr="001E51DD">
        <w:rPr>
          <w:rFonts w:ascii="Arial" w:hAnsi="Arial" w:cs="Arial"/>
          <w:sz w:val="22"/>
          <w:szCs w:val="22"/>
        </w:rPr>
        <w:t>odernist tradition</w:t>
      </w:r>
      <w:r w:rsidR="0014350F" w:rsidRPr="001E51DD">
        <w:rPr>
          <w:rFonts w:ascii="Arial" w:hAnsi="Arial" w:cs="Arial"/>
          <w:sz w:val="22"/>
          <w:szCs w:val="22"/>
        </w:rPr>
        <w:t xml:space="preserve"> existed</w:t>
      </w:r>
      <w:r w:rsidRPr="001E51DD">
        <w:rPr>
          <w:rFonts w:ascii="Arial" w:hAnsi="Arial" w:cs="Arial"/>
          <w:sz w:val="22"/>
          <w:szCs w:val="22"/>
        </w:rPr>
        <w:t xml:space="preserve"> </w:t>
      </w:r>
      <w:r w:rsidR="0014350F" w:rsidRPr="001E51DD">
        <w:rPr>
          <w:rFonts w:ascii="Arial" w:hAnsi="Arial" w:cs="Arial"/>
          <w:sz w:val="22"/>
          <w:szCs w:val="22"/>
        </w:rPr>
        <w:t>(</w:t>
      </w:r>
      <w:r w:rsidRPr="001E51DD">
        <w:rPr>
          <w:rFonts w:ascii="Arial" w:hAnsi="Arial" w:cs="Arial"/>
          <w:sz w:val="22"/>
          <w:szCs w:val="22"/>
        </w:rPr>
        <w:t xml:space="preserve">with the work of Otto Wagner and the Vienna </w:t>
      </w:r>
      <w:proofErr w:type="spellStart"/>
      <w:r w:rsidRPr="001E51DD">
        <w:rPr>
          <w:rFonts w:ascii="Arial" w:hAnsi="Arial" w:cs="Arial"/>
          <w:sz w:val="22"/>
          <w:szCs w:val="22"/>
        </w:rPr>
        <w:t>Werkbund</w:t>
      </w:r>
      <w:proofErr w:type="spellEnd"/>
      <w:r w:rsidR="00B8505D">
        <w:rPr>
          <w:rFonts w:ascii="Arial" w:hAnsi="Arial" w:cs="Arial"/>
          <w:sz w:val="22"/>
          <w:szCs w:val="22"/>
        </w:rPr>
        <w:t>)</w:t>
      </w:r>
      <w:r w:rsidRPr="001E51DD">
        <w:rPr>
          <w:rFonts w:ascii="Arial" w:hAnsi="Arial" w:cs="Arial"/>
          <w:sz w:val="22"/>
          <w:szCs w:val="22"/>
        </w:rPr>
        <w:t xml:space="preserve"> and a rich experimental tradition</w:t>
      </w:r>
      <w:r w:rsidR="00B8505D">
        <w:rPr>
          <w:rFonts w:ascii="Arial" w:hAnsi="Arial" w:cs="Arial"/>
          <w:sz w:val="22"/>
          <w:szCs w:val="22"/>
        </w:rPr>
        <w:t xml:space="preserve"> emerged</w:t>
      </w:r>
      <w:r w:rsidRPr="001E51DD">
        <w:rPr>
          <w:rFonts w:ascii="Arial" w:hAnsi="Arial" w:cs="Arial"/>
          <w:sz w:val="22"/>
          <w:szCs w:val="22"/>
        </w:rPr>
        <w:t xml:space="preserve"> with the work of Frederick </w:t>
      </w:r>
      <w:proofErr w:type="spellStart"/>
      <w:r w:rsidRPr="001E51DD">
        <w:rPr>
          <w:rFonts w:ascii="Arial" w:hAnsi="Arial" w:cs="Arial"/>
          <w:sz w:val="22"/>
          <w:szCs w:val="22"/>
        </w:rPr>
        <w:t>Kiesler</w:t>
      </w:r>
      <w:proofErr w:type="spellEnd"/>
      <w:r w:rsidRPr="001E51DD">
        <w:rPr>
          <w:rFonts w:ascii="Arial" w:hAnsi="Arial" w:cs="Arial"/>
          <w:sz w:val="22"/>
          <w:szCs w:val="22"/>
        </w:rPr>
        <w:t xml:space="preserve">. </w:t>
      </w:r>
      <w:r w:rsidR="00B8505D">
        <w:rPr>
          <w:rFonts w:ascii="Arial" w:hAnsi="Arial" w:cs="Arial"/>
          <w:sz w:val="22"/>
          <w:szCs w:val="22"/>
        </w:rPr>
        <w:t>Despite these strong traditions</w:t>
      </w:r>
      <w:r w:rsidR="00CD7ED4" w:rsidRPr="001E51DD">
        <w:rPr>
          <w:rFonts w:ascii="Arial" w:hAnsi="Arial" w:cs="Arial"/>
          <w:sz w:val="22"/>
          <w:szCs w:val="22"/>
        </w:rPr>
        <w:t xml:space="preserve">, </w:t>
      </w:r>
      <w:r w:rsidRPr="001E51DD">
        <w:rPr>
          <w:rFonts w:ascii="Arial" w:hAnsi="Arial" w:cs="Arial"/>
          <w:sz w:val="22"/>
          <w:szCs w:val="22"/>
        </w:rPr>
        <w:t>the architectural educational and building system in Austria was quite conservative and not particularly forward focused</w:t>
      </w:r>
      <w:r w:rsidR="00B8505D">
        <w:rPr>
          <w:rFonts w:ascii="Arial" w:hAnsi="Arial" w:cs="Arial"/>
          <w:sz w:val="22"/>
          <w:szCs w:val="22"/>
        </w:rPr>
        <w:t xml:space="preserve"> after World War II</w:t>
      </w:r>
      <w:r w:rsidRPr="001E51DD">
        <w:rPr>
          <w:rFonts w:ascii="Arial" w:hAnsi="Arial" w:cs="Arial"/>
          <w:sz w:val="22"/>
          <w:szCs w:val="22"/>
        </w:rPr>
        <w:t>. Haus-Rucker</w:t>
      </w:r>
      <w:r w:rsidR="00EB3F7E">
        <w:rPr>
          <w:rFonts w:ascii="Arial" w:hAnsi="Arial" w:cs="Arial"/>
          <w:sz w:val="22"/>
          <w:szCs w:val="22"/>
        </w:rPr>
        <w:t>-</w:t>
      </w:r>
      <w:r w:rsidR="00D6586C" w:rsidRPr="001E51DD">
        <w:rPr>
          <w:rFonts w:ascii="Arial" w:hAnsi="Arial" w:cs="Arial"/>
          <w:sz w:val="22"/>
          <w:szCs w:val="22"/>
        </w:rPr>
        <w:t>Co.</w:t>
      </w:r>
      <w:r w:rsidRPr="001E51DD">
        <w:rPr>
          <w:rFonts w:ascii="Arial" w:hAnsi="Arial" w:cs="Arial"/>
          <w:sz w:val="22"/>
          <w:szCs w:val="22"/>
        </w:rPr>
        <w:t xml:space="preserve"> emerged from the Austrian student activism</w:t>
      </w:r>
      <w:r w:rsidR="00D6586C" w:rsidRPr="001E51DD">
        <w:rPr>
          <w:rFonts w:ascii="Arial" w:hAnsi="Arial" w:cs="Arial"/>
          <w:sz w:val="22"/>
          <w:szCs w:val="22"/>
        </w:rPr>
        <w:t xml:space="preserve"> that reacted to this conservatism.</w:t>
      </w:r>
      <w:r w:rsidRPr="001E51DD">
        <w:rPr>
          <w:rFonts w:ascii="Arial" w:hAnsi="Arial" w:cs="Arial"/>
          <w:sz w:val="22"/>
          <w:szCs w:val="22"/>
        </w:rPr>
        <w:t xml:space="preserve"> </w:t>
      </w:r>
      <w:r w:rsidR="00D6586C" w:rsidRPr="001E51DD">
        <w:rPr>
          <w:rFonts w:ascii="Arial" w:hAnsi="Arial" w:cs="Arial"/>
          <w:sz w:val="22"/>
          <w:szCs w:val="22"/>
        </w:rPr>
        <w:t xml:space="preserve">Architects </w:t>
      </w:r>
      <w:proofErr w:type="spellStart"/>
      <w:r w:rsidRPr="001E51DD">
        <w:rPr>
          <w:rFonts w:ascii="Arial" w:hAnsi="Arial" w:cs="Arial"/>
          <w:sz w:val="22"/>
          <w:szCs w:val="22"/>
        </w:rPr>
        <w:t>Laurids</w:t>
      </w:r>
      <w:proofErr w:type="spellEnd"/>
      <w:r w:rsidRPr="001E51DD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1E51DD">
        <w:rPr>
          <w:rFonts w:ascii="Arial" w:hAnsi="Arial" w:cs="Arial"/>
          <w:sz w:val="22"/>
          <w:szCs w:val="22"/>
        </w:rPr>
        <w:t>Ortner</w:t>
      </w:r>
      <w:proofErr w:type="spellEnd"/>
      <w:r w:rsidRPr="001E51DD">
        <w:rPr>
          <w:rFonts w:ascii="Arial" w:hAnsi="Arial" w:cs="Arial"/>
          <w:sz w:val="22"/>
          <w:szCs w:val="22"/>
        </w:rPr>
        <w:t xml:space="preserve"> </w:t>
      </w:r>
      <w:r w:rsidR="00D6586C" w:rsidRPr="001E51DD">
        <w:rPr>
          <w:rFonts w:ascii="Arial" w:hAnsi="Arial" w:cs="Arial"/>
          <w:sz w:val="22"/>
          <w:szCs w:val="22"/>
        </w:rPr>
        <w:t>and</w:t>
      </w:r>
      <w:r w:rsidRPr="001E51DD">
        <w:rPr>
          <w:rFonts w:ascii="Arial" w:hAnsi="Arial" w:cs="Arial"/>
          <w:sz w:val="22"/>
          <w:szCs w:val="22"/>
        </w:rPr>
        <w:t xml:space="preserve"> Gunter Kelp (pseudonym </w:t>
      </w:r>
      <w:r w:rsidR="00205795">
        <w:rPr>
          <w:rFonts w:ascii="Arial" w:hAnsi="Arial" w:cs="Arial"/>
          <w:sz w:val="22"/>
          <w:szCs w:val="22"/>
        </w:rPr>
        <w:t>‘</w:t>
      </w:r>
      <w:proofErr w:type="spellStart"/>
      <w:r w:rsidRPr="001E51DD">
        <w:rPr>
          <w:rFonts w:ascii="Arial" w:hAnsi="Arial" w:cs="Arial"/>
          <w:sz w:val="22"/>
          <w:szCs w:val="22"/>
        </w:rPr>
        <w:t>Zamp</w:t>
      </w:r>
      <w:proofErr w:type="spellEnd"/>
      <w:r w:rsidR="00205795">
        <w:rPr>
          <w:rFonts w:ascii="Arial" w:hAnsi="Arial" w:cs="Arial"/>
          <w:sz w:val="22"/>
          <w:szCs w:val="22"/>
        </w:rPr>
        <w:t>’</w:t>
      </w:r>
      <w:r w:rsidRPr="001E51DD">
        <w:rPr>
          <w:rFonts w:ascii="Arial" w:hAnsi="Arial" w:cs="Arial"/>
          <w:sz w:val="22"/>
          <w:szCs w:val="22"/>
        </w:rPr>
        <w:t>) and the painter Klaus Pinter</w:t>
      </w:r>
      <w:r w:rsidR="00D6586C" w:rsidRPr="001E51DD">
        <w:rPr>
          <w:rFonts w:ascii="Arial" w:hAnsi="Arial" w:cs="Arial"/>
          <w:sz w:val="22"/>
          <w:szCs w:val="22"/>
        </w:rPr>
        <w:t xml:space="preserve"> founded the group </w:t>
      </w:r>
      <w:r w:rsidRPr="001E51DD">
        <w:rPr>
          <w:rFonts w:ascii="Arial" w:hAnsi="Arial" w:cs="Arial"/>
          <w:sz w:val="22"/>
          <w:szCs w:val="22"/>
        </w:rPr>
        <w:t>in 1967.</w:t>
      </w:r>
      <w:r w:rsidR="00EB3F7E">
        <w:rPr>
          <w:rFonts w:ascii="Arial" w:hAnsi="Arial" w:cs="Arial"/>
          <w:sz w:val="22"/>
          <w:szCs w:val="22"/>
        </w:rPr>
        <w:t xml:space="preserve"> The name refers to the </w:t>
      </w:r>
      <w:proofErr w:type="spellStart"/>
      <w:r w:rsidR="00EB3F7E">
        <w:rPr>
          <w:rFonts w:ascii="Arial" w:hAnsi="Arial" w:cs="Arial"/>
          <w:sz w:val="22"/>
          <w:szCs w:val="22"/>
        </w:rPr>
        <w:t>Hausruck</w:t>
      </w:r>
      <w:proofErr w:type="spellEnd"/>
      <w:r w:rsidR="00EB3F7E">
        <w:rPr>
          <w:rFonts w:ascii="Arial" w:hAnsi="Arial" w:cs="Arial"/>
          <w:sz w:val="22"/>
          <w:szCs w:val="22"/>
        </w:rPr>
        <w:t xml:space="preserve"> Mountains that run through the area in Austria where the members </w:t>
      </w:r>
      <w:r w:rsidR="007C1DB0">
        <w:rPr>
          <w:rFonts w:ascii="Arial" w:hAnsi="Arial" w:cs="Arial"/>
          <w:sz w:val="22"/>
          <w:szCs w:val="22"/>
        </w:rPr>
        <w:t>originally lived</w:t>
      </w:r>
      <w:r w:rsidR="00EB3F7E">
        <w:rPr>
          <w:rFonts w:ascii="Arial" w:hAnsi="Arial" w:cs="Arial"/>
          <w:sz w:val="22"/>
          <w:szCs w:val="22"/>
        </w:rPr>
        <w:t xml:space="preserve">. The term Haus Rucker could also mean House Mover in High German or House Thief in Middle Low German. </w:t>
      </w:r>
      <w:r w:rsidR="00B8505D">
        <w:rPr>
          <w:rFonts w:ascii="Arial" w:hAnsi="Arial" w:cs="Arial"/>
          <w:sz w:val="22"/>
          <w:szCs w:val="22"/>
        </w:rPr>
        <w:t xml:space="preserve">Either of these meanings offer us a rich definition through which to read the work of this radical avant-garde practice. </w:t>
      </w:r>
    </w:p>
    <w:p w14:paraId="37E09D58" w14:textId="77777777" w:rsidR="00B8505D" w:rsidRDefault="00B8505D" w:rsidP="00D94D2A">
      <w:pPr>
        <w:widowControl w:val="0"/>
        <w:spacing w:line="360" w:lineRule="auto"/>
        <w:ind w:right="-360"/>
        <w:rPr>
          <w:rFonts w:ascii="Arial" w:hAnsi="Arial" w:cs="Arial"/>
          <w:sz w:val="22"/>
          <w:szCs w:val="22"/>
        </w:rPr>
      </w:pPr>
    </w:p>
    <w:p w14:paraId="4DD753EF" w14:textId="40718BD9" w:rsidR="00D94D2A" w:rsidRPr="001E51DD" w:rsidRDefault="00D6586C" w:rsidP="00D94D2A">
      <w:pPr>
        <w:widowControl w:val="0"/>
        <w:spacing w:line="360" w:lineRule="auto"/>
        <w:ind w:right="-360"/>
        <w:rPr>
          <w:rFonts w:ascii="Arial" w:hAnsi="Arial" w:cs="Arial"/>
          <w:sz w:val="22"/>
          <w:szCs w:val="22"/>
        </w:rPr>
      </w:pPr>
      <w:r w:rsidRPr="001E51DD">
        <w:rPr>
          <w:rFonts w:ascii="Arial" w:hAnsi="Arial" w:cs="Arial"/>
          <w:sz w:val="22"/>
          <w:szCs w:val="22"/>
        </w:rPr>
        <w:t>Primarily, t</w:t>
      </w:r>
      <w:r w:rsidR="00D94D2A" w:rsidRPr="001E51DD">
        <w:rPr>
          <w:rFonts w:ascii="Arial" w:hAnsi="Arial" w:cs="Arial"/>
          <w:sz w:val="22"/>
          <w:szCs w:val="22"/>
        </w:rPr>
        <w:t>hey used pneumatic objects that were an easy, flexible, provisional, and transitory way to create an environment for the</w:t>
      </w:r>
      <w:r w:rsidR="007C1DB0">
        <w:rPr>
          <w:rFonts w:ascii="Arial" w:hAnsi="Arial" w:cs="Arial"/>
          <w:sz w:val="22"/>
          <w:szCs w:val="22"/>
        </w:rPr>
        <w:t>ir events and actions. They term</w:t>
      </w:r>
      <w:r w:rsidR="00D94D2A" w:rsidRPr="001E51DD">
        <w:rPr>
          <w:rFonts w:ascii="Arial" w:hAnsi="Arial" w:cs="Arial"/>
          <w:sz w:val="22"/>
          <w:szCs w:val="22"/>
        </w:rPr>
        <w:t xml:space="preserve">ed their research the </w:t>
      </w:r>
      <w:r w:rsidR="00205795">
        <w:rPr>
          <w:rFonts w:ascii="Arial" w:hAnsi="Arial" w:cs="Arial"/>
          <w:sz w:val="22"/>
          <w:szCs w:val="22"/>
        </w:rPr>
        <w:t>‘</w:t>
      </w:r>
      <w:r w:rsidR="00D94D2A" w:rsidRPr="001E51DD">
        <w:rPr>
          <w:rFonts w:ascii="Arial" w:hAnsi="Arial" w:cs="Arial"/>
          <w:sz w:val="22"/>
          <w:szCs w:val="22"/>
        </w:rPr>
        <w:t>Mind Expanding Program</w:t>
      </w:r>
      <w:r w:rsidR="00205795">
        <w:rPr>
          <w:rFonts w:ascii="Arial" w:hAnsi="Arial" w:cs="Arial"/>
          <w:sz w:val="22"/>
          <w:szCs w:val="22"/>
        </w:rPr>
        <w:t>’</w:t>
      </w:r>
      <w:r w:rsidR="00750EA4">
        <w:rPr>
          <w:rFonts w:ascii="Arial" w:hAnsi="Arial" w:cs="Arial"/>
          <w:sz w:val="22"/>
          <w:szCs w:val="22"/>
        </w:rPr>
        <w:t>,</w:t>
      </w:r>
      <w:r w:rsidR="00B8505D">
        <w:rPr>
          <w:rFonts w:ascii="Arial" w:hAnsi="Arial" w:cs="Arial"/>
          <w:sz w:val="22"/>
          <w:szCs w:val="22"/>
        </w:rPr>
        <w:t xml:space="preserve"> which l</w:t>
      </w:r>
      <w:r w:rsidR="0014350F" w:rsidRPr="001E51DD">
        <w:rPr>
          <w:rFonts w:ascii="Arial" w:hAnsi="Arial" w:cs="Arial"/>
          <w:sz w:val="22"/>
          <w:szCs w:val="22"/>
        </w:rPr>
        <w:t xml:space="preserve">ooked into </w:t>
      </w:r>
      <w:r w:rsidR="002040D1" w:rsidRPr="001E51DD">
        <w:rPr>
          <w:rFonts w:ascii="Arial" w:hAnsi="Arial" w:cs="Arial"/>
          <w:sz w:val="22"/>
          <w:szCs w:val="22"/>
        </w:rPr>
        <w:t xml:space="preserve">how their projects could expand and inform </w:t>
      </w:r>
      <w:r w:rsidR="0014350F" w:rsidRPr="001E51DD">
        <w:rPr>
          <w:rFonts w:ascii="Arial" w:hAnsi="Arial" w:cs="Arial"/>
          <w:sz w:val="22"/>
          <w:szCs w:val="22"/>
        </w:rPr>
        <w:t>the</w:t>
      </w:r>
      <w:r w:rsidR="00D94D2A" w:rsidRPr="001E51DD">
        <w:rPr>
          <w:rFonts w:ascii="Arial" w:hAnsi="Arial" w:cs="Arial"/>
          <w:sz w:val="22"/>
          <w:szCs w:val="22"/>
        </w:rPr>
        <w:t xml:space="preserve"> </w:t>
      </w:r>
      <w:r w:rsidR="0014350F" w:rsidRPr="001E51DD">
        <w:rPr>
          <w:rFonts w:ascii="Arial" w:hAnsi="Arial" w:cs="Arial"/>
          <w:sz w:val="22"/>
          <w:szCs w:val="22"/>
        </w:rPr>
        <w:t xml:space="preserve">user’s </w:t>
      </w:r>
      <w:r w:rsidR="00D94D2A" w:rsidRPr="001E51DD">
        <w:rPr>
          <w:rFonts w:ascii="Arial" w:hAnsi="Arial" w:cs="Arial"/>
          <w:sz w:val="22"/>
          <w:szCs w:val="22"/>
        </w:rPr>
        <w:t>experience of the urban environment</w:t>
      </w:r>
      <w:r w:rsidR="0014350F" w:rsidRPr="001E51DD">
        <w:rPr>
          <w:rFonts w:ascii="Arial" w:hAnsi="Arial" w:cs="Arial"/>
          <w:sz w:val="22"/>
          <w:szCs w:val="22"/>
        </w:rPr>
        <w:t>,</w:t>
      </w:r>
      <w:r w:rsidR="00D94D2A" w:rsidRPr="001E51DD">
        <w:rPr>
          <w:rFonts w:ascii="Arial" w:hAnsi="Arial" w:cs="Arial"/>
          <w:sz w:val="22"/>
          <w:szCs w:val="22"/>
        </w:rPr>
        <w:t xml:space="preserve"> </w:t>
      </w:r>
      <w:r w:rsidR="0014350F" w:rsidRPr="001E51DD">
        <w:rPr>
          <w:rFonts w:ascii="Arial" w:hAnsi="Arial" w:cs="Arial"/>
          <w:sz w:val="22"/>
          <w:szCs w:val="22"/>
        </w:rPr>
        <w:t xml:space="preserve">as well as </w:t>
      </w:r>
      <w:r w:rsidR="002040D1" w:rsidRPr="001E51DD">
        <w:rPr>
          <w:rFonts w:ascii="Arial" w:hAnsi="Arial" w:cs="Arial"/>
          <w:sz w:val="22"/>
          <w:szCs w:val="22"/>
        </w:rPr>
        <w:t xml:space="preserve">create and heighten </w:t>
      </w:r>
      <w:r w:rsidR="00D94D2A" w:rsidRPr="001E51DD">
        <w:rPr>
          <w:rFonts w:ascii="Arial" w:hAnsi="Arial" w:cs="Arial"/>
          <w:sz w:val="22"/>
          <w:szCs w:val="22"/>
        </w:rPr>
        <w:t>relation</w:t>
      </w:r>
      <w:r w:rsidR="0014350F" w:rsidRPr="001E51DD">
        <w:rPr>
          <w:rFonts w:ascii="Arial" w:hAnsi="Arial" w:cs="Arial"/>
          <w:sz w:val="22"/>
          <w:szCs w:val="22"/>
        </w:rPr>
        <w:t>al</w:t>
      </w:r>
      <w:r w:rsidR="00D94D2A" w:rsidRPr="001E51DD">
        <w:rPr>
          <w:rFonts w:ascii="Arial" w:hAnsi="Arial" w:cs="Arial"/>
          <w:sz w:val="22"/>
          <w:szCs w:val="22"/>
        </w:rPr>
        <w:t xml:space="preserve"> experiences</w:t>
      </w:r>
      <w:r w:rsidR="002040D1" w:rsidRPr="001E51DD">
        <w:rPr>
          <w:rFonts w:ascii="Arial" w:hAnsi="Arial" w:cs="Arial"/>
          <w:sz w:val="22"/>
          <w:szCs w:val="22"/>
        </w:rPr>
        <w:t xml:space="preserve"> and communication</w:t>
      </w:r>
      <w:r w:rsidR="0014350F" w:rsidRPr="001E51DD">
        <w:rPr>
          <w:rFonts w:ascii="Arial" w:hAnsi="Arial" w:cs="Arial"/>
          <w:sz w:val="22"/>
          <w:szCs w:val="22"/>
        </w:rPr>
        <w:t xml:space="preserve"> between and among people. </w:t>
      </w:r>
      <w:r w:rsidR="00D94D2A" w:rsidRPr="001E51DD">
        <w:rPr>
          <w:rFonts w:ascii="Arial" w:hAnsi="Arial" w:cs="Arial"/>
          <w:sz w:val="22"/>
          <w:szCs w:val="22"/>
        </w:rPr>
        <w:t xml:space="preserve">Like most of the other radical groups of the period, they </w:t>
      </w:r>
      <w:r w:rsidR="00486A9B" w:rsidRPr="001E51DD">
        <w:rPr>
          <w:rFonts w:ascii="Arial" w:hAnsi="Arial" w:cs="Arial"/>
          <w:sz w:val="22"/>
          <w:szCs w:val="22"/>
        </w:rPr>
        <w:t>began</w:t>
      </w:r>
      <w:r w:rsidR="00D94D2A" w:rsidRPr="001E51DD">
        <w:rPr>
          <w:rFonts w:ascii="Arial" w:hAnsi="Arial" w:cs="Arial"/>
          <w:sz w:val="22"/>
          <w:szCs w:val="22"/>
        </w:rPr>
        <w:t xml:space="preserve"> their research</w:t>
      </w:r>
      <w:r w:rsidR="0014350F" w:rsidRPr="001E51DD">
        <w:rPr>
          <w:rFonts w:ascii="Arial" w:hAnsi="Arial" w:cs="Arial"/>
          <w:sz w:val="22"/>
          <w:szCs w:val="22"/>
        </w:rPr>
        <w:t xml:space="preserve"> in 1967</w:t>
      </w:r>
      <w:r w:rsidR="00D94D2A" w:rsidRPr="001E51DD">
        <w:rPr>
          <w:rFonts w:ascii="Arial" w:hAnsi="Arial" w:cs="Arial"/>
          <w:sz w:val="22"/>
          <w:szCs w:val="22"/>
        </w:rPr>
        <w:t xml:space="preserve"> with projects that were still quite fixed and architectural</w:t>
      </w:r>
      <w:r w:rsidR="00486A9B" w:rsidRPr="001E51DD">
        <w:rPr>
          <w:rFonts w:ascii="Arial" w:hAnsi="Arial" w:cs="Arial"/>
          <w:sz w:val="22"/>
          <w:szCs w:val="22"/>
        </w:rPr>
        <w:t>,</w:t>
      </w:r>
      <w:r w:rsidR="00D94D2A" w:rsidRPr="001E51DD">
        <w:rPr>
          <w:rFonts w:ascii="Arial" w:hAnsi="Arial" w:cs="Arial"/>
          <w:sz w:val="22"/>
          <w:szCs w:val="22"/>
        </w:rPr>
        <w:t xml:space="preserve"> and developed toward work that eventually did away with fixed forms and permanent constructions. </w:t>
      </w:r>
      <w:r w:rsidR="00CD7ED4" w:rsidRPr="001E51DD">
        <w:rPr>
          <w:rFonts w:ascii="Arial" w:hAnsi="Arial" w:cs="Arial"/>
          <w:sz w:val="22"/>
          <w:szCs w:val="22"/>
        </w:rPr>
        <w:t>Two of their best-</w:t>
      </w:r>
      <w:r w:rsidR="002040D1" w:rsidRPr="001E51DD">
        <w:rPr>
          <w:rFonts w:ascii="Arial" w:hAnsi="Arial" w:cs="Arial"/>
          <w:sz w:val="22"/>
          <w:szCs w:val="22"/>
        </w:rPr>
        <w:t>known projects debuted i</w:t>
      </w:r>
      <w:r w:rsidR="00D94D2A" w:rsidRPr="001E51DD">
        <w:rPr>
          <w:rFonts w:ascii="Arial" w:hAnsi="Arial" w:cs="Arial"/>
          <w:sz w:val="22"/>
          <w:szCs w:val="22"/>
        </w:rPr>
        <w:t xml:space="preserve">n 1967-68: </w:t>
      </w:r>
      <w:r w:rsidR="00D94D2A" w:rsidRPr="001E51DD">
        <w:rPr>
          <w:rFonts w:ascii="Arial" w:hAnsi="Arial" w:cs="Arial"/>
          <w:i/>
          <w:sz w:val="22"/>
          <w:szCs w:val="22"/>
        </w:rPr>
        <w:t>Pneumatic Space for Two People</w:t>
      </w:r>
      <w:r w:rsidR="00D94D2A" w:rsidRPr="001E51DD">
        <w:rPr>
          <w:rFonts w:ascii="Arial" w:hAnsi="Arial" w:cs="Arial"/>
          <w:sz w:val="22"/>
          <w:szCs w:val="22"/>
        </w:rPr>
        <w:t xml:space="preserve"> (aka </w:t>
      </w:r>
      <w:r w:rsidR="00D94D2A" w:rsidRPr="001E51DD">
        <w:rPr>
          <w:rFonts w:ascii="Arial" w:hAnsi="Arial" w:cs="Arial"/>
          <w:i/>
          <w:sz w:val="22"/>
          <w:szCs w:val="22"/>
        </w:rPr>
        <w:t>The Mind Expander</w:t>
      </w:r>
      <w:r w:rsidR="007C1DB0">
        <w:rPr>
          <w:rFonts w:ascii="Arial" w:hAnsi="Arial" w:cs="Arial"/>
          <w:sz w:val="22"/>
          <w:szCs w:val="22"/>
        </w:rPr>
        <w:t>)</w:t>
      </w:r>
      <w:r w:rsidR="00D94D2A" w:rsidRPr="001E51DD">
        <w:rPr>
          <w:rFonts w:ascii="Arial" w:hAnsi="Arial" w:cs="Arial"/>
          <w:sz w:val="22"/>
          <w:szCs w:val="22"/>
        </w:rPr>
        <w:t xml:space="preserve"> </w:t>
      </w:r>
      <w:r w:rsidR="009A4AAE">
        <w:rPr>
          <w:rFonts w:ascii="Arial" w:hAnsi="Arial" w:cs="Arial"/>
          <w:sz w:val="22"/>
          <w:szCs w:val="22"/>
        </w:rPr>
        <w:t>and</w:t>
      </w:r>
      <w:r w:rsidR="00D94D2A" w:rsidRPr="001E51DD">
        <w:rPr>
          <w:rFonts w:ascii="Arial" w:hAnsi="Arial" w:cs="Arial"/>
          <w:sz w:val="22"/>
          <w:szCs w:val="22"/>
        </w:rPr>
        <w:t xml:space="preserve"> </w:t>
      </w:r>
      <w:r w:rsidR="00D94D2A" w:rsidRPr="001E51DD">
        <w:rPr>
          <w:rFonts w:ascii="Arial" w:hAnsi="Arial" w:cs="Arial"/>
          <w:i/>
          <w:sz w:val="22"/>
          <w:szCs w:val="22"/>
        </w:rPr>
        <w:t>Pulsating Yellow Heart</w:t>
      </w:r>
      <w:r w:rsidR="00D94D2A" w:rsidRPr="001E51DD">
        <w:rPr>
          <w:rFonts w:ascii="Arial" w:hAnsi="Arial" w:cs="Arial"/>
          <w:sz w:val="22"/>
          <w:szCs w:val="22"/>
        </w:rPr>
        <w:t xml:space="preserve">. </w:t>
      </w:r>
    </w:p>
    <w:p w14:paraId="58BBE811" w14:textId="21994DF8" w:rsidR="00D94D2A" w:rsidRPr="001E51DD" w:rsidRDefault="002040D1" w:rsidP="00D94D2A">
      <w:pPr>
        <w:widowControl w:val="0"/>
        <w:spacing w:line="360" w:lineRule="auto"/>
        <w:ind w:right="-360"/>
        <w:rPr>
          <w:rFonts w:ascii="Arial" w:hAnsi="Arial" w:cs="Arial"/>
          <w:sz w:val="22"/>
          <w:szCs w:val="22"/>
        </w:rPr>
      </w:pPr>
      <w:r w:rsidRPr="001E51DD">
        <w:rPr>
          <w:rFonts w:ascii="Arial" w:hAnsi="Arial" w:cs="Arial"/>
          <w:noProof/>
          <w:sz w:val="22"/>
          <w:szCs w:val="22"/>
          <w:lang w:val="en-GB" w:eastAsia="en-GB"/>
        </w:rPr>
        <w:lastRenderedPageBreak/>
        <w:drawing>
          <wp:inline distT="0" distB="0" distL="0" distR="0" wp14:anchorId="7551C7D4" wp14:editId="6022665C">
            <wp:extent cx="1897380" cy="2966774"/>
            <wp:effectExtent l="0" t="0" r="7620" b="5080"/>
            <wp:docPr id="172" name="Picture 85" descr="Haus Rucker Mindexpander 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aus Rucker Mindexpander 1.jp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22355" cy="300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2B1C3" w14:textId="7E7A282F" w:rsidR="00D94D2A" w:rsidRDefault="002040D1" w:rsidP="00D94D2A">
      <w:pPr>
        <w:pStyle w:val="NormalHelveticaStyle"/>
        <w:rPr>
          <w:rFonts w:ascii="Arial" w:hAnsi="Arial" w:cs="Arial"/>
          <w:b w:val="0"/>
          <w:sz w:val="22"/>
          <w:szCs w:val="22"/>
        </w:rPr>
      </w:pPr>
      <w:r w:rsidRPr="001E51DD">
        <w:rPr>
          <w:rFonts w:ascii="Arial" w:hAnsi="Arial" w:cs="Arial"/>
          <w:b w:val="0"/>
          <w:i/>
          <w:sz w:val="22"/>
          <w:szCs w:val="22"/>
        </w:rPr>
        <w:t>Mind Expander</w:t>
      </w:r>
      <w:r w:rsidRPr="001E51DD">
        <w:rPr>
          <w:rFonts w:ascii="Arial" w:hAnsi="Arial" w:cs="Arial"/>
          <w:b w:val="0"/>
          <w:sz w:val="22"/>
          <w:szCs w:val="22"/>
        </w:rPr>
        <w:t>, Vienna 1967</w:t>
      </w:r>
      <w:r w:rsidR="00750EA4">
        <w:rPr>
          <w:rFonts w:ascii="Arial" w:hAnsi="Arial" w:cs="Arial"/>
          <w:b w:val="0"/>
          <w:sz w:val="22"/>
          <w:szCs w:val="22"/>
        </w:rPr>
        <w:t xml:space="preserve">. </w:t>
      </w:r>
      <w:proofErr w:type="gramStart"/>
      <w:r w:rsidR="00750EA4" w:rsidRPr="00750EA4">
        <w:rPr>
          <w:rFonts w:ascii="Arial" w:hAnsi="Arial" w:cs="Arial"/>
          <w:b w:val="0"/>
          <w:sz w:val="22"/>
          <w:szCs w:val="22"/>
        </w:rPr>
        <w:t xml:space="preserve">Image courtesy of </w:t>
      </w:r>
      <w:proofErr w:type="spellStart"/>
      <w:r w:rsidR="00750EA4" w:rsidRPr="00750EA4">
        <w:rPr>
          <w:rFonts w:ascii="Calibri" w:hAnsi="Calibri" w:cs="Calibri"/>
          <w:b w:val="0"/>
        </w:rPr>
        <w:t>Zamp</w:t>
      </w:r>
      <w:proofErr w:type="spellEnd"/>
      <w:r w:rsidR="00750EA4" w:rsidRPr="00750EA4">
        <w:rPr>
          <w:rFonts w:ascii="Calibri" w:hAnsi="Calibri" w:cs="Calibri"/>
          <w:b w:val="0"/>
        </w:rPr>
        <w:t xml:space="preserve"> Kelp</w:t>
      </w:r>
      <w:r w:rsidR="00750EA4" w:rsidRPr="00750EA4">
        <w:rPr>
          <w:rFonts w:ascii="Calibri" w:hAnsi="Calibri" w:cs="Calibri"/>
          <w:b w:val="0"/>
        </w:rPr>
        <w:t>.</w:t>
      </w:r>
      <w:proofErr w:type="gramEnd"/>
      <w:r w:rsidRPr="001E51DD">
        <w:rPr>
          <w:rFonts w:ascii="Arial" w:hAnsi="Arial" w:cs="Arial"/>
          <w:b w:val="0"/>
          <w:sz w:val="22"/>
          <w:szCs w:val="22"/>
        </w:rPr>
        <w:t xml:space="preserve">  </w:t>
      </w:r>
    </w:p>
    <w:p w14:paraId="5AA64E7F" w14:textId="77777777" w:rsidR="00F24FAE" w:rsidRDefault="00F24FAE" w:rsidP="00D94D2A">
      <w:pPr>
        <w:pStyle w:val="NormalHelveticaStyle"/>
        <w:rPr>
          <w:rFonts w:ascii="Arial" w:hAnsi="Arial" w:cs="Arial"/>
          <w:b w:val="0"/>
          <w:sz w:val="22"/>
          <w:szCs w:val="22"/>
        </w:rPr>
      </w:pPr>
    </w:p>
    <w:p w14:paraId="30D7F262" w14:textId="6D8B7B1B" w:rsidR="00F24FAE" w:rsidRDefault="00F24FAE" w:rsidP="00D94D2A">
      <w:pPr>
        <w:pStyle w:val="NormalHelveticaStyle"/>
        <w:rPr>
          <w:rFonts w:ascii="Arial" w:hAnsi="Arial" w:cs="Arial"/>
          <w:b w:val="0"/>
          <w:sz w:val="22"/>
          <w:szCs w:val="22"/>
        </w:rPr>
      </w:pPr>
      <w:r>
        <w:rPr>
          <w:noProof/>
          <w:lang w:val="en-GB" w:eastAsia="en-GB"/>
        </w:rPr>
        <w:drawing>
          <wp:inline distT="0" distB="0" distL="0" distR="0" wp14:anchorId="1AFEA369" wp14:editId="170F881D">
            <wp:extent cx="3329940" cy="2522220"/>
            <wp:effectExtent l="0" t="0" r="3810" b="0"/>
            <wp:docPr id="2" name="Picture 341" descr="Pulsating Yellow Heart.ti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" name="Picture 341" descr="Pulsating Yellow Heart.tif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29940" cy="252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2E932" w14:textId="77777777" w:rsidR="007C1DB0" w:rsidRDefault="007C1DB0" w:rsidP="00D94D2A">
      <w:pPr>
        <w:pStyle w:val="NormalHelveticaStyle"/>
        <w:rPr>
          <w:rFonts w:ascii="Arial" w:hAnsi="Arial" w:cs="Arial"/>
          <w:b w:val="0"/>
          <w:i/>
          <w:sz w:val="22"/>
          <w:szCs w:val="22"/>
        </w:rPr>
      </w:pPr>
    </w:p>
    <w:p w14:paraId="29802FFD" w14:textId="1E362501" w:rsidR="00F24FAE" w:rsidRDefault="00F24FAE" w:rsidP="00D94D2A">
      <w:pPr>
        <w:pStyle w:val="NormalHelveticaStyle"/>
        <w:rPr>
          <w:rFonts w:ascii="Arial" w:hAnsi="Arial" w:cs="Arial"/>
          <w:b w:val="0"/>
          <w:sz w:val="22"/>
          <w:szCs w:val="22"/>
        </w:rPr>
      </w:pPr>
      <w:r w:rsidRPr="001E51DD">
        <w:rPr>
          <w:rFonts w:ascii="Arial" w:hAnsi="Arial" w:cs="Arial"/>
          <w:b w:val="0"/>
          <w:i/>
          <w:sz w:val="22"/>
          <w:szCs w:val="22"/>
        </w:rPr>
        <w:t>Pulsating Yellow Heart</w:t>
      </w:r>
      <w:r w:rsidRPr="001E51DD">
        <w:rPr>
          <w:rFonts w:ascii="Arial" w:hAnsi="Arial" w:cs="Arial"/>
          <w:b w:val="0"/>
          <w:sz w:val="22"/>
          <w:szCs w:val="22"/>
        </w:rPr>
        <w:t>, Vienna, 1968</w:t>
      </w:r>
      <w:r w:rsidR="00750EA4">
        <w:rPr>
          <w:rFonts w:ascii="Arial" w:hAnsi="Arial" w:cs="Arial"/>
          <w:b w:val="0"/>
          <w:sz w:val="22"/>
          <w:szCs w:val="22"/>
        </w:rPr>
        <w:t xml:space="preserve">. </w:t>
      </w:r>
      <w:proofErr w:type="gramStart"/>
      <w:r w:rsidR="00750EA4" w:rsidRPr="00750EA4">
        <w:rPr>
          <w:rFonts w:ascii="Arial" w:hAnsi="Arial" w:cs="Arial"/>
          <w:b w:val="0"/>
          <w:sz w:val="22"/>
          <w:szCs w:val="22"/>
        </w:rPr>
        <w:t xml:space="preserve">Image courtesy of </w:t>
      </w:r>
      <w:proofErr w:type="spellStart"/>
      <w:r w:rsidR="00750EA4" w:rsidRPr="00750EA4">
        <w:rPr>
          <w:rFonts w:ascii="Calibri" w:hAnsi="Calibri" w:cs="Calibri"/>
          <w:b w:val="0"/>
        </w:rPr>
        <w:t>Zamp</w:t>
      </w:r>
      <w:proofErr w:type="spellEnd"/>
      <w:r w:rsidR="00750EA4" w:rsidRPr="00750EA4">
        <w:rPr>
          <w:rFonts w:ascii="Calibri" w:hAnsi="Calibri" w:cs="Calibri"/>
          <w:b w:val="0"/>
        </w:rPr>
        <w:t xml:space="preserve"> Kelp.</w:t>
      </w:r>
      <w:proofErr w:type="gramEnd"/>
      <w:r w:rsidR="00750EA4" w:rsidRPr="001E51DD">
        <w:rPr>
          <w:rFonts w:ascii="Arial" w:hAnsi="Arial" w:cs="Arial"/>
          <w:b w:val="0"/>
          <w:sz w:val="22"/>
          <w:szCs w:val="22"/>
        </w:rPr>
        <w:t xml:space="preserve">  </w:t>
      </w:r>
    </w:p>
    <w:p w14:paraId="0283AA0F" w14:textId="77777777" w:rsidR="007C1DB0" w:rsidRDefault="007C1DB0" w:rsidP="00D94D2A">
      <w:pPr>
        <w:pStyle w:val="NormalHelveticaStyle"/>
        <w:rPr>
          <w:rFonts w:ascii="Arial" w:hAnsi="Arial" w:cs="Arial"/>
          <w:b w:val="0"/>
          <w:sz w:val="22"/>
          <w:szCs w:val="22"/>
        </w:rPr>
      </w:pPr>
    </w:p>
    <w:p w14:paraId="677A789C" w14:textId="2D55205F" w:rsidR="00F24FAE" w:rsidRDefault="00F24FAE" w:rsidP="00D94D2A">
      <w:pPr>
        <w:pStyle w:val="NormalHelveticaStyle"/>
        <w:rPr>
          <w:rFonts w:ascii="Arial" w:hAnsi="Arial" w:cs="Arial"/>
          <w:b w:val="0"/>
          <w:sz w:val="22"/>
          <w:szCs w:val="22"/>
        </w:rPr>
      </w:pPr>
      <w:r>
        <w:rPr>
          <w:noProof/>
          <w:lang w:val="en-GB" w:eastAsia="en-GB"/>
        </w:rPr>
        <w:drawing>
          <wp:inline distT="0" distB="0" distL="0" distR="0" wp14:anchorId="35C7A69E" wp14:editId="3BB7F2A0">
            <wp:extent cx="3337560" cy="1866900"/>
            <wp:effectExtent l="0" t="0" r="0" b="0"/>
            <wp:docPr id="1" name="Picture 92" descr="Haus Rucker Environmental Transformer Flyhead, Viewatomizer, Drizzler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" name="Picture 92" descr="Haus Rucker Environmental Transformer Flyhead, Viewatomizer, Drizzler.jp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3756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14AAE" w14:textId="77777777" w:rsidR="007C1DB0" w:rsidRDefault="007C1DB0" w:rsidP="00F24FAE">
      <w:pPr>
        <w:pStyle w:val="NormalHelveticaStyle"/>
        <w:rPr>
          <w:rFonts w:ascii="Arial" w:hAnsi="Arial" w:cs="Arial"/>
          <w:b w:val="0"/>
          <w:i/>
          <w:sz w:val="22"/>
          <w:szCs w:val="22"/>
        </w:rPr>
      </w:pPr>
    </w:p>
    <w:p w14:paraId="3ADC164B" w14:textId="24E1C045" w:rsidR="00F24FAE" w:rsidRDefault="00F24FAE" w:rsidP="00F24FAE">
      <w:pPr>
        <w:pStyle w:val="NormalHelveticaStyle"/>
        <w:rPr>
          <w:rFonts w:ascii="Arial" w:hAnsi="Arial" w:cs="Arial"/>
          <w:b w:val="0"/>
          <w:sz w:val="22"/>
          <w:szCs w:val="22"/>
        </w:rPr>
      </w:pPr>
      <w:r w:rsidRPr="001E51DD">
        <w:rPr>
          <w:rFonts w:ascii="Arial" w:hAnsi="Arial" w:cs="Arial"/>
          <w:b w:val="0"/>
          <w:i/>
          <w:sz w:val="22"/>
          <w:szCs w:val="22"/>
        </w:rPr>
        <w:lastRenderedPageBreak/>
        <w:t xml:space="preserve">Fly Head, </w:t>
      </w:r>
      <w:proofErr w:type="spellStart"/>
      <w:r w:rsidRPr="001E51DD">
        <w:rPr>
          <w:rFonts w:ascii="Arial" w:hAnsi="Arial" w:cs="Arial"/>
          <w:b w:val="0"/>
          <w:i/>
          <w:sz w:val="22"/>
          <w:szCs w:val="22"/>
        </w:rPr>
        <w:t>Viewatomizer</w:t>
      </w:r>
      <w:proofErr w:type="spellEnd"/>
      <w:r w:rsidRPr="001E51DD">
        <w:rPr>
          <w:rFonts w:ascii="Arial" w:hAnsi="Arial" w:cs="Arial"/>
          <w:b w:val="0"/>
          <w:i/>
          <w:sz w:val="22"/>
          <w:szCs w:val="22"/>
        </w:rPr>
        <w:t xml:space="preserve">, </w:t>
      </w:r>
      <w:r>
        <w:rPr>
          <w:rFonts w:ascii="Arial" w:hAnsi="Arial" w:cs="Arial"/>
          <w:b w:val="0"/>
          <w:i/>
          <w:sz w:val="22"/>
          <w:szCs w:val="22"/>
        </w:rPr>
        <w:t>and</w:t>
      </w:r>
      <w:r w:rsidRPr="001E51DD">
        <w:rPr>
          <w:rFonts w:ascii="Arial" w:hAnsi="Arial" w:cs="Arial"/>
          <w:b w:val="0"/>
          <w:i/>
          <w:sz w:val="22"/>
          <w:szCs w:val="22"/>
        </w:rPr>
        <w:t xml:space="preserve"> </w:t>
      </w:r>
      <w:proofErr w:type="spellStart"/>
      <w:r w:rsidRPr="001E51DD">
        <w:rPr>
          <w:rFonts w:ascii="Arial" w:hAnsi="Arial" w:cs="Arial"/>
          <w:b w:val="0"/>
          <w:i/>
          <w:sz w:val="22"/>
          <w:szCs w:val="22"/>
        </w:rPr>
        <w:t>Drizzler</w:t>
      </w:r>
      <w:proofErr w:type="spellEnd"/>
      <w:r w:rsidRPr="001E51DD">
        <w:rPr>
          <w:rFonts w:ascii="Arial" w:hAnsi="Arial" w:cs="Arial"/>
          <w:b w:val="0"/>
          <w:sz w:val="22"/>
          <w:szCs w:val="22"/>
        </w:rPr>
        <w:t>, 1968</w:t>
      </w:r>
      <w:r w:rsidR="00750EA4">
        <w:rPr>
          <w:rFonts w:ascii="Arial" w:hAnsi="Arial" w:cs="Arial"/>
          <w:b w:val="0"/>
          <w:sz w:val="22"/>
          <w:szCs w:val="22"/>
        </w:rPr>
        <w:t xml:space="preserve">. </w:t>
      </w:r>
      <w:proofErr w:type="gramStart"/>
      <w:r w:rsidR="00750EA4" w:rsidRPr="00750EA4">
        <w:rPr>
          <w:rFonts w:ascii="Arial" w:hAnsi="Arial" w:cs="Arial"/>
          <w:b w:val="0"/>
          <w:sz w:val="22"/>
          <w:szCs w:val="22"/>
        </w:rPr>
        <w:t xml:space="preserve">Image courtesy of </w:t>
      </w:r>
      <w:proofErr w:type="spellStart"/>
      <w:r w:rsidR="00750EA4" w:rsidRPr="00750EA4">
        <w:rPr>
          <w:rFonts w:ascii="Calibri" w:hAnsi="Calibri" w:cs="Calibri"/>
          <w:b w:val="0"/>
        </w:rPr>
        <w:t>Zamp</w:t>
      </w:r>
      <w:proofErr w:type="spellEnd"/>
      <w:r w:rsidR="00750EA4" w:rsidRPr="00750EA4">
        <w:rPr>
          <w:rFonts w:ascii="Calibri" w:hAnsi="Calibri" w:cs="Calibri"/>
          <w:b w:val="0"/>
        </w:rPr>
        <w:t xml:space="preserve"> Kelp.</w:t>
      </w:r>
      <w:proofErr w:type="gramEnd"/>
      <w:r w:rsidR="00750EA4" w:rsidRPr="001E51DD">
        <w:rPr>
          <w:rFonts w:ascii="Arial" w:hAnsi="Arial" w:cs="Arial"/>
          <w:b w:val="0"/>
          <w:sz w:val="22"/>
          <w:szCs w:val="22"/>
        </w:rPr>
        <w:t xml:space="preserve">  </w:t>
      </w:r>
    </w:p>
    <w:p w14:paraId="4365FE5D" w14:textId="77777777" w:rsidR="00F24FAE" w:rsidRPr="001E51DD" w:rsidRDefault="00F24FAE" w:rsidP="00D94D2A">
      <w:pPr>
        <w:pStyle w:val="NormalHelveticaStyle"/>
        <w:rPr>
          <w:rFonts w:ascii="Arial" w:hAnsi="Arial" w:cs="Arial"/>
          <w:b w:val="0"/>
          <w:sz w:val="22"/>
          <w:szCs w:val="22"/>
        </w:rPr>
      </w:pPr>
    </w:p>
    <w:p w14:paraId="0EBE9A28" w14:textId="77777777" w:rsidR="002040D1" w:rsidRPr="001E51DD" w:rsidRDefault="002040D1" w:rsidP="00D94D2A">
      <w:pPr>
        <w:pStyle w:val="NormalHelveticaStyle"/>
        <w:rPr>
          <w:rFonts w:ascii="Arial" w:hAnsi="Arial" w:cs="Arial"/>
          <w:sz w:val="22"/>
          <w:szCs w:val="22"/>
        </w:rPr>
      </w:pPr>
    </w:p>
    <w:p w14:paraId="3B710D94" w14:textId="110CD0DE" w:rsidR="00205795" w:rsidRDefault="00D94D2A" w:rsidP="00D94D2A">
      <w:pPr>
        <w:widowControl w:val="0"/>
        <w:spacing w:line="360" w:lineRule="auto"/>
        <w:ind w:right="-360"/>
        <w:rPr>
          <w:rFonts w:ascii="Arial" w:hAnsi="Arial" w:cs="Arial"/>
          <w:sz w:val="22"/>
          <w:szCs w:val="22"/>
        </w:rPr>
        <w:sectPr w:rsidR="00205795" w:rsidSect="00E86671">
          <w:endnotePr>
            <w:numFmt w:val="decimal"/>
          </w:endnotePr>
          <w:pgSz w:w="12240" w:h="15840"/>
          <w:pgMar w:top="1440" w:right="1440" w:bottom="907" w:left="1800" w:header="720" w:footer="720" w:gutter="0"/>
          <w:cols w:space="720"/>
        </w:sectPr>
      </w:pPr>
      <w:r w:rsidRPr="001E51DD">
        <w:rPr>
          <w:rFonts w:ascii="Arial" w:hAnsi="Arial" w:cs="Arial"/>
          <w:sz w:val="22"/>
          <w:szCs w:val="22"/>
        </w:rPr>
        <w:t xml:space="preserve">At the same time, they experimented with devices/environments that were worn by a single user. The </w:t>
      </w:r>
      <w:r w:rsidRPr="001E51DD">
        <w:rPr>
          <w:rFonts w:ascii="Arial" w:hAnsi="Arial" w:cs="Arial"/>
          <w:i/>
          <w:sz w:val="22"/>
          <w:szCs w:val="22"/>
        </w:rPr>
        <w:t>Environment Transf</w:t>
      </w:r>
      <w:r w:rsidR="007C1DB0">
        <w:rPr>
          <w:rFonts w:ascii="Arial" w:hAnsi="Arial" w:cs="Arial"/>
          <w:i/>
          <w:sz w:val="22"/>
          <w:szCs w:val="22"/>
        </w:rPr>
        <w:t xml:space="preserve">ormers: </w:t>
      </w:r>
      <w:proofErr w:type="spellStart"/>
      <w:r w:rsidR="007C1DB0">
        <w:rPr>
          <w:rFonts w:ascii="Arial" w:hAnsi="Arial" w:cs="Arial"/>
          <w:i/>
          <w:sz w:val="22"/>
          <w:szCs w:val="22"/>
        </w:rPr>
        <w:t>Flyhead</w:t>
      </w:r>
      <w:proofErr w:type="spellEnd"/>
      <w:r w:rsidR="007C1DB0">
        <w:rPr>
          <w:rFonts w:ascii="Arial" w:hAnsi="Arial" w:cs="Arial"/>
          <w:i/>
          <w:sz w:val="22"/>
          <w:szCs w:val="22"/>
        </w:rPr>
        <w:t xml:space="preserve">, </w:t>
      </w:r>
      <w:proofErr w:type="spellStart"/>
      <w:r w:rsidR="007C1DB0">
        <w:rPr>
          <w:rFonts w:ascii="Arial" w:hAnsi="Arial" w:cs="Arial"/>
          <w:i/>
          <w:sz w:val="22"/>
          <w:szCs w:val="22"/>
        </w:rPr>
        <w:t>Viewatomizer</w:t>
      </w:r>
      <w:proofErr w:type="spellEnd"/>
      <w:r w:rsidR="007C1DB0">
        <w:rPr>
          <w:rFonts w:ascii="Arial" w:hAnsi="Arial" w:cs="Arial"/>
          <w:i/>
          <w:sz w:val="22"/>
          <w:szCs w:val="22"/>
        </w:rPr>
        <w:t>, and</w:t>
      </w:r>
      <w:r w:rsidRPr="001E51DD">
        <w:rPr>
          <w:rFonts w:ascii="Arial" w:hAnsi="Arial" w:cs="Arial"/>
          <w:i/>
          <w:sz w:val="22"/>
          <w:szCs w:val="22"/>
        </w:rPr>
        <w:t xml:space="preserve"> </w:t>
      </w:r>
      <w:proofErr w:type="spellStart"/>
      <w:r w:rsidRPr="001E51DD">
        <w:rPr>
          <w:rFonts w:ascii="Arial" w:hAnsi="Arial" w:cs="Arial"/>
          <w:i/>
          <w:sz w:val="22"/>
          <w:szCs w:val="22"/>
        </w:rPr>
        <w:t>Drizzler</w:t>
      </w:r>
      <w:proofErr w:type="spellEnd"/>
      <w:r w:rsidRPr="001E51DD">
        <w:rPr>
          <w:rFonts w:ascii="Arial" w:hAnsi="Arial" w:cs="Arial"/>
          <w:sz w:val="22"/>
          <w:szCs w:val="22"/>
        </w:rPr>
        <w:t xml:space="preserve"> are appliances that were equipped with headphones and </w:t>
      </w:r>
      <w:proofErr w:type="spellStart"/>
      <w:r w:rsidRPr="001E51DD">
        <w:rPr>
          <w:rFonts w:ascii="Arial" w:hAnsi="Arial" w:cs="Arial"/>
          <w:sz w:val="22"/>
          <w:szCs w:val="22"/>
        </w:rPr>
        <w:t>colo</w:t>
      </w:r>
      <w:r w:rsidR="007C1DB0">
        <w:rPr>
          <w:rFonts w:ascii="Arial" w:hAnsi="Arial" w:cs="Arial"/>
          <w:sz w:val="22"/>
          <w:szCs w:val="22"/>
        </w:rPr>
        <w:t>u</w:t>
      </w:r>
      <w:r w:rsidRPr="001E51DD">
        <w:rPr>
          <w:rFonts w:ascii="Arial" w:hAnsi="Arial" w:cs="Arial"/>
          <w:sz w:val="22"/>
          <w:szCs w:val="22"/>
        </w:rPr>
        <w:t>red</w:t>
      </w:r>
      <w:proofErr w:type="spellEnd"/>
      <w:r w:rsidRPr="001E51DD">
        <w:rPr>
          <w:rFonts w:ascii="Arial" w:hAnsi="Arial" w:cs="Arial"/>
          <w:sz w:val="22"/>
          <w:szCs w:val="22"/>
        </w:rPr>
        <w:t xml:space="preserve"> glasses that created an intense optical-acoustical sensory experience for a limited time. Like </w:t>
      </w:r>
      <w:r w:rsidR="00C567F9" w:rsidRPr="001E51DD">
        <w:rPr>
          <w:rFonts w:ascii="Arial" w:hAnsi="Arial" w:cs="Arial"/>
          <w:sz w:val="22"/>
          <w:szCs w:val="22"/>
        </w:rPr>
        <w:t xml:space="preserve">the British group </w:t>
      </w:r>
      <w:r w:rsidRPr="001E51DD">
        <w:rPr>
          <w:rFonts w:ascii="Arial" w:hAnsi="Arial" w:cs="Arial"/>
          <w:sz w:val="22"/>
          <w:szCs w:val="22"/>
        </w:rPr>
        <w:t>Archigram, the transportable environments that astronauts wore inspired them, and the</w:t>
      </w:r>
      <w:r w:rsidR="007C1DB0">
        <w:rPr>
          <w:rFonts w:ascii="Arial" w:hAnsi="Arial" w:cs="Arial"/>
          <w:sz w:val="22"/>
          <w:szCs w:val="22"/>
        </w:rPr>
        <w:t xml:space="preserve"> fact that the astronauts were ‘</w:t>
      </w:r>
      <w:r w:rsidRPr="001E51DD">
        <w:rPr>
          <w:rFonts w:ascii="Arial" w:hAnsi="Arial" w:cs="Arial"/>
          <w:sz w:val="22"/>
          <w:szCs w:val="22"/>
        </w:rPr>
        <w:t xml:space="preserve">able to experience a new space with the help of technology, </w:t>
      </w:r>
      <w:r w:rsidR="007C1DB0">
        <w:rPr>
          <w:rFonts w:ascii="Arial" w:hAnsi="Arial" w:cs="Arial"/>
          <w:sz w:val="22"/>
          <w:szCs w:val="22"/>
        </w:rPr>
        <w:t>as a model of “</w:t>
      </w:r>
      <w:r w:rsidRPr="001E51DD">
        <w:rPr>
          <w:rFonts w:ascii="Arial" w:hAnsi="Arial" w:cs="Arial"/>
          <w:sz w:val="22"/>
          <w:szCs w:val="22"/>
        </w:rPr>
        <w:t>conscio</w:t>
      </w:r>
      <w:r w:rsidR="007C1DB0">
        <w:rPr>
          <w:rFonts w:ascii="Arial" w:hAnsi="Arial" w:cs="Arial"/>
          <w:sz w:val="22"/>
          <w:szCs w:val="22"/>
        </w:rPr>
        <w:t>usness expanding” architecture.’</w:t>
      </w:r>
      <w:r w:rsidR="00205795">
        <w:rPr>
          <w:rStyle w:val="EndnoteReference"/>
          <w:rFonts w:cs="Arial"/>
          <w:szCs w:val="22"/>
        </w:rPr>
        <w:endnoteReference w:id="1"/>
      </w:r>
      <w:bookmarkStart w:id="0" w:name="_GoBack"/>
      <w:bookmarkEnd w:id="0"/>
    </w:p>
    <w:p w14:paraId="7DDF5C03" w14:textId="7C0F343A" w:rsidR="00205795" w:rsidRDefault="00205795" w:rsidP="00D94D2A">
      <w:pPr>
        <w:widowControl w:val="0"/>
        <w:spacing w:line="360" w:lineRule="auto"/>
        <w:ind w:right="-360"/>
        <w:rPr>
          <w:rFonts w:ascii="Arial" w:hAnsi="Arial" w:cs="Arial"/>
          <w:sz w:val="22"/>
          <w:szCs w:val="22"/>
        </w:rPr>
        <w:sectPr w:rsidR="00205795" w:rsidSect="00205795">
          <w:endnotePr>
            <w:numFmt w:val="decimal"/>
          </w:endnotePr>
          <w:type w:val="continuous"/>
          <w:pgSz w:w="12240" w:h="15840"/>
          <w:pgMar w:top="1440" w:right="1440" w:bottom="907" w:left="1800" w:header="720" w:footer="720" w:gutter="0"/>
          <w:cols w:space="720"/>
        </w:sectPr>
      </w:pPr>
    </w:p>
    <w:p w14:paraId="372A5AA9" w14:textId="3779BCA1" w:rsidR="00D94D2A" w:rsidRPr="007C1DB0" w:rsidRDefault="00D94D2A" w:rsidP="00D94D2A">
      <w:pPr>
        <w:widowControl w:val="0"/>
        <w:spacing w:line="360" w:lineRule="auto"/>
        <w:ind w:right="-360"/>
        <w:rPr>
          <w:rFonts w:ascii="Arial" w:hAnsi="Arial" w:cs="Arial"/>
          <w:sz w:val="22"/>
          <w:szCs w:val="22"/>
        </w:rPr>
      </w:pPr>
      <w:r w:rsidRPr="001E51DD">
        <w:rPr>
          <w:rFonts w:ascii="Arial" w:hAnsi="Arial" w:cs="Arial"/>
          <w:sz w:val="22"/>
          <w:szCs w:val="22"/>
        </w:rPr>
        <w:lastRenderedPageBreak/>
        <w:t xml:space="preserve">They believed that it was now feasible (through the help of advanced technology) to steer consciousness through architectonic devices. </w:t>
      </w:r>
      <w:r w:rsidR="001E51DD">
        <w:rPr>
          <w:rFonts w:ascii="Arial" w:hAnsi="Arial" w:cs="Arial"/>
          <w:sz w:val="22"/>
          <w:szCs w:val="22"/>
        </w:rPr>
        <w:t>Their work joins that of the other radical avant-garde groups of the time with their critique of bourgeois life and dwelling.</w:t>
      </w:r>
      <w:r w:rsidR="007C1DB0">
        <w:rPr>
          <w:rFonts w:ascii="Arial" w:hAnsi="Arial" w:cs="Arial"/>
          <w:sz w:val="22"/>
          <w:szCs w:val="22"/>
        </w:rPr>
        <w:t xml:space="preserve">  </w:t>
      </w:r>
      <w:r w:rsidR="007C1DB0" w:rsidRPr="007C1DB0">
        <w:rPr>
          <w:rFonts w:ascii="Arial" w:hAnsi="Arial" w:cs="Arial"/>
          <w:sz w:val="22"/>
          <w:szCs w:val="22"/>
        </w:rPr>
        <w:t>The group’s New York office dissolved in 1977 and the Dusseldorf office in 1992.</w:t>
      </w:r>
    </w:p>
    <w:p w14:paraId="2C6D81C8" w14:textId="77777777" w:rsidR="001E51DD" w:rsidRPr="001E51DD" w:rsidRDefault="001E51DD" w:rsidP="00D94D2A">
      <w:pPr>
        <w:pStyle w:val="NormalHelveticaStyle"/>
        <w:rPr>
          <w:rFonts w:ascii="Arial" w:hAnsi="Arial" w:cs="Arial"/>
          <w:b w:val="0"/>
          <w:sz w:val="22"/>
          <w:szCs w:val="22"/>
        </w:rPr>
      </w:pPr>
    </w:p>
    <w:p w14:paraId="2DE7A224" w14:textId="5920BA21" w:rsidR="00D94D2A" w:rsidRPr="001E51DD" w:rsidRDefault="00842303" w:rsidP="00D94D2A">
      <w:pPr>
        <w:pStyle w:val="NormalHelveticaStyle"/>
        <w:rPr>
          <w:rFonts w:ascii="Arial" w:hAnsi="Arial" w:cs="Arial"/>
          <w:sz w:val="22"/>
          <w:szCs w:val="22"/>
        </w:rPr>
      </w:pPr>
      <w:r w:rsidRPr="001E51DD">
        <w:rPr>
          <w:rFonts w:ascii="Arial" w:hAnsi="Arial" w:cs="Arial"/>
          <w:sz w:val="22"/>
          <w:szCs w:val="22"/>
        </w:rPr>
        <w:t xml:space="preserve">List of Key Works: </w:t>
      </w:r>
    </w:p>
    <w:p w14:paraId="7EFDA03E" w14:textId="77777777" w:rsidR="00842303" w:rsidRPr="001E51DD" w:rsidRDefault="00842303" w:rsidP="00D94D2A">
      <w:pPr>
        <w:pStyle w:val="NormalHelveticaStyle"/>
        <w:rPr>
          <w:rFonts w:ascii="Arial" w:hAnsi="Arial" w:cs="Arial"/>
          <w:b w:val="0"/>
          <w:sz w:val="22"/>
          <w:szCs w:val="22"/>
        </w:rPr>
      </w:pPr>
    </w:p>
    <w:p w14:paraId="49C48595" w14:textId="13457F7F" w:rsidR="001E51DD" w:rsidRPr="001E51DD" w:rsidRDefault="001E51DD" w:rsidP="001E51DD">
      <w:pPr>
        <w:widowControl w:val="0"/>
        <w:spacing w:line="360" w:lineRule="auto"/>
        <w:ind w:right="-360"/>
        <w:rPr>
          <w:sz w:val="22"/>
          <w:szCs w:val="22"/>
        </w:rPr>
      </w:pPr>
      <w:r w:rsidRPr="001E51DD">
        <w:rPr>
          <w:sz w:val="22"/>
          <w:szCs w:val="22"/>
        </w:rPr>
        <w:t>Balloon for Two, 1967</w:t>
      </w:r>
    </w:p>
    <w:p w14:paraId="62F975E3" w14:textId="2E280735" w:rsidR="00842303" w:rsidRPr="001E51DD" w:rsidRDefault="00842303" w:rsidP="00D94D2A">
      <w:pPr>
        <w:pStyle w:val="NormalHelveticaStyle"/>
        <w:rPr>
          <w:rFonts w:ascii="Arial" w:hAnsi="Arial" w:cs="Arial"/>
          <w:b w:val="0"/>
          <w:sz w:val="22"/>
          <w:szCs w:val="22"/>
        </w:rPr>
      </w:pPr>
      <w:r w:rsidRPr="001E51DD">
        <w:rPr>
          <w:rFonts w:ascii="Arial" w:hAnsi="Arial" w:cs="Arial"/>
          <w:b w:val="0"/>
          <w:sz w:val="22"/>
          <w:szCs w:val="22"/>
        </w:rPr>
        <w:t>Pneumatic Space for Two People (aka)</w:t>
      </w:r>
      <w:r w:rsidR="001E51DD" w:rsidRPr="001E51DD">
        <w:rPr>
          <w:rFonts w:ascii="Arial" w:hAnsi="Arial" w:cs="Arial"/>
          <w:b w:val="0"/>
          <w:sz w:val="22"/>
          <w:szCs w:val="22"/>
        </w:rPr>
        <w:t xml:space="preserve"> </w:t>
      </w:r>
      <w:r w:rsidRPr="001E51DD">
        <w:rPr>
          <w:rFonts w:ascii="Arial" w:hAnsi="Arial" w:cs="Arial"/>
          <w:b w:val="0"/>
          <w:sz w:val="22"/>
          <w:szCs w:val="22"/>
        </w:rPr>
        <w:t>Mind Expander, Vienna</w:t>
      </w:r>
      <w:r w:rsidR="00205795">
        <w:rPr>
          <w:rFonts w:ascii="Arial" w:hAnsi="Arial" w:cs="Arial"/>
          <w:b w:val="0"/>
          <w:sz w:val="22"/>
          <w:szCs w:val="22"/>
        </w:rPr>
        <w:t>,</w:t>
      </w:r>
      <w:r w:rsidRPr="001E51DD">
        <w:rPr>
          <w:rFonts w:ascii="Arial" w:hAnsi="Arial" w:cs="Arial"/>
          <w:b w:val="0"/>
          <w:sz w:val="22"/>
          <w:szCs w:val="22"/>
        </w:rPr>
        <w:t xml:space="preserve"> 1967  </w:t>
      </w:r>
    </w:p>
    <w:p w14:paraId="792F2F8B" w14:textId="77777777" w:rsidR="001E51DD" w:rsidRDefault="001E51DD" w:rsidP="00D94D2A">
      <w:pPr>
        <w:pStyle w:val="NormalHelveticaStyle"/>
        <w:rPr>
          <w:rFonts w:ascii="Arial" w:hAnsi="Arial" w:cs="Arial"/>
          <w:b w:val="0"/>
          <w:sz w:val="22"/>
          <w:szCs w:val="22"/>
        </w:rPr>
      </w:pPr>
    </w:p>
    <w:p w14:paraId="47C2A088" w14:textId="10954C43" w:rsidR="00842303" w:rsidRPr="001E51DD" w:rsidRDefault="00842303" w:rsidP="00D94D2A">
      <w:pPr>
        <w:pStyle w:val="NormalHelveticaStyle"/>
        <w:rPr>
          <w:rFonts w:ascii="Arial" w:hAnsi="Arial" w:cs="Arial"/>
          <w:b w:val="0"/>
          <w:sz w:val="22"/>
          <w:szCs w:val="22"/>
        </w:rPr>
      </w:pPr>
      <w:r w:rsidRPr="001E51DD">
        <w:rPr>
          <w:rFonts w:ascii="Arial" w:hAnsi="Arial" w:cs="Arial"/>
          <w:b w:val="0"/>
          <w:sz w:val="22"/>
          <w:szCs w:val="22"/>
        </w:rPr>
        <w:t>Pulsating Yellow Heart, Vienna, 1968</w:t>
      </w:r>
    </w:p>
    <w:p w14:paraId="223FDA37" w14:textId="77777777" w:rsidR="001E51DD" w:rsidRDefault="001E51DD" w:rsidP="00842303">
      <w:pPr>
        <w:pStyle w:val="NormalHelveticaStyle"/>
        <w:rPr>
          <w:rFonts w:ascii="Arial" w:hAnsi="Arial" w:cs="Arial"/>
          <w:b w:val="0"/>
          <w:sz w:val="22"/>
          <w:szCs w:val="22"/>
        </w:rPr>
      </w:pPr>
    </w:p>
    <w:p w14:paraId="359617AF" w14:textId="7E7C47B6" w:rsidR="00842303" w:rsidRPr="001E51DD" w:rsidRDefault="007C1DB0" w:rsidP="00842303">
      <w:pPr>
        <w:pStyle w:val="NormalHelveticaStyle"/>
        <w:rPr>
          <w:rFonts w:ascii="Arial" w:hAnsi="Arial" w:cs="Arial"/>
          <w:b w:val="0"/>
          <w:sz w:val="22"/>
          <w:szCs w:val="22"/>
        </w:rPr>
      </w:pPr>
      <w:r>
        <w:rPr>
          <w:rFonts w:ascii="Arial" w:hAnsi="Arial" w:cs="Arial"/>
          <w:b w:val="0"/>
          <w:sz w:val="22"/>
          <w:szCs w:val="22"/>
        </w:rPr>
        <w:t xml:space="preserve">Fly Head, </w:t>
      </w:r>
      <w:proofErr w:type="spellStart"/>
      <w:r>
        <w:rPr>
          <w:rFonts w:ascii="Arial" w:hAnsi="Arial" w:cs="Arial"/>
          <w:b w:val="0"/>
          <w:sz w:val="22"/>
          <w:szCs w:val="22"/>
        </w:rPr>
        <w:t>Viewatomizer</w:t>
      </w:r>
      <w:proofErr w:type="spellEnd"/>
      <w:r>
        <w:rPr>
          <w:rFonts w:ascii="Arial" w:hAnsi="Arial" w:cs="Arial"/>
          <w:b w:val="0"/>
          <w:sz w:val="22"/>
          <w:szCs w:val="22"/>
        </w:rPr>
        <w:t>, and</w:t>
      </w:r>
      <w:r w:rsidR="00842303" w:rsidRPr="001E51DD">
        <w:rPr>
          <w:rFonts w:ascii="Arial" w:hAnsi="Arial" w:cs="Arial"/>
          <w:b w:val="0"/>
          <w:sz w:val="22"/>
          <w:szCs w:val="22"/>
        </w:rPr>
        <w:t xml:space="preserve"> </w:t>
      </w:r>
      <w:proofErr w:type="spellStart"/>
      <w:r w:rsidR="00842303" w:rsidRPr="001E51DD">
        <w:rPr>
          <w:rFonts w:ascii="Arial" w:hAnsi="Arial" w:cs="Arial"/>
          <w:b w:val="0"/>
          <w:sz w:val="22"/>
          <w:szCs w:val="22"/>
        </w:rPr>
        <w:t>Drizzler</w:t>
      </w:r>
      <w:proofErr w:type="spellEnd"/>
      <w:r w:rsidR="00842303" w:rsidRPr="001E51DD">
        <w:rPr>
          <w:rFonts w:ascii="Arial" w:hAnsi="Arial" w:cs="Arial"/>
          <w:b w:val="0"/>
          <w:sz w:val="22"/>
          <w:szCs w:val="22"/>
        </w:rPr>
        <w:t>, 1968</w:t>
      </w:r>
    </w:p>
    <w:p w14:paraId="06A3270E" w14:textId="77777777" w:rsidR="001E51DD" w:rsidRDefault="001E51DD" w:rsidP="00842303">
      <w:pPr>
        <w:pStyle w:val="NormalHelveticaStyle"/>
        <w:rPr>
          <w:rFonts w:ascii="Arial" w:hAnsi="Arial" w:cs="Arial"/>
          <w:b w:val="0"/>
          <w:sz w:val="22"/>
          <w:szCs w:val="22"/>
        </w:rPr>
      </w:pPr>
    </w:p>
    <w:p w14:paraId="563FD881" w14:textId="76D2CD1E" w:rsidR="001E51DD" w:rsidRPr="001E51DD" w:rsidRDefault="001E51DD" w:rsidP="00842303">
      <w:pPr>
        <w:pStyle w:val="NormalHelveticaStyle"/>
        <w:rPr>
          <w:rFonts w:ascii="Arial" w:hAnsi="Arial" w:cs="Arial"/>
          <w:b w:val="0"/>
          <w:sz w:val="22"/>
          <w:szCs w:val="22"/>
        </w:rPr>
      </w:pPr>
      <w:r w:rsidRPr="001E51DD">
        <w:rPr>
          <w:rFonts w:ascii="Arial" w:hAnsi="Arial" w:cs="Arial"/>
          <w:b w:val="0"/>
          <w:sz w:val="22"/>
          <w:szCs w:val="22"/>
        </w:rPr>
        <w:t>The Giant Bill</w:t>
      </w:r>
      <w:r w:rsidR="00205795">
        <w:rPr>
          <w:rFonts w:ascii="Arial" w:hAnsi="Arial" w:cs="Arial"/>
          <w:b w:val="0"/>
          <w:sz w:val="22"/>
          <w:szCs w:val="22"/>
        </w:rPr>
        <w:t>i</w:t>
      </w:r>
      <w:r w:rsidRPr="001E51DD">
        <w:rPr>
          <w:rFonts w:ascii="Arial" w:hAnsi="Arial" w:cs="Arial"/>
          <w:b w:val="0"/>
          <w:sz w:val="22"/>
          <w:szCs w:val="22"/>
        </w:rPr>
        <w:t>ard, 1970</w:t>
      </w:r>
    </w:p>
    <w:p w14:paraId="3C1E0AF8" w14:textId="77777777" w:rsidR="001E51DD" w:rsidRDefault="001E51DD" w:rsidP="00842303">
      <w:pPr>
        <w:pStyle w:val="NormalHelveticaStyle"/>
        <w:rPr>
          <w:rFonts w:ascii="Arial" w:hAnsi="Arial" w:cs="Arial"/>
          <w:b w:val="0"/>
          <w:sz w:val="22"/>
          <w:szCs w:val="22"/>
        </w:rPr>
      </w:pPr>
    </w:p>
    <w:p w14:paraId="54ED74A3" w14:textId="1091D5F4" w:rsidR="001E51DD" w:rsidRPr="001E51DD" w:rsidRDefault="001E51DD" w:rsidP="00842303">
      <w:pPr>
        <w:pStyle w:val="NormalHelveticaStyle"/>
        <w:rPr>
          <w:rFonts w:ascii="Arial" w:hAnsi="Arial" w:cs="Arial"/>
          <w:b w:val="0"/>
          <w:sz w:val="22"/>
          <w:szCs w:val="22"/>
        </w:rPr>
      </w:pPr>
      <w:r w:rsidRPr="001E51DD">
        <w:rPr>
          <w:rFonts w:ascii="Arial" w:hAnsi="Arial" w:cs="Arial"/>
          <w:b w:val="0"/>
          <w:sz w:val="22"/>
          <w:szCs w:val="22"/>
        </w:rPr>
        <w:t xml:space="preserve">Haus Rucker, Live </w:t>
      </w:r>
      <w:r w:rsidR="007C1DB0">
        <w:rPr>
          <w:rFonts w:ascii="Arial" w:hAnsi="Arial" w:cs="Arial"/>
          <w:b w:val="0"/>
          <w:sz w:val="22"/>
          <w:szCs w:val="22"/>
        </w:rPr>
        <w:t>Living, Members of Haus Rucker ‘Living in the Museum’</w:t>
      </w:r>
      <w:r w:rsidRPr="001E51DD">
        <w:rPr>
          <w:rFonts w:ascii="Arial" w:hAnsi="Arial" w:cs="Arial"/>
          <w:b w:val="0"/>
          <w:sz w:val="22"/>
          <w:szCs w:val="22"/>
        </w:rPr>
        <w:t>, 1970</w:t>
      </w:r>
    </w:p>
    <w:p w14:paraId="67979F7D" w14:textId="77777777" w:rsidR="001E51DD" w:rsidRDefault="001E51DD" w:rsidP="001E51DD">
      <w:pPr>
        <w:widowControl w:val="0"/>
        <w:ind w:right="-360"/>
        <w:rPr>
          <w:sz w:val="22"/>
          <w:szCs w:val="22"/>
        </w:rPr>
      </w:pPr>
    </w:p>
    <w:p w14:paraId="5F38A7DD" w14:textId="1B8CA2C1" w:rsidR="001E51DD" w:rsidRPr="001E51DD" w:rsidRDefault="001E51DD" w:rsidP="001E51DD">
      <w:pPr>
        <w:widowControl w:val="0"/>
        <w:ind w:right="-360"/>
        <w:rPr>
          <w:sz w:val="22"/>
          <w:szCs w:val="22"/>
        </w:rPr>
      </w:pPr>
      <w:r w:rsidRPr="001E51DD">
        <w:rPr>
          <w:sz w:val="22"/>
          <w:szCs w:val="22"/>
        </w:rPr>
        <w:t xml:space="preserve">Oasis #7, </w:t>
      </w:r>
      <w:proofErr w:type="spellStart"/>
      <w:r w:rsidRPr="001E51DD">
        <w:rPr>
          <w:sz w:val="22"/>
          <w:szCs w:val="22"/>
        </w:rPr>
        <w:t>Documenta</w:t>
      </w:r>
      <w:proofErr w:type="spellEnd"/>
      <w:r w:rsidRPr="001E51DD">
        <w:rPr>
          <w:sz w:val="22"/>
          <w:szCs w:val="22"/>
        </w:rPr>
        <w:t xml:space="preserve"> V, 1972</w:t>
      </w:r>
    </w:p>
    <w:p w14:paraId="5D173AD3" w14:textId="77777777" w:rsidR="001E51DD" w:rsidRPr="001E51DD" w:rsidRDefault="001E51DD" w:rsidP="00842303">
      <w:pPr>
        <w:pStyle w:val="NormalHelveticaStyle"/>
        <w:rPr>
          <w:rFonts w:ascii="Arial" w:hAnsi="Arial" w:cs="Arial"/>
          <w:b w:val="0"/>
          <w:sz w:val="22"/>
          <w:szCs w:val="22"/>
        </w:rPr>
      </w:pPr>
    </w:p>
    <w:p w14:paraId="4DE06BD8" w14:textId="77777777" w:rsidR="00842303" w:rsidRPr="001E51DD" w:rsidRDefault="00842303" w:rsidP="00D94D2A">
      <w:pPr>
        <w:pStyle w:val="NormalHelveticaStyle"/>
        <w:rPr>
          <w:rFonts w:ascii="Arial" w:hAnsi="Arial" w:cs="Arial"/>
          <w:b w:val="0"/>
          <w:sz w:val="22"/>
          <w:szCs w:val="22"/>
        </w:rPr>
      </w:pPr>
    </w:p>
    <w:p w14:paraId="5A1762B9" w14:textId="5DC2540A" w:rsidR="00842303" w:rsidRPr="001E51DD" w:rsidRDefault="00842303" w:rsidP="00D94D2A">
      <w:pPr>
        <w:pStyle w:val="NormalHelveticaStyle"/>
        <w:rPr>
          <w:rFonts w:ascii="Arial" w:hAnsi="Arial" w:cs="Arial"/>
          <w:sz w:val="22"/>
          <w:szCs w:val="22"/>
        </w:rPr>
      </w:pPr>
      <w:r w:rsidRPr="001E51DD">
        <w:rPr>
          <w:rFonts w:ascii="Arial" w:hAnsi="Arial" w:cs="Arial"/>
          <w:sz w:val="22"/>
          <w:szCs w:val="22"/>
        </w:rPr>
        <w:t>References for further reading:</w:t>
      </w:r>
    </w:p>
    <w:p w14:paraId="07766D5C" w14:textId="0F7C3E44" w:rsidR="001E51DD" w:rsidRPr="001E51DD" w:rsidRDefault="001E51DD" w:rsidP="001E51DD">
      <w:pPr>
        <w:spacing w:before="100" w:beforeAutospacing="1" w:after="100" w:afterAutospacing="1"/>
        <w:outlineLvl w:val="0"/>
        <w:rPr>
          <w:rFonts w:ascii="Arial" w:eastAsia="Times New Roman" w:hAnsi="Arial" w:cs="Arial"/>
          <w:bCs/>
          <w:kern w:val="36"/>
          <w:sz w:val="22"/>
          <w:szCs w:val="22"/>
          <w:lang w:eastAsia="en-US"/>
        </w:rPr>
      </w:pPr>
      <w:r w:rsidRPr="001E51DD">
        <w:rPr>
          <w:rFonts w:ascii="Arial" w:eastAsia="Times New Roman" w:hAnsi="Arial" w:cs="Arial"/>
          <w:bCs/>
          <w:kern w:val="36"/>
          <w:sz w:val="22"/>
          <w:szCs w:val="22"/>
          <w:lang w:eastAsia="en-US"/>
        </w:rPr>
        <w:t xml:space="preserve">Klotz, Heinrich. </w:t>
      </w:r>
      <w:proofErr w:type="spellStart"/>
      <w:r w:rsidRPr="001E51DD">
        <w:rPr>
          <w:rFonts w:ascii="Arial" w:eastAsia="Times New Roman" w:hAnsi="Arial" w:cs="Arial"/>
          <w:bCs/>
          <w:kern w:val="36"/>
          <w:sz w:val="22"/>
          <w:szCs w:val="22"/>
          <w:lang w:eastAsia="en-US"/>
        </w:rPr>
        <w:t>Haus</w:t>
      </w:r>
      <w:proofErr w:type="spellEnd"/>
      <w:r w:rsidRPr="001E51DD">
        <w:rPr>
          <w:rFonts w:ascii="Arial" w:eastAsia="Times New Roman" w:hAnsi="Arial" w:cs="Arial"/>
          <w:bCs/>
          <w:kern w:val="36"/>
          <w:sz w:val="22"/>
          <w:szCs w:val="22"/>
          <w:lang w:eastAsia="en-US"/>
        </w:rPr>
        <w:t xml:space="preserve">-Rucker-Co: 1967 </w:t>
      </w:r>
      <w:proofErr w:type="spellStart"/>
      <w:r w:rsidRPr="001E51DD">
        <w:rPr>
          <w:rFonts w:ascii="Arial" w:eastAsia="Times New Roman" w:hAnsi="Arial" w:cs="Arial"/>
          <w:bCs/>
          <w:kern w:val="36"/>
          <w:sz w:val="22"/>
          <w:szCs w:val="22"/>
          <w:lang w:eastAsia="en-US"/>
        </w:rPr>
        <w:t>bis</w:t>
      </w:r>
      <w:proofErr w:type="spellEnd"/>
      <w:r w:rsidRPr="001E51DD">
        <w:rPr>
          <w:rFonts w:ascii="Arial" w:eastAsia="Times New Roman" w:hAnsi="Arial" w:cs="Arial"/>
          <w:bCs/>
          <w:kern w:val="36"/>
          <w:sz w:val="22"/>
          <w:szCs w:val="22"/>
          <w:lang w:eastAsia="en-US"/>
        </w:rPr>
        <w:t xml:space="preserve"> 1983 (</w:t>
      </w:r>
      <w:proofErr w:type="spellStart"/>
      <w:r w:rsidRPr="001E51DD">
        <w:rPr>
          <w:rFonts w:ascii="Arial" w:eastAsia="Times New Roman" w:hAnsi="Arial" w:cs="Arial"/>
          <w:bCs/>
          <w:kern w:val="36"/>
          <w:sz w:val="22"/>
          <w:szCs w:val="22"/>
          <w:lang w:eastAsia="en-US"/>
        </w:rPr>
        <w:t>Schriften</w:t>
      </w:r>
      <w:proofErr w:type="spellEnd"/>
      <w:r w:rsidRPr="001E51DD">
        <w:rPr>
          <w:rFonts w:ascii="Arial" w:eastAsia="Times New Roman" w:hAnsi="Arial" w:cs="Arial"/>
          <w:bCs/>
          <w:kern w:val="36"/>
          <w:sz w:val="22"/>
          <w:szCs w:val="22"/>
          <w:lang w:eastAsia="en-US"/>
        </w:rPr>
        <w:t xml:space="preserve"> des </w:t>
      </w:r>
      <w:proofErr w:type="spellStart"/>
      <w:r w:rsidRPr="001E51DD">
        <w:rPr>
          <w:rFonts w:ascii="Arial" w:eastAsia="Times New Roman" w:hAnsi="Arial" w:cs="Arial"/>
          <w:bCs/>
          <w:kern w:val="36"/>
          <w:sz w:val="22"/>
          <w:szCs w:val="22"/>
          <w:lang w:eastAsia="en-US"/>
        </w:rPr>
        <w:t>Deutschen</w:t>
      </w:r>
      <w:proofErr w:type="spellEnd"/>
      <w:r w:rsidRPr="001E51DD">
        <w:rPr>
          <w:rFonts w:ascii="Arial" w:eastAsia="Times New Roman" w:hAnsi="Arial" w:cs="Arial"/>
          <w:bCs/>
          <w:kern w:val="36"/>
          <w:sz w:val="22"/>
          <w:szCs w:val="22"/>
          <w:lang w:eastAsia="en-US"/>
        </w:rPr>
        <w:t xml:space="preserve"> </w:t>
      </w:r>
      <w:proofErr w:type="spellStart"/>
      <w:r w:rsidRPr="001E51DD">
        <w:rPr>
          <w:rFonts w:ascii="Arial" w:eastAsia="Times New Roman" w:hAnsi="Arial" w:cs="Arial"/>
          <w:bCs/>
          <w:kern w:val="36"/>
          <w:sz w:val="22"/>
          <w:szCs w:val="22"/>
          <w:lang w:eastAsia="en-US"/>
        </w:rPr>
        <w:t>Architekturmuseums</w:t>
      </w:r>
      <w:proofErr w:type="spellEnd"/>
      <w:r w:rsidRPr="001E51DD">
        <w:rPr>
          <w:rFonts w:ascii="Arial" w:eastAsia="Times New Roman" w:hAnsi="Arial" w:cs="Arial"/>
          <w:bCs/>
          <w:kern w:val="36"/>
          <w:sz w:val="22"/>
          <w:szCs w:val="22"/>
          <w:lang w:eastAsia="en-US"/>
        </w:rPr>
        <w:t xml:space="preserve"> </w:t>
      </w:r>
      <w:proofErr w:type="spellStart"/>
      <w:r w:rsidRPr="001E51DD">
        <w:rPr>
          <w:rFonts w:ascii="Arial" w:eastAsia="Times New Roman" w:hAnsi="Arial" w:cs="Arial"/>
          <w:bCs/>
          <w:kern w:val="36"/>
          <w:sz w:val="22"/>
          <w:szCs w:val="22"/>
          <w:lang w:eastAsia="en-US"/>
        </w:rPr>
        <w:t>zur</w:t>
      </w:r>
      <w:proofErr w:type="spellEnd"/>
      <w:r w:rsidRPr="001E51DD">
        <w:rPr>
          <w:rFonts w:ascii="Arial" w:eastAsia="Times New Roman" w:hAnsi="Arial" w:cs="Arial"/>
          <w:bCs/>
          <w:kern w:val="36"/>
          <w:sz w:val="22"/>
          <w:szCs w:val="22"/>
          <w:lang w:eastAsia="en-US"/>
        </w:rPr>
        <w:t xml:space="preserve"> </w:t>
      </w:r>
      <w:proofErr w:type="spellStart"/>
      <w:r w:rsidRPr="001E51DD">
        <w:rPr>
          <w:rFonts w:ascii="Arial" w:eastAsia="Times New Roman" w:hAnsi="Arial" w:cs="Arial"/>
          <w:bCs/>
          <w:kern w:val="36"/>
          <w:sz w:val="22"/>
          <w:szCs w:val="22"/>
          <w:lang w:eastAsia="en-US"/>
        </w:rPr>
        <w:t>Architekturgeschichte</w:t>
      </w:r>
      <w:proofErr w:type="spellEnd"/>
      <w:r w:rsidRPr="001E51DD">
        <w:rPr>
          <w:rFonts w:ascii="Arial" w:eastAsia="Times New Roman" w:hAnsi="Arial" w:cs="Arial"/>
          <w:bCs/>
          <w:kern w:val="36"/>
          <w:sz w:val="22"/>
          <w:szCs w:val="22"/>
          <w:lang w:eastAsia="en-US"/>
        </w:rPr>
        <w:t xml:space="preserve"> und </w:t>
      </w:r>
      <w:proofErr w:type="spellStart"/>
      <w:r w:rsidRPr="001E51DD">
        <w:rPr>
          <w:rFonts w:ascii="Arial" w:eastAsia="Times New Roman" w:hAnsi="Arial" w:cs="Arial"/>
          <w:bCs/>
          <w:kern w:val="36"/>
          <w:sz w:val="22"/>
          <w:szCs w:val="22"/>
          <w:lang w:eastAsia="en-US"/>
        </w:rPr>
        <w:t>Architekturtheorie</w:t>
      </w:r>
      <w:proofErr w:type="spellEnd"/>
      <w:r w:rsidRPr="001E51DD">
        <w:rPr>
          <w:rFonts w:ascii="Arial" w:eastAsia="Times New Roman" w:hAnsi="Arial" w:cs="Arial"/>
          <w:bCs/>
          <w:kern w:val="36"/>
          <w:sz w:val="22"/>
          <w:szCs w:val="22"/>
          <w:lang w:eastAsia="en-US"/>
        </w:rPr>
        <w:t>),</w:t>
      </w:r>
      <w:r w:rsidRPr="001E51DD">
        <w:rPr>
          <w:rFonts w:eastAsia="Times New Roman"/>
          <w:sz w:val="22"/>
          <w:szCs w:val="22"/>
        </w:rPr>
        <w:t xml:space="preserve"> Wiesbaden, F. </w:t>
      </w:r>
      <w:proofErr w:type="spellStart"/>
      <w:r w:rsidRPr="001E51DD">
        <w:rPr>
          <w:rFonts w:eastAsia="Times New Roman"/>
          <w:sz w:val="22"/>
          <w:szCs w:val="22"/>
        </w:rPr>
        <w:t>Vieweg</w:t>
      </w:r>
      <w:proofErr w:type="spellEnd"/>
      <w:r w:rsidRPr="001E51DD">
        <w:rPr>
          <w:rFonts w:eastAsia="Times New Roman"/>
          <w:sz w:val="22"/>
          <w:szCs w:val="22"/>
        </w:rPr>
        <w:t>, 1984.</w:t>
      </w:r>
    </w:p>
    <w:p w14:paraId="1EEBF929" w14:textId="7F2F4FC9" w:rsidR="00842303" w:rsidRPr="001E51DD" w:rsidRDefault="00842303" w:rsidP="001E51DD">
      <w:pPr>
        <w:pStyle w:val="NormalHelveticaStyle"/>
        <w:rPr>
          <w:rFonts w:ascii="Arial" w:hAnsi="Arial" w:cs="Arial"/>
          <w:b w:val="0"/>
          <w:sz w:val="22"/>
          <w:szCs w:val="22"/>
        </w:rPr>
      </w:pPr>
    </w:p>
    <w:sectPr w:rsidR="00842303" w:rsidRPr="001E51DD" w:rsidSect="00205795">
      <w:type w:val="continuous"/>
      <w:pgSz w:w="12240" w:h="15840"/>
      <w:pgMar w:top="1440" w:right="1440" w:bottom="907" w:left="18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27E36338" w14:textId="77777777" w:rsidR="00532F0D" w:rsidRDefault="00532F0D" w:rsidP="00D94D2A">
      <w:r>
        <w:separator/>
      </w:r>
    </w:p>
  </w:endnote>
  <w:endnote w:type="continuationSeparator" w:id="0">
    <w:p w14:paraId="262F2E4D" w14:textId="77777777" w:rsidR="00532F0D" w:rsidRDefault="00532F0D" w:rsidP="00D94D2A">
      <w:r>
        <w:continuationSeparator/>
      </w:r>
    </w:p>
  </w:endnote>
  <w:endnote w:id="1">
    <w:p w14:paraId="16D1D8C5" w14:textId="618E6303" w:rsidR="00205795" w:rsidRPr="00837BDA" w:rsidRDefault="00205795">
      <w:pPr>
        <w:pStyle w:val="EndnoteText"/>
        <w:rPr>
          <w:lang w:val="en-GB"/>
        </w:rPr>
      </w:pPr>
      <w:r>
        <w:rPr>
          <w:rStyle w:val="EndnoteReference"/>
        </w:rPr>
        <w:endnoteRef/>
      </w:r>
      <w:r>
        <w:t xml:space="preserve"> </w:t>
      </w:r>
      <w:proofErr w:type="spellStart"/>
      <w:r w:rsidRPr="009303C6">
        <w:t>Laurids</w:t>
      </w:r>
      <w:proofErr w:type="spellEnd"/>
      <w:r w:rsidRPr="009303C6">
        <w:t xml:space="preserve"> </w:t>
      </w:r>
      <w:proofErr w:type="spellStart"/>
      <w:r w:rsidRPr="009303C6">
        <w:t>Ortner</w:t>
      </w:r>
      <w:proofErr w:type="spellEnd"/>
      <w:r w:rsidRPr="009303C6">
        <w:t xml:space="preserve">, “On New Space” essay for the exhibition </w:t>
      </w:r>
      <w:proofErr w:type="spellStart"/>
      <w:r w:rsidRPr="009303C6">
        <w:rPr>
          <w:i/>
        </w:rPr>
        <w:t>Haus-Rucker-Co</w:t>
      </w:r>
      <w:proofErr w:type="gramStart"/>
      <w:r w:rsidRPr="009303C6">
        <w:rPr>
          <w:i/>
        </w:rPr>
        <w:t>:Live</w:t>
      </w:r>
      <w:proofErr w:type="spellEnd"/>
      <w:proofErr w:type="gramEnd"/>
      <w:r w:rsidRPr="009303C6">
        <w:rPr>
          <w:i/>
        </w:rPr>
        <w:t xml:space="preserve"> again</w:t>
      </w:r>
      <w:r w:rsidRPr="009303C6">
        <w:t xml:space="preserve"> 16 November 2007-16 March 2008, </w:t>
      </w:r>
      <w:proofErr w:type="spellStart"/>
      <w:r w:rsidRPr="009303C6">
        <w:t>Kunstmuseum</w:t>
      </w:r>
      <w:proofErr w:type="spellEnd"/>
      <w:r w:rsidRPr="009303C6">
        <w:t xml:space="preserve"> Linz.</w:t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Times New Roman">
    <w:panose1 w:val="02020603050405020304"/>
    <w:charset w:val="00"/>
    <w:family w:val="roman"/>
    <w:pitch w:val="variable"/>
    <w:sig w:usb0="20002A87" w:usb1="00000000" w:usb2="00000000" w:usb3="00000000" w:csb0="0000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Lucida Grande">
    <w:altName w:val="Arial"/>
    <w:charset w:val="00"/>
    <w:family w:val="auto"/>
    <w:pitch w:val="variable"/>
    <w:sig w:usb0="00000000" w:usb1="5000A1FF" w:usb2="00000000" w:usb3="00000000" w:csb0="000001BF" w:csb1="00000000"/>
  </w:font>
  <w:font w:name="Arial">
    <w:panose1 w:val="020B0604020202020204"/>
    <w:charset w:val="00"/>
    <w:family w:val="swiss"/>
    <w:pitch w:val="variable"/>
    <w:sig w:usb0="20002A87" w:usb1="00000000" w:usb2="00000000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368C5F56" w14:textId="77777777" w:rsidR="00532F0D" w:rsidRDefault="00532F0D" w:rsidP="00D94D2A">
      <w:r>
        <w:separator/>
      </w:r>
    </w:p>
  </w:footnote>
  <w:footnote w:type="continuationSeparator" w:id="0">
    <w:p w14:paraId="1DA8CD9B" w14:textId="77777777" w:rsidR="00532F0D" w:rsidRDefault="00532F0D" w:rsidP="00D94D2A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8"/>
  <w:embedSystemFonts/>
  <w:proofState w:spelling="clean" w:grammar="clean"/>
  <w:defaultTabStop w:val="720"/>
  <w:displayHorizontalDrawingGridEvery w:val="0"/>
  <w:displayVerticalDrawingGridEvery w:val="0"/>
  <w:doNotUseMarginsForDrawingGridOrigin/>
  <w:noPunctuationKerning/>
  <w:characterSpacingControl w:val="doNotCompress"/>
  <w:doNotValidateAgainstSchema/>
  <w:doNotDemarcateInvalidXml/>
  <w:footnotePr>
    <w:footnote w:id="-1"/>
    <w:footnote w:id="0"/>
  </w:footnotePr>
  <w:endnotePr>
    <w:numFmt w:val="decimal"/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84963"/>
    <w:rsid w:val="00054469"/>
    <w:rsid w:val="00084963"/>
    <w:rsid w:val="000D45F0"/>
    <w:rsid w:val="0014350F"/>
    <w:rsid w:val="001E51DD"/>
    <w:rsid w:val="002040D1"/>
    <w:rsid w:val="00205795"/>
    <w:rsid w:val="00281544"/>
    <w:rsid w:val="0035216C"/>
    <w:rsid w:val="0041327C"/>
    <w:rsid w:val="00486A9B"/>
    <w:rsid w:val="004F38CB"/>
    <w:rsid w:val="00532F0D"/>
    <w:rsid w:val="00647721"/>
    <w:rsid w:val="00750EA4"/>
    <w:rsid w:val="00792987"/>
    <w:rsid w:val="007C1DB0"/>
    <w:rsid w:val="00837BDA"/>
    <w:rsid w:val="00842303"/>
    <w:rsid w:val="0088756F"/>
    <w:rsid w:val="008E38D8"/>
    <w:rsid w:val="009A4AAE"/>
    <w:rsid w:val="009D6747"/>
    <w:rsid w:val="00B8505D"/>
    <w:rsid w:val="00C009FA"/>
    <w:rsid w:val="00C06D37"/>
    <w:rsid w:val="00C567F9"/>
    <w:rsid w:val="00CD7ED4"/>
    <w:rsid w:val="00D6586C"/>
    <w:rsid w:val="00D87FAD"/>
    <w:rsid w:val="00D94D2A"/>
    <w:rsid w:val="00DE341E"/>
    <w:rsid w:val="00E86671"/>
    <w:rsid w:val="00EB3F7E"/>
    <w:rsid w:val="00F24FAE"/>
    <w:rsid w:val="00F54343"/>
    <w:rsid w:val="00F9558E"/>
    <w:rsid w:val="00FC7DC2"/>
    <w:rsid w:val="00FD69F6"/>
  </w:rsids>
  <m:mathPr>
    <m:mathFont m:val="Cambria Math"/>
    <m:brkBin m:val="before"/>
    <m:brkBinSub m:val="--"/>
    <m:smallFrac/>
    <m:dispDef/>
    <m:lMargin m:val="0"/>
    <m:rMargin m:val="0"/>
    <m:defJc m:val="centerGroup"/>
    <m:wrapRight/>
    <m:intLim m:val="subSup"/>
    <m:naryLim m:val="subSup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oNotEmbedSmartTags/>
  <w:decimalSymbol w:val="."/>
  <w:listSeparator w:val=","/>
  <w14:docId w14:val="3BF2BAC7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>
      <w:pPr>
        <w:spacing w:after="20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endnote reference" w:uiPriority="0"/>
    <w:lsdException w:name="endnote text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next w:val="NormalHelveticaStyle"/>
    <w:qFormat/>
    <w:rsid w:val="00FC7DC2"/>
    <w:pPr>
      <w:spacing w:after="0"/>
    </w:pPr>
    <w:rPr>
      <w:rFonts w:ascii="Helvetica" w:hAnsi="Helvetica" w:cs="Times New Roman"/>
    </w:rPr>
  </w:style>
  <w:style w:type="paragraph" w:styleId="Heading1">
    <w:name w:val="heading 1"/>
    <w:basedOn w:val="Normal"/>
    <w:link w:val="Heading1Char"/>
    <w:uiPriority w:val="9"/>
    <w:qFormat/>
    <w:rsid w:val="001E51DD"/>
    <w:pPr>
      <w:spacing w:before="100" w:beforeAutospacing="1" w:after="100" w:afterAutospacing="1"/>
      <w:outlineLvl w:val="0"/>
    </w:pPr>
    <w:rPr>
      <w:rFonts w:ascii="Times" w:hAnsi="Times" w:cstheme="minorBidi"/>
      <w:b/>
      <w:bCs/>
      <w:kern w:val="36"/>
      <w:sz w:val="48"/>
      <w:szCs w:val="48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semiHidden/>
    <w:rsid w:val="00647721"/>
    <w:rPr>
      <w:rFonts w:ascii="Lucida Grande" w:hAnsi="Lucida Grande"/>
      <w:sz w:val="18"/>
      <w:szCs w:val="18"/>
    </w:rPr>
  </w:style>
  <w:style w:type="character" w:styleId="EndnoteReference">
    <w:name w:val="endnote reference"/>
    <w:basedOn w:val="DefaultParagraphFont"/>
    <w:rsid w:val="005C4CB1"/>
    <w:rPr>
      <w:rFonts w:ascii="Helvetica" w:hAnsi="Helvetica"/>
      <w:sz w:val="18"/>
      <w:vertAlign w:val="superscript"/>
    </w:rPr>
  </w:style>
  <w:style w:type="paragraph" w:customStyle="1" w:styleId="NormalHelveticaStyle">
    <w:name w:val="Normal Helvetica Style"/>
    <w:basedOn w:val="Normal"/>
    <w:qFormat/>
    <w:rsid w:val="00FC7DC2"/>
    <w:pPr>
      <w:outlineLvl w:val="0"/>
    </w:pPr>
    <w:rPr>
      <w:b/>
      <w:color w:val="000000"/>
    </w:rPr>
  </w:style>
  <w:style w:type="paragraph" w:customStyle="1" w:styleId="BibliographyHelvetica">
    <w:name w:val="Bibliography Helvetica"/>
    <w:basedOn w:val="Bibliography"/>
    <w:next w:val="Normal"/>
    <w:autoRedefine/>
    <w:qFormat/>
    <w:rsid w:val="00054469"/>
    <w:pPr>
      <w:spacing w:after="200"/>
    </w:pPr>
    <w:rPr>
      <w:rFonts w:eastAsiaTheme="minorHAnsi" w:cstheme="minorBidi"/>
      <w:sz w:val="22"/>
    </w:rPr>
  </w:style>
  <w:style w:type="paragraph" w:styleId="Bibliography">
    <w:name w:val="Bibliography"/>
    <w:basedOn w:val="Normal"/>
    <w:next w:val="Normal"/>
    <w:uiPriority w:val="37"/>
    <w:semiHidden/>
    <w:unhideWhenUsed/>
    <w:rsid w:val="00054469"/>
  </w:style>
  <w:style w:type="paragraph" w:customStyle="1" w:styleId="NormalHelvetica">
    <w:name w:val="Normal Helvetica"/>
    <w:basedOn w:val="Normal"/>
    <w:autoRedefine/>
    <w:qFormat/>
    <w:rsid w:val="00054469"/>
    <w:rPr>
      <w:color w:val="000000"/>
    </w:rPr>
  </w:style>
  <w:style w:type="paragraph" w:styleId="EndnoteText">
    <w:name w:val="endnote text"/>
    <w:basedOn w:val="Normal"/>
    <w:link w:val="EndnoteTextChar"/>
    <w:rsid w:val="00D94D2A"/>
    <w:pPr>
      <w:spacing w:before="20" w:after="20"/>
      <w:ind w:firstLine="270"/>
    </w:pPr>
    <w:rPr>
      <w:rFonts w:eastAsia="Times"/>
      <w:sz w:val="18"/>
      <w:szCs w:val="20"/>
      <w:lang w:eastAsia="en-US"/>
    </w:rPr>
  </w:style>
  <w:style w:type="character" w:customStyle="1" w:styleId="EndnoteTextChar">
    <w:name w:val="Endnote Text Char"/>
    <w:basedOn w:val="DefaultParagraphFont"/>
    <w:link w:val="EndnoteText"/>
    <w:rsid w:val="00D94D2A"/>
    <w:rPr>
      <w:rFonts w:ascii="Helvetica" w:eastAsia="Times" w:hAnsi="Helvetica" w:cs="Times New Roman"/>
      <w:sz w:val="18"/>
      <w:szCs w:val="20"/>
      <w:lang w:eastAsia="en-US"/>
    </w:rPr>
  </w:style>
  <w:style w:type="character" w:customStyle="1" w:styleId="Heading1Char">
    <w:name w:val="Heading 1 Char"/>
    <w:basedOn w:val="DefaultParagraphFont"/>
    <w:link w:val="Heading1"/>
    <w:uiPriority w:val="9"/>
    <w:rsid w:val="001E51DD"/>
    <w:rPr>
      <w:rFonts w:ascii="Times" w:hAnsi="Times"/>
      <w:b/>
      <w:bCs/>
      <w:kern w:val="36"/>
      <w:sz w:val="48"/>
      <w:szCs w:val="48"/>
      <w:lang w:eastAsia="en-US"/>
    </w:rPr>
  </w:style>
  <w:style w:type="character" w:styleId="Hyperlink">
    <w:name w:val="Hyperlink"/>
    <w:basedOn w:val="DefaultParagraphFont"/>
    <w:uiPriority w:val="99"/>
    <w:semiHidden/>
    <w:unhideWhenUsed/>
    <w:rsid w:val="001E51DD"/>
    <w:rPr>
      <w:color w:val="0000FF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C06D37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06D37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06D37"/>
    <w:rPr>
      <w:rFonts w:ascii="Helvetica" w:hAnsi="Helvetica" w:cs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06D37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06D37"/>
    <w:rPr>
      <w:rFonts w:ascii="Helvetica" w:hAnsi="Helvetica" w:cs="Times New Roman"/>
      <w:b/>
      <w:bCs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>
      <w:pPr>
        <w:spacing w:after="20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endnote reference" w:uiPriority="0"/>
    <w:lsdException w:name="endnote text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next w:val="NormalHelveticaStyle"/>
    <w:qFormat/>
    <w:rsid w:val="00FC7DC2"/>
    <w:pPr>
      <w:spacing w:after="0"/>
    </w:pPr>
    <w:rPr>
      <w:rFonts w:ascii="Helvetica" w:hAnsi="Helvetica" w:cs="Times New Roman"/>
    </w:rPr>
  </w:style>
  <w:style w:type="paragraph" w:styleId="Heading1">
    <w:name w:val="heading 1"/>
    <w:basedOn w:val="Normal"/>
    <w:link w:val="Heading1Char"/>
    <w:uiPriority w:val="9"/>
    <w:qFormat/>
    <w:rsid w:val="001E51DD"/>
    <w:pPr>
      <w:spacing w:before="100" w:beforeAutospacing="1" w:after="100" w:afterAutospacing="1"/>
      <w:outlineLvl w:val="0"/>
    </w:pPr>
    <w:rPr>
      <w:rFonts w:ascii="Times" w:hAnsi="Times" w:cstheme="minorBidi"/>
      <w:b/>
      <w:bCs/>
      <w:kern w:val="36"/>
      <w:sz w:val="48"/>
      <w:szCs w:val="48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semiHidden/>
    <w:rsid w:val="00647721"/>
    <w:rPr>
      <w:rFonts w:ascii="Lucida Grande" w:hAnsi="Lucida Grande"/>
      <w:sz w:val="18"/>
      <w:szCs w:val="18"/>
    </w:rPr>
  </w:style>
  <w:style w:type="character" w:styleId="EndnoteReference">
    <w:name w:val="endnote reference"/>
    <w:basedOn w:val="DefaultParagraphFont"/>
    <w:rsid w:val="005C4CB1"/>
    <w:rPr>
      <w:rFonts w:ascii="Helvetica" w:hAnsi="Helvetica"/>
      <w:sz w:val="18"/>
      <w:vertAlign w:val="superscript"/>
    </w:rPr>
  </w:style>
  <w:style w:type="paragraph" w:customStyle="1" w:styleId="NormalHelveticaStyle">
    <w:name w:val="Normal Helvetica Style"/>
    <w:basedOn w:val="Normal"/>
    <w:qFormat/>
    <w:rsid w:val="00FC7DC2"/>
    <w:pPr>
      <w:outlineLvl w:val="0"/>
    </w:pPr>
    <w:rPr>
      <w:b/>
      <w:color w:val="000000"/>
    </w:rPr>
  </w:style>
  <w:style w:type="paragraph" w:customStyle="1" w:styleId="BibliographyHelvetica">
    <w:name w:val="Bibliography Helvetica"/>
    <w:basedOn w:val="Bibliography"/>
    <w:next w:val="Normal"/>
    <w:autoRedefine/>
    <w:qFormat/>
    <w:rsid w:val="00054469"/>
    <w:pPr>
      <w:spacing w:after="200"/>
    </w:pPr>
    <w:rPr>
      <w:rFonts w:eastAsiaTheme="minorHAnsi" w:cstheme="minorBidi"/>
      <w:sz w:val="22"/>
    </w:rPr>
  </w:style>
  <w:style w:type="paragraph" w:styleId="Bibliography">
    <w:name w:val="Bibliography"/>
    <w:basedOn w:val="Normal"/>
    <w:next w:val="Normal"/>
    <w:uiPriority w:val="37"/>
    <w:semiHidden/>
    <w:unhideWhenUsed/>
    <w:rsid w:val="00054469"/>
  </w:style>
  <w:style w:type="paragraph" w:customStyle="1" w:styleId="NormalHelvetica">
    <w:name w:val="Normal Helvetica"/>
    <w:basedOn w:val="Normal"/>
    <w:autoRedefine/>
    <w:qFormat/>
    <w:rsid w:val="00054469"/>
    <w:rPr>
      <w:color w:val="000000"/>
    </w:rPr>
  </w:style>
  <w:style w:type="paragraph" w:styleId="EndnoteText">
    <w:name w:val="endnote text"/>
    <w:basedOn w:val="Normal"/>
    <w:link w:val="EndnoteTextChar"/>
    <w:rsid w:val="00D94D2A"/>
    <w:pPr>
      <w:spacing w:before="20" w:after="20"/>
      <w:ind w:firstLine="270"/>
    </w:pPr>
    <w:rPr>
      <w:rFonts w:eastAsia="Times"/>
      <w:sz w:val="18"/>
      <w:szCs w:val="20"/>
      <w:lang w:eastAsia="en-US"/>
    </w:rPr>
  </w:style>
  <w:style w:type="character" w:customStyle="1" w:styleId="EndnoteTextChar">
    <w:name w:val="Endnote Text Char"/>
    <w:basedOn w:val="DefaultParagraphFont"/>
    <w:link w:val="EndnoteText"/>
    <w:rsid w:val="00D94D2A"/>
    <w:rPr>
      <w:rFonts w:ascii="Helvetica" w:eastAsia="Times" w:hAnsi="Helvetica" w:cs="Times New Roman"/>
      <w:sz w:val="18"/>
      <w:szCs w:val="20"/>
      <w:lang w:eastAsia="en-US"/>
    </w:rPr>
  </w:style>
  <w:style w:type="character" w:customStyle="1" w:styleId="Heading1Char">
    <w:name w:val="Heading 1 Char"/>
    <w:basedOn w:val="DefaultParagraphFont"/>
    <w:link w:val="Heading1"/>
    <w:uiPriority w:val="9"/>
    <w:rsid w:val="001E51DD"/>
    <w:rPr>
      <w:rFonts w:ascii="Times" w:hAnsi="Times"/>
      <w:b/>
      <w:bCs/>
      <w:kern w:val="36"/>
      <w:sz w:val="48"/>
      <w:szCs w:val="48"/>
      <w:lang w:eastAsia="en-US"/>
    </w:rPr>
  </w:style>
  <w:style w:type="character" w:styleId="Hyperlink">
    <w:name w:val="Hyperlink"/>
    <w:basedOn w:val="DefaultParagraphFont"/>
    <w:uiPriority w:val="99"/>
    <w:semiHidden/>
    <w:unhideWhenUsed/>
    <w:rsid w:val="001E51DD"/>
    <w:rPr>
      <w:color w:val="0000FF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C06D37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06D37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06D37"/>
    <w:rPr>
      <w:rFonts w:ascii="Helvetica" w:hAnsi="Helvetica" w:cs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06D37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06D37"/>
    <w:rPr>
      <w:rFonts w:ascii="Helvetica" w:hAnsi="Helvetica" w:cs="Times New Roman"/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1464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0A971D6-C101-4EC0-B289-218CD7279F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525</Words>
  <Characters>2994</Characters>
  <Application>Microsoft Office Word</Application>
  <DocSecurity>0</DocSecurity>
  <Lines>24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ASU</Company>
  <LinksUpToDate>false</LinksUpToDate>
  <CharactersWithSpaces>3512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Renata Hejduk</dc:creator>
  <cp:lastModifiedBy>Michael Johnson</cp:lastModifiedBy>
  <cp:revision>2</cp:revision>
  <dcterms:created xsi:type="dcterms:W3CDTF">2016-12-05T10:49:00Z</dcterms:created>
  <dcterms:modified xsi:type="dcterms:W3CDTF">2016-12-05T10:49:00Z</dcterms:modified>
</cp:coreProperties>
</file>