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B1559" w14:textId="77777777" w:rsidR="00BD6C57" w:rsidRPr="00132E0D" w:rsidRDefault="002D59F4">
      <w:pPr>
        <w:rPr>
          <w:b/>
        </w:rPr>
      </w:pPr>
      <w:r w:rsidRPr="00132E0D">
        <w:rPr>
          <w:b/>
        </w:rPr>
        <w:t>MacLennan, Hugh (1907-1990)</w:t>
      </w:r>
    </w:p>
    <w:p w14:paraId="0C2EA711" w14:textId="77777777" w:rsidR="002D59F4" w:rsidRDefault="002D59F4"/>
    <w:p w14:paraId="74CBDF56" w14:textId="7F9E7E31" w:rsidR="002D59F4" w:rsidRDefault="00C630D7">
      <w:r>
        <w:t>Hugh MacLennan ranks</w:t>
      </w:r>
      <w:r w:rsidR="002D59F4">
        <w:t xml:space="preserve"> among the most significant twentieth-century Canadian nove</w:t>
      </w:r>
      <w:r>
        <w:t>lists, and was the first to be</w:t>
      </w:r>
      <w:r w:rsidR="00355D2D">
        <w:t xml:space="preserve"> acclaimed for </w:t>
      </w:r>
      <w:r>
        <w:t>sustained exploration of</w:t>
      </w:r>
      <w:r w:rsidR="00355D2D">
        <w:t xml:space="preserve"> Canadian settings and themes</w:t>
      </w:r>
      <w:r>
        <w:t xml:space="preserve"> in fiction</w:t>
      </w:r>
      <w:r w:rsidR="00355D2D">
        <w:t>. Born in Nova Scotia in 1907, MacLennan survived the Halifax explosion of 1917. He attended Oxford as a Rhodes scholar and</w:t>
      </w:r>
      <w:r w:rsidR="00B2553E">
        <w:t>, in the 1930s,</w:t>
      </w:r>
      <w:r w:rsidR="00355D2D">
        <w:t xml:space="preserve"> embarked on a European sojourn</w:t>
      </w:r>
      <w:r w:rsidR="00B2553E">
        <w:t xml:space="preserve"> </w:t>
      </w:r>
      <w:r w:rsidR="00355D2D">
        <w:t>that provided material f</w:t>
      </w:r>
      <w:r>
        <w:t xml:space="preserve">or two experimental </w:t>
      </w:r>
      <w:r w:rsidR="00355D2D">
        <w:t>novels that were influenced by Joyce and Hemingway</w:t>
      </w:r>
      <w:r>
        <w:t xml:space="preserve"> and remain unpublished</w:t>
      </w:r>
      <w:r w:rsidR="00355D2D">
        <w:t xml:space="preserve">. MacLennan’s first published novels, </w:t>
      </w:r>
      <w:r w:rsidR="00355D2D">
        <w:rPr>
          <w:i/>
        </w:rPr>
        <w:t>Barometer Rising</w:t>
      </w:r>
      <w:r w:rsidR="00355D2D">
        <w:t xml:space="preserve"> (1941) and </w:t>
      </w:r>
      <w:r w:rsidR="00355D2D">
        <w:rPr>
          <w:i/>
        </w:rPr>
        <w:t>Two Solitudes</w:t>
      </w:r>
      <w:r>
        <w:t xml:space="preserve"> (1945)</w:t>
      </w:r>
      <w:r w:rsidR="00355D2D">
        <w:rPr>
          <w:i/>
        </w:rPr>
        <w:t>,</w:t>
      </w:r>
      <w:r>
        <w:t xml:space="preserve"> represent the Canadian nation in the </w:t>
      </w:r>
      <w:r w:rsidR="00712A66">
        <w:t>tradition of nineteenth-century realism</w:t>
      </w:r>
      <w:r>
        <w:t>. These two works</w:t>
      </w:r>
      <w:r w:rsidR="00355D2D">
        <w:t xml:space="preserve"> remain his most widely read, and are considered by some critics to have inaugurated a period in Canadian literary history when writers were concerned prominently with exploring Canadian themes and questions of national identity. </w:t>
      </w:r>
      <w:r w:rsidR="00355D2D">
        <w:rPr>
          <w:i/>
        </w:rPr>
        <w:t>The Precipice</w:t>
      </w:r>
      <w:r w:rsidR="00355D2D">
        <w:t xml:space="preserve"> (</w:t>
      </w:r>
      <w:r>
        <w:t>1948</w:t>
      </w:r>
      <w:r w:rsidR="00355D2D">
        <w:t xml:space="preserve">) and </w:t>
      </w:r>
      <w:r w:rsidR="00355D2D">
        <w:rPr>
          <w:i/>
        </w:rPr>
        <w:t>Each Man’s Son</w:t>
      </w:r>
      <w:r w:rsidR="00355D2D">
        <w:t xml:space="preserve"> (</w:t>
      </w:r>
      <w:r>
        <w:t>1951</w:t>
      </w:r>
      <w:r w:rsidR="00355D2D">
        <w:t>) continued in the same vein</w:t>
      </w:r>
      <w:r>
        <w:t>.</w:t>
      </w:r>
      <w:r w:rsidR="00355D2D">
        <w:t xml:space="preserve"> </w:t>
      </w:r>
      <w:r w:rsidR="00355D2D">
        <w:rPr>
          <w:i/>
        </w:rPr>
        <w:t>The Watch That Ends the Night</w:t>
      </w:r>
      <w:r>
        <w:t xml:space="preserve"> (1959) was</w:t>
      </w:r>
      <w:r w:rsidR="00355D2D">
        <w:t xml:space="preserve"> more</w:t>
      </w:r>
      <w:r>
        <w:t xml:space="preserve"> complex and psychological than MacLennan’s</w:t>
      </w:r>
      <w:r w:rsidR="00B2553E">
        <w:t xml:space="preserve"> earlier national-thesis</w:t>
      </w:r>
      <w:r w:rsidR="00355D2D">
        <w:t xml:space="preserve"> novels and saw him again drawing upon his early affinities with </w:t>
      </w:r>
      <w:r w:rsidR="00B2553E">
        <w:t>Anglo-American</w:t>
      </w:r>
      <w:r w:rsidR="00355D2D">
        <w:t xml:space="preserve"> modernists.</w:t>
      </w:r>
      <w:r w:rsidR="00640BFA">
        <w:t xml:space="preserve"> In his later years, MacLennan</w:t>
      </w:r>
      <w:r w:rsidR="00712A66">
        <w:t xml:space="preserve"> </w:t>
      </w:r>
      <w:r w:rsidR="00640BFA">
        <w:t>published two more novels</w:t>
      </w:r>
      <w:r>
        <w:t>—</w:t>
      </w:r>
      <w:r>
        <w:rPr>
          <w:i/>
        </w:rPr>
        <w:t>Return of the Sphinx</w:t>
      </w:r>
      <w:r>
        <w:t xml:space="preserve"> (1967) and </w:t>
      </w:r>
      <w:r>
        <w:rPr>
          <w:i/>
        </w:rPr>
        <w:t>Voices in Time</w:t>
      </w:r>
      <w:r>
        <w:t xml:space="preserve"> (1980)—</w:t>
      </w:r>
      <w:r w:rsidR="00640BFA">
        <w:t>a</w:t>
      </w:r>
      <w:r>
        <w:t>nd penned numerous</w:t>
      </w:r>
      <w:r w:rsidR="00640BFA">
        <w:t xml:space="preserve"> essays, some of them highly critical of the virtuosic experimentalism that informed his earlier writing.</w:t>
      </w:r>
    </w:p>
    <w:p w14:paraId="05C44D8C" w14:textId="77777777" w:rsidR="00712A66" w:rsidRDefault="00712A66"/>
    <w:p w14:paraId="325D7CBD" w14:textId="77777777" w:rsidR="005A175C" w:rsidRPr="00132E0D" w:rsidRDefault="005A175C" w:rsidP="005A175C">
      <w:pPr>
        <w:rPr>
          <w:b/>
        </w:rPr>
      </w:pPr>
      <w:r w:rsidRPr="00132E0D">
        <w:rPr>
          <w:b/>
        </w:rPr>
        <w:t>Biography:</w:t>
      </w:r>
    </w:p>
    <w:p w14:paraId="47872F6F" w14:textId="77777777" w:rsidR="005A175C" w:rsidRDefault="005A175C" w:rsidP="005A175C"/>
    <w:p w14:paraId="5BE5DED1" w14:textId="11B3A3D4" w:rsidR="00712A66" w:rsidRDefault="005A175C" w:rsidP="005A175C">
      <w:pPr>
        <w:spacing w:line="480" w:lineRule="auto"/>
      </w:pPr>
      <w:r w:rsidRPr="006B278E">
        <w:t xml:space="preserve">Cameron, Elspeth. </w:t>
      </w:r>
      <w:r w:rsidRPr="006B278E">
        <w:rPr>
          <w:i/>
        </w:rPr>
        <w:t>Hugh MacLennan: A Writer’s Life</w:t>
      </w:r>
      <w:r w:rsidRPr="006B278E">
        <w:t>. Toronto: U T</w:t>
      </w:r>
      <w:r>
        <w:t>oronto P, 1981</w:t>
      </w:r>
    </w:p>
    <w:p w14:paraId="5CD63DBA" w14:textId="380E9436" w:rsidR="00712A66" w:rsidRPr="00132E0D" w:rsidRDefault="005A175C" w:rsidP="00712A66">
      <w:pPr>
        <w:rPr>
          <w:b/>
        </w:rPr>
      </w:pPr>
      <w:r w:rsidRPr="00132E0D">
        <w:rPr>
          <w:b/>
        </w:rPr>
        <w:t>Major Works</w:t>
      </w:r>
      <w:r w:rsidR="00712A66" w:rsidRPr="00132E0D">
        <w:rPr>
          <w:b/>
        </w:rPr>
        <w:t>:</w:t>
      </w:r>
    </w:p>
    <w:p w14:paraId="220AE868" w14:textId="77777777" w:rsidR="00712A66" w:rsidRDefault="00712A66" w:rsidP="00712A66"/>
    <w:p w14:paraId="2258AF64" w14:textId="3F4D45A7" w:rsidR="005A175C" w:rsidRPr="005A175C" w:rsidRDefault="005A175C" w:rsidP="00712A66">
      <w:pPr>
        <w:rPr>
          <w:u w:val="single"/>
        </w:rPr>
      </w:pPr>
      <w:r>
        <w:rPr>
          <w:u w:val="single"/>
        </w:rPr>
        <w:t>Novels</w:t>
      </w:r>
    </w:p>
    <w:p w14:paraId="1275E599" w14:textId="77777777" w:rsidR="005A175C" w:rsidRDefault="005A175C" w:rsidP="00712A66"/>
    <w:p w14:paraId="67AF516E" w14:textId="298AB423" w:rsidR="005A175C" w:rsidRDefault="005A175C" w:rsidP="00712A66">
      <w:r>
        <w:rPr>
          <w:i/>
        </w:rPr>
        <w:t>So All Their Praises</w:t>
      </w:r>
      <w:r>
        <w:t xml:space="preserve"> (1933)</w:t>
      </w:r>
    </w:p>
    <w:p w14:paraId="20E5C386" w14:textId="1BA95029" w:rsidR="005A175C" w:rsidRPr="005A175C" w:rsidRDefault="005A175C" w:rsidP="00712A66">
      <w:r>
        <w:rPr>
          <w:i/>
        </w:rPr>
        <w:t>Man Should Rejoice</w:t>
      </w:r>
      <w:r>
        <w:t xml:space="preserve"> (1937) </w:t>
      </w:r>
    </w:p>
    <w:p w14:paraId="11A9BFE0" w14:textId="23FE6155" w:rsidR="00712A66" w:rsidRDefault="00712A66" w:rsidP="00712A66">
      <w:r w:rsidRPr="005A175C">
        <w:rPr>
          <w:i/>
        </w:rPr>
        <w:t>Barometer Rising</w:t>
      </w:r>
      <w:r w:rsidR="005A175C">
        <w:t xml:space="preserve"> (1941)</w:t>
      </w:r>
    </w:p>
    <w:p w14:paraId="3832B2F1" w14:textId="70E8B2E6" w:rsidR="00712A66" w:rsidRDefault="00712A66" w:rsidP="00712A66">
      <w:r w:rsidRPr="005A175C">
        <w:rPr>
          <w:i/>
        </w:rPr>
        <w:t>Two Solitudes</w:t>
      </w:r>
      <w:r w:rsidR="005A175C">
        <w:t xml:space="preserve"> (1945)</w:t>
      </w:r>
    </w:p>
    <w:p w14:paraId="0C0794BB" w14:textId="2A240429" w:rsidR="00712A66" w:rsidRDefault="00712A66" w:rsidP="00712A66">
      <w:r w:rsidRPr="005A175C">
        <w:rPr>
          <w:i/>
        </w:rPr>
        <w:t>The Precipice</w:t>
      </w:r>
      <w:r w:rsidR="005A175C">
        <w:t xml:space="preserve"> (1948)</w:t>
      </w:r>
    </w:p>
    <w:p w14:paraId="19E180DC" w14:textId="42C0743B" w:rsidR="00712A66" w:rsidRDefault="00712A66" w:rsidP="00712A66">
      <w:r w:rsidRPr="005A175C">
        <w:rPr>
          <w:i/>
        </w:rPr>
        <w:t>Each Man’s Son</w:t>
      </w:r>
      <w:r w:rsidR="005A175C">
        <w:t xml:space="preserve"> (1951)</w:t>
      </w:r>
    </w:p>
    <w:p w14:paraId="7B1930DD" w14:textId="6C37E561" w:rsidR="00712A66" w:rsidRDefault="00712A66" w:rsidP="00712A66">
      <w:r w:rsidRPr="005A175C">
        <w:rPr>
          <w:i/>
        </w:rPr>
        <w:t>The Watch That Ends the Night</w:t>
      </w:r>
      <w:r w:rsidR="005A175C">
        <w:t xml:space="preserve"> (1959)</w:t>
      </w:r>
    </w:p>
    <w:p w14:paraId="1074904A" w14:textId="3767B44C" w:rsidR="00712A66" w:rsidRDefault="00712A66" w:rsidP="00712A66">
      <w:r w:rsidRPr="005A175C">
        <w:rPr>
          <w:i/>
        </w:rPr>
        <w:t>Return of the Sphinx</w:t>
      </w:r>
      <w:r w:rsidR="005A175C">
        <w:t xml:space="preserve"> (1967)</w:t>
      </w:r>
    </w:p>
    <w:p w14:paraId="62D0200D" w14:textId="207C9D68" w:rsidR="00712A66" w:rsidRDefault="00712A66" w:rsidP="00712A66">
      <w:r w:rsidRPr="005A175C">
        <w:rPr>
          <w:i/>
        </w:rPr>
        <w:t>Voices in Time</w:t>
      </w:r>
      <w:r w:rsidR="005A175C">
        <w:t xml:space="preserve"> (1980)</w:t>
      </w:r>
    </w:p>
    <w:p w14:paraId="656A8343" w14:textId="77777777" w:rsidR="00712A66" w:rsidRDefault="00712A66" w:rsidP="00712A66"/>
    <w:p w14:paraId="423A9ACC" w14:textId="5705F3F9" w:rsidR="00712A66" w:rsidRDefault="00712A66" w:rsidP="00712A66">
      <w:r w:rsidRPr="005A175C">
        <w:rPr>
          <w:u w:val="single"/>
        </w:rPr>
        <w:t>Essays</w:t>
      </w:r>
    </w:p>
    <w:p w14:paraId="5D516ECE" w14:textId="77777777" w:rsidR="00712A66" w:rsidRDefault="00712A66" w:rsidP="00712A66"/>
    <w:p w14:paraId="1814C7DB" w14:textId="4974E5AC" w:rsidR="00712A66" w:rsidRDefault="00712A66" w:rsidP="00712A66">
      <w:r w:rsidRPr="005A175C">
        <w:rPr>
          <w:i/>
        </w:rPr>
        <w:t>Cross Country</w:t>
      </w:r>
      <w:r w:rsidR="005A175C">
        <w:t xml:space="preserve"> (1949)</w:t>
      </w:r>
    </w:p>
    <w:p w14:paraId="7043C910" w14:textId="249BDAD7" w:rsidR="00712A66" w:rsidRDefault="00712A66" w:rsidP="00712A66">
      <w:r w:rsidRPr="005A175C">
        <w:rPr>
          <w:i/>
        </w:rPr>
        <w:t>Thirty and Three</w:t>
      </w:r>
      <w:r w:rsidR="005A175C">
        <w:t xml:space="preserve"> (1954)</w:t>
      </w:r>
    </w:p>
    <w:p w14:paraId="738566F7" w14:textId="0A273E67" w:rsidR="00712A66" w:rsidRDefault="00712A66" w:rsidP="00712A66">
      <w:r w:rsidRPr="005A175C">
        <w:rPr>
          <w:i/>
        </w:rPr>
        <w:t>Scotchman’s Return and Other Essays</w:t>
      </w:r>
      <w:r w:rsidR="005A175C">
        <w:t xml:space="preserve"> (1960)</w:t>
      </w:r>
    </w:p>
    <w:p w14:paraId="5FCC112F" w14:textId="1E91B629" w:rsidR="00712A66" w:rsidRDefault="00712A66" w:rsidP="00712A66">
      <w:r w:rsidRPr="005A175C">
        <w:rPr>
          <w:i/>
        </w:rPr>
        <w:t>The Other Side of Hugh MacLennan</w:t>
      </w:r>
      <w:r w:rsidR="005A175C">
        <w:t xml:space="preserve"> (1978)</w:t>
      </w:r>
    </w:p>
    <w:p w14:paraId="32BC10DE" w14:textId="77777777" w:rsidR="00712A66" w:rsidRDefault="00712A66" w:rsidP="00712A66"/>
    <w:p w14:paraId="10F94B0D" w14:textId="77777777" w:rsidR="00712A66" w:rsidRDefault="00712A66" w:rsidP="00712A66">
      <w:pPr>
        <w:rPr>
          <w:b/>
        </w:rPr>
      </w:pPr>
      <w:proofErr w:type="spellStart"/>
      <w:r w:rsidRPr="00132E0D">
        <w:rPr>
          <w:b/>
        </w:rPr>
        <w:lastRenderedPageBreak/>
        <w:t>Paratextual</w:t>
      </w:r>
      <w:proofErr w:type="spellEnd"/>
      <w:r w:rsidRPr="00132E0D">
        <w:rPr>
          <w:b/>
        </w:rPr>
        <w:t xml:space="preserve"> Material:</w:t>
      </w:r>
    </w:p>
    <w:p w14:paraId="395C02E0" w14:textId="77777777" w:rsidR="001229B1" w:rsidRDefault="001229B1" w:rsidP="00712A66">
      <w:pPr>
        <w:rPr>
          <w:b/>
        </w:rPr>
      </w:pPr>
    </w:p>
    <w:p w14:paraId="2201EFA5" w14:textId="77777777" w:rsidR="001229B1" w:rsidRDefault="001229B1" w:rsidP="001229B1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hyperlink r:id="rId5" w:history="1">
        <w:r>
          <w:rPr>
            <w:rFonts w:ascii="Helvetica" w:hAnsi="Helvetica" w:cs="Helvetica"/>
            <w:color w:val="2750AB"/>
            <w:u w:val="single" w:color="2750AB"/>
          </w:rPr>
          <w:t>http://hpcanpub.mcmaster.ca/media/two-solitudes-hugh-maclennan-0</w:t>
        </w:r>
      </w:hyperlink>
      <w:r>
        <w:rPr>
          <w:rFonts w:ascii="Helvetica" w:hAnsi="Helvetica" w:cs="Times New Roman"/>
        </w:rPr>
        <w:t xml:space="preserve">  (Click on the cover image for Two Solitudes, top left of the page)</w:t>
      </w:r>
    </w:p>
    <w:p w14:paraId="3F5349EF" w14:textId="77777777" w:rsidR="001229B1" w:rsidRDefault="001229B1" w:rsidP="001229B1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19E72CB6" w14:textId="79482A1E" w:rsidR="001229B1" w:rsidRPr="00132E0D" w:rsidRDefault="001229B1" w:rsidP="001229B1">
      <w:pPr>
        <w:rPr>
          <w:b/>
        </w:rPr>
      </w:pPr>
      <w:hyperlink r:id="rId6" w:history="1">
        <w:r>
          <w:rPr>
            <w:rFonts w:ascii="Helvetica" w:hAnsi="Helvetica" w:cs="Times New Roman"/>
            <w:color w:val="2750AB"/>
            <w:u w:val="single" w:color="2750AB"/>
          </w:rPr>
          <w:t>http://digital.library.mcgill.ca/maclennan/biblio/collect.htm</w:t>
        </w:r>
      </w:hyperlink>
      <w:r>
        <w:rPr>
          <w:rFonts w:ascii="Helvetica" w:hAnsi="Helvetica" w:cs="Times New Roman"/>
        </w:rPr>
        <w:t xml:space="preserve"> (The photo of HM at the top of the page)</w:t>
      </w:r>
    </w:p>
    <w:p w14:paraId="74CA53AF" w14:textId="77777777" w:rsidR="00712A66" w:rsidRPr="006B278E" w:rsidRDefault="00712A66" w:rsidP="00712A66">
      <w:pPr>
        <w:spacing w:line="480" w:lineRule="auto"/>
      </w:pPr>
      <w:bookmarkStart w:id="0" w:name="_GoBack"/>
      <w:bookmarkEnd w:id="0"/>
    </w:p>
    <w:p w14:paraId="528EF1FA" w14:textId="77777777" w:rsidR="00712A66" w:rsidRPr="00355D2D" w:rsidRDefault="00712A66"/>
    <w:sectPr w:rsidR="00712A66" w:rsidRPr="00355D2D" w:rsidSect="005963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F4"/>
    <w:rsid w:val="001229B1"/>
    <w:rsid w:val="00132E0D"/>
    <w:rsid w:val="002D59F4"/>
    <w:rsid w:val="00355D2D"/>
    <w:rsid w:val="005963E1"/>
    <w:rsid w:val="005A175C"/>
    <w:rsid w:val="00640BFA"/>
    <w:rsid w:val="00712A66"/>
    <w:rsid w:val="00B2553E"/>
    <w:rsid w:val="00BD6C57"/>
    <w:rsid w:val="00C6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D9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://hpcanpub.mcmaster.ca/media/two-solitudes-hugh-maclennan-0" TargetMode="Externa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hyperlink" Target="http://digital.library.mcgill.ca/maclennan/biblio/coll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1982</Characters>
  <Application>Microsoft Macintosh Word</Application>
  <DocSecurity>0</DocSecurity>
  <Lines>16</Lines>
  <Paragraphs>4</Paragraphs>
  <ScaleCrop>false</ScaleCrop>
  <Company>University of Toronto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Hill</dc:creator>
  <cp:keywords/>
  <dc:description/>
  <cp:lastModifiedBy>Glenn Willmott</cp:lastModifiedBy>
  <cp:revision>4</cp:revision>
  <dcterms:created xsi:type="dcterms:W3CDTF">2012-09-24T15:58:00Z</dcterms:created>
  <dcterms:modified xsi:type="dcterms:W3CDTF">2012-10-12T21:14:00Z</dcterms:modified>
</cp:coreProperties>
</file>