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38B80" w14:textId="77777777" w:rsidR="00983DE7" w:rsidRDefault="00BC63B9">
      <w:pPr>
        <w:rPr>
          <w:rFonts w:ascii="Times New Roman" w:hAnsi="Times New Roman" w:cs="Times New Roman"/>
          <w:b/>
        </w:rPr>
      </w:pPr>
      <w:r w:rsidRPr="00983DE7">
        <w:rPr>
          <w:rFonts w:ascii="Times New Roman" w:hAnsi="Times New Roman" w:cs="Times New Roman"/>
          <w:b/>
        </w:rPr>
        <w:t>IVANOV</w:t>
      </w:r>
      <w:r w:rsidR="00B60218" w:rsidRPr="00983DE7">
        <w:rPr>
          <w:rFonts w:ascii="Times New Roman" w:hAnsi="Times New Roman" w:cs="Times New Roman"/>
          <w:b/>
        </w:rPr>
        <w:t xml:space="preserve">, </w:t>
      </w:r>
      <w:proofErr w:type="spellStart"/>
      <w:r w:rsidR="00B60218" w:rsidRPr="00983DE7">
        <w:rPr>
          <w:rFonts w:ascii="Times New Roman" w:hAnsi="Times New Roman" w:cs="Times New Roman"/>
          <w:b/>
        </w:rPr>
        <w:t>Vyacheslav</w:t>
      </w:r>
      <w:proofErr w:type="spellEnd"/>
      <w:r w:rsidR="00B60218" w:rsidRPr="00983DE7">
        <w:rPr>
          <w:rFonts w:ascii="Times New Roman" w:hAnsi="Times New Roman" w:cs="Times New Roman"/>
          <w:b/>
        </w:rPr>
        <w:t xml:space="preserve"> </w:t>
      </w:r>
      <w:proofErr w:type="spellStart"/>
      <w:r w:rsidR="00B60218" w:rsidRPr="00983DE7">
        <w:rPr>
          <w:rFonts w:ascii="Times New Roman" w:hAnsi="Times New Roman" w:cs="Times New Roman"/>
          <w:b/>
        </w:rPr>
        <w:t>Ivanovich</w:t>
      </w:r>
      <w:proofErr w:type="spellEnd"/>
      <w:r w:rsidR="00B60218" w:rsidRPr="00983DE7">
        <w:rPr>
          <w:rFonts w:ascii="Times New Roman" w:hAnsi="Times New Roman" w:cs="Times New Roman"/>
          <w:b/>
        </w:rPr>
        <w:t xml:space="preserve"> </w:t>
      </w:r>
      <w:r w:rsidR="00983DE7" w:rsidRPr="00983DE7">
        <w:rPr>
          <w:rFonts w:ascii="Times New Roman" w:hAnsi="Times New Roman" w:cs="Times New Roman"/>
          <w:b/>
          <w:lang w:val="ru-RU"/>
        </w:rPr>
        <w:t xml:space="preserve">(ИВАНОВ, ВЯЧЕСЛАВ ИВАНОВИЧ) </w:t>
      </w:r>
      <w:r w:rsidR="00B60218" w:rsidRPr="00983DE7">
        <w:rPr>
          <w:rFonts w:ascii="Times New Roman" w:hAnsi="Times New Roman" w:cs="Times New Roman"/>
          <w:b/>
        </w:rPr>
        <w:t>(</w:t>
      </w:r>
      <w:r w:rsidR="00ED6B58" w:rsidRPr="00983DE7">
        <w:rPr>
          <w:rFonts w:ascii="Times New Roman" w:hAnsi="Times New Roman" w:cs="Times New Roman"/>
          <w:b/>
        </w:rPr>
        <w:t>1866-</w:t>
      </w:r>
      <w:r w:rsidR="00B60218" w:rsidRPr="00983DE7">
        <w:rPr>
          <w:rFonts w:ascii="Times New Roman" w:hAnsi="Times New Roman" w:cs="Times New Roman"/>
          <w:b/>
        </w:rPr>
        <w:t>1949)</w:t>
      </w:r>
    </w:p>
    <w:p w14:paraId="091E47A6" w14:textId="6A62B4DB" w:rsidR="00983DE7" w:rsidRDefault="00983DE7">
      <w:pPr>
        <w:rPr>
          <w:rFonts w:ascii="Times New Roman" w:hAnsi="Times New Roman" w:cs="Times New Roman"/>
          <w:b/>
        </w:rPr>
      </w:pPr>
    </w:p>
    <w:p w14:paraId="771BBDDB" w14:textId="67C12713" w:rsidR="00B60218" w:rsidRDefault="00983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589DA75" wp14:editId="515E541C">
            <wp:simplePos x="0" y="0"/>
            <wp:positionH relativeFrom="margin">
              <wp:posOffset>0</wp:posOffset>
            </wp:positionH>
            <wp:positionV relativeFrom="margin">
              <wp:posOffset>457200</wp:posOffset>
            </wp:positionV>
            <wp:extent cx="2057400" cy="1476375"/>
            <wp:effectExtent l="0" t="0" r="0" b="0"/>
            <wp:wrapSquare wrapText="bothSides"/>
            <wp:docPr id="3" name="Picture 3" descr="Macintosh HD:Users:sforres1:Desktop:ivanov_v_1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forres1:Desktop:ivanov_v_19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L</w:t>
      </w:r>
      <w:r w:rsidR="00B60218" w:rsidRPr="00BC63B9">
        <w:rPr>
          <w:rFonts w:ascii="Times New Roman" w:hAnsi="Times New Roman" w:cs="Times New Roman"/>
        </w:rPr>
        <w:t xml:space="preserve">eading </w:t>
      </w:r>
      <w:r w:rsidR="00ED6B58" w:rsidRPr="00BC63B9">
        <w:rPr>
          <w:rFonts w:ascii="Times New Roman" w:hAnsi="Times New Roman" w:cs="Times New Roman"/>
        </w:rPr>
        <w:t xml:space="preserve">cultural </w:t>
      </w:r>
      <w:r w:rsidR="00B60218" w:rsidRPr="00BC63B9">
        <w:rPr>
          <w:rFonts w:ascii="Times New Roman" w:hAnsi="Times New Roman" w:cs="Times New Roman"/>
        </w:rPr>
        <w:t xml:space="preserve">figure of the Russian Silver Age. </w:t>
      </w:r>
      <w:r w:rsidR="00ED6B58" w:rsidRPr="00BC63B9">
        <w:rPr>
          <w:rFonts w:ascii="Times New Roman" w:hAnsi="Times New Roman" w:cs="Times New Roman"/>
        </w:rPr>
        <w:t xml:space="preserve">Born in Moscow, he died in Rome. </w:t>
      </w:r>
      <w:proofErr w:type="spellStart"/>
      <w:r w:rsidR="00ED6B58" w:rsidRPr="00BC63B9">
        <w:rPr>
          <w:rFonts w:ascii="Times New Roman" w:hAnsi="Times New Roman" w:cs="Times New Roman"/>
        </w:rPr>
        <w:t>Ivanov</w:t>
      </w:r>
      <w:proofErr w:type="spellEnd"/>
      <w:r w:rsidR="00ED6B58" w:rsidRPr="00BC63B9">
        <w:rPr>
          <w:rFonts w:ascii="Times New Roman" w:hAnsi="Times New Roman" w:cs="Times New Roman"/>
        </w:rPr>
        <w:t xml:space="preserve"> was a poet but had a greater impact as a translator of classical drama and poetry,</w:t>
      </w:r>
      <w:r w:rsidR="00B60218" w:rsidRPr="00BC63B9">
        <w:rPr>
          <w:rFonts w:ascii="Times New Roman" w:hAnsi="Times New Roman" w:cs="Times New Roman"/>
        </w:rPr>
        <w:t xml:space="preserve"> a</w:t>
      </w:r>
      <w:r w:rsidR="00ED6B58" w:rsidRPr="00BC63B9">
        <w:rPr>
          <w:rFonts w:ascii="Times New Roman" w:hAnsi="Times New Roman" w:cs="Times New Roman"/>
        </w:rPr>
        <w:t xml:space="preserve"> cultural and religious thinker, and a theorist of the</w:t>
      </w:r>
      <w:r w:rsidR="00B60218" w:rsidRPr="00BC63B9">
        <w:rPr>
          <w:rFonts w:ascii="Times New Roman" w:hAnsi="Times New Roman" w:cs="Times New Roman"/>
        </w:rPr>
        <w:t xml:space="preserve"> “Dionysian” </w:t>
      </w:r>
      <w:r w:rsidR="00ED6B58" w:rsidRPr="00BC63B9">
        <w:rPr>
          <w:rFonts w:ascii="Times New Roman" w:hAnsi="Times New Roman" w:cs="Times New Roman"/>
        </w:rPr>
        <w:t>in theatre</w:t>
      </w:r>
      <w:r w:rsidR="00B60218" w:rsidRPr="00BC63B9">
        <w:rPr>
          <w:rFonts w:ascii="Times New Roman" w:hAnsi="Times New Roman" w:cs="Times New Roman"/>
        </w:rPr>
        <w:t xml:space="preserve">. A </w:t>
      </w:r>
      <w:r w:rsidR="00ED6B58" w:rsidRPr="00BC63B9">
        <w:rPr>
          <w:rFonts w:ascii="Times New Roman" w:hAnsi="Times New Roman" w:cs="Times New Roman"/>
        </w:rPr>
        <w:t xml:space="preserve">well-traveled and </w:t>
      </w:r>
      <w:r w:rsidR="00B60218" w:rsidRPr="00BC63B9">
        <w:rPr>
          <w:rFonts w:ascii="Times New Roman" w:hAnsi="Times New Roman" w:cs="Times New Roman"/>
        </w:rPr>
        <w:t xml:space="preserve">professorial figure </w:t>
      </w:r>
      <w:r w:rsidR="00ED6B58" w:rsidRPr="00BC63B9">
        <w:rPr>
          <w:rFonts w:ascii="Times New Roman" w:hAnsi="Times New Roman" w:cs="Times New Roman"/>
        </w:rPr>
        <w:t xml:space="preserve">(with long hair and spectacles), </w:t>
      </w:r>
      <w:proofErr w:type="spellStart"/>
      <w:r w:rsidR="00ED6B58" w:rsidRPr="00BC63B9">
        <w:rPr>
          <w:rFonts w:ascii="Times New Roman" w:hAnsi="Times New Roman" w:cs="Times New Roman"/>
        </w:rPr>
        <w:t>Ivanov</w:t>
      </w:r>
      <w:proofErr w:type="spellEnd"/>
      <w:r w:rsidR="00B60218" w:rsidRPr="00BC63B9">
        <w:rPr>
          <w:rFonts w:ascii="Times New Roman" w:hAnsi="Times New Roman" w:cs="Times New Roman"/>
        </w:rPr>
        <w:t xml:space="preserve"> was treasured as an interlocutor by other </w:t>
      </w:r>
      <w:r w:rsidR="00ED6B58" w:rsidRPr="00BC63B9">
        <w:rPr>
          <w:rFonts w:ascii="Times New Roman" w:hAnsi="Times New Roman" w:cs="Times New Roman"/>
        </w:rPr>
        <w:t>writers</w:t>
      </w:r>
      <w:r w:rsidR="00B60218" w:rsidRPr="00BC63B9">
        <w:rPr>
          <w:rFonts w:ascii="Times New Roman" w:hAnsi="Times New Roman" w:cs="Times New Roman"/>
        </w:rPr>
        <w:t xml:space="preserve"> of the time. </w:t>
      </w:r>
      <w:proofErr w:type="spellStart"/>
      <w:r w:rsidR="00ED6B58" w:rsidRPr="00BC63B9">
        <w:rPr>
          <w:rFonts w:ascii="Times New Roman" w:hAnsi="Times New Roman" w:cs="Times New Roman"/>
        </w:rPr>
        <w:t>Ivanov</w:t>
      </w:r>
      <w:proofErr w:type="spellEnd"/>
      <w:r w:rsidR="00ED6B58" w:rsidRPr="00BC63B9">
        <w:rPr>
          <w:rFonts w:ascii="Times New Roman" w:hAnsi="Times New Roman" w:cs="Times New Roman"/>
        </w:rPr>
        <w:t xml:space="preserve"> marr</w:t>
      </w:r>
      <w:r w:rsidR="006921B2" w:rsidRPr="00BC63B9">
        <w:rPr>
          <w:rFonts w:ascii="Times New Roman" w:hAnsi="Times New Roman" w:cs="Times New Roman"/>
        </w:rPr>
        <w:t xml:space="preserve">ied Lydia </w:t>
      </w:r>
      <w:proofErr w:type="spellStart"/>
      <w:r w:rsidR="006921B2" w:rsidRPr="00BC63B9">
        <w:rPr>
          <w:rFonts w:ascii="Times New Roman" w:hAnsi="Times New Roman" w:cs="Times New Roman"/>
        </w:rPr>
        <w:t>Zinovieva-Annibal</w:t>
      </w:r>
      <w:proofErr w:type="spellEnd"/>
      <w:r w:rsidR="006921B2" w:rsidRPr="00BC63B9">
        <w:rPr>
          <w:rFonts w:ascii="Times New Roman" w:hAnsi="Times New Roman" w:cs="Times New Roman"/>
        </w:rPr>
        <w:t xml:space="preserve"> (encouraging</w:t>
      </w:r>
      <w:r w:rsidR="00ED6B58" w:rsidRPr="00BC63B9">
        <w:rPr>
          <w:rFonts w:ascii="Times New Roman" w:hAnsi="Times New Roman" w:cs="Times New Roman"/>
        </w:rPr>
        <w:t xml:space="preserve"> her to </w:t>
      </w:r>
      <w:r w:rsidR="006921B2" w:rsidRPr="00BC63B9">
        <w:rPr>
          <w:rFonts w:ascii="Times New Roman" w:hAnsi="Times New Roman" w:cs="Times New Roman"/>
        </w:rPr>
        <w:t>activate</w:t>
      </w:r>
      <w:r w:rsidR="00ED6B58" w:rsidRPr="00BC63B9">
        <w:rPr>
          <w:rFonts w:ascii="Times New Roman" w:hAnsi="Times New Roman" w:cs="Times New Roman"/>
        </w:rPr>
        <w:t xml:space="preserve"> the second name </w:t>
      </w:r>
      <w:r w:rsidR="006921B2" w:rsidRPr="00BC63B9">
        <w:rPr>
          <w:rFonts w:ascii="Times New Roman" w:hAnsi="Times New Roman" w:cs="Times New Roman"/>
        </w:rPr>
        <w:t>in honor</w:t>
      </w:r>
      <w:r w:rsidR="00ED6B58" w:rsidRPr="00BC63B9">
        <w:rPr>
          <w:rFonts w:ascii="Times New Roman" w:hAnsi="Times New Roman" w:cs="Times New Roman"/>
        </w:rPr>
        <w:t xml:space="preserve"> of her distant fa</w:t>
      </w:r>
      <w:r w:rsidR="006921B2" w:rsidRPr="00BC63B9">
        <w:rPr>
          <w:rFonts w:ascii="Times New Roman" w:hAnsi="Times New Roman" w:cs="Times New Roman"/>
        </w:rPr>
        <w:t>mily ties to Alexander Pushkin).</w:t>
      </w:r>
      <w:r w:rsidR="00ED6B58" w:rsidRPr="00BC63B9">
        <w:rPr>
          <w:rFonts w:ascii="Times New Roman" w:hAnsi="Times New Roman" w:cs="Times New Roman"/>
        </w:rPr>
        <w:t xml:space="preserve"> He moved to St Petersburg in 1905 and</w:t>
      </w:r>
      <w:r w:rsidR="00B60218" w:rsidRPr="00BC63B9">
        <w:rPr>
          <w:rFonts w:ascii="Times New Roman" w:hAnsi="Times New Roman" w:cs="Times New Roman"/>
        </w:rPr>
        <w:t xml:space="preserve"> presided over “The Tower,” </w:t>
      </w:r>
      <w:r>
        <w:rPr>
          <w:rFonts w:ascii="Times New Roman" w:hAnsi="Times New Roman" w:cs="Times New Roman"/>
        </w:rPr>
        <w:t>а</w:t>
      </w:r>
      <w:r w:rsidR="00ED6B58" w:rsidRPr="00BC63B9">
        <w:rPr>
          <w:rFonts w:ascii="Times New Roman" w:hAnsi="Times New Roman" w:cs="Times New Roman"/>
        </w:rPr>
        <w:t xml:space="preserve"> </w:t>
      </w:r>
      <w:r w:rsidR="00B60218" w:rsidRPr="00BC63B9">
        <w:rPr>
          <w:rFonts w:ascii="Times New Roman" w:hAnsi="Times New Roman" w:cs="Times New Roman"/>
        </w:rPr>
        <w:t>meeting place/salon in his St Petersburg apartment</w:t>
      </w:r>
      <w:r w:rsidR="00ED6B58" w:rsidRPr="00BC63B9">
        <w:rPr>
          <w:rFonts w:ascii="Times New Roman" w:hAnsi="Times New Roman" w:cs="Times New Roman"/>
        </w:rPr>
        <w:t>.</w:t>
      </w:r>
      <w:r w:rsidR="00B60218" w:rsidRPr="00BC63B9">
        <w:rPr>
          <w:rFonts w:ascii="Times New Roman" w:hAnsi="Times New Roman" w:cs="Times New Roman"/>
        </w:rPr>
        <w:t xml:space="preserve"> </w:t>
      </w:r>
      <w:r w:rsidR="00ED6B58" w:rsidRPr="00BC63B9">
        <w:rPr>
          <w:rFonts w:ascii="Times New Roman" w:hAnsi="Times New Roman" w:cs="Times New Roman"/>
        </w:rPr>
        <w:t>A</w:t>
      </w:r>
      <w:r w:rsidR="00B60218" w:rsidRPr="00BC63B9">
        <w:rPr>
          <w:rFonts w:ascii="Times New Roman" w:hAnsi="Times New Roman" w:cs="Times New Roman"/>
        </w:rPr>
        <w:t xml:space="preserve">lmost everyone who was anyone came to present their new poetry and to participate in </w:t>
      </w:r>
      <w:r w:rsidR="00ED6B58" w:rsidRPr="00BC63B9">
        <w:rPr>
          <w:rFonts w:ascii="Times New Roman" w:hAnsi="Times New Roman" w:cs="Times New Roman"/>
        </w:rPr>
        <w:t>intense conversations and debates,</w:t>
      </w:r>
      <w:r w:rsidR="00B60218" w:rsidRPr="00BC63B9">
        <w:rPr>
          <w:rFonts w:ascii="Times New Roman" w:hAnsi="Times New Roman" w:cs="Times New Roman"/>
        </w:rPr>
        <w:t xml:space="preserve"> discussing </w:t>
      </w:r>
      <w:r w:rsidR="00ED6B58" w:rsidRPr="00BC63B9">
        <w:rPr>
          <w:rFonts w:ascii="Times New Roman" w:hAnsi="Times New Roman" w:cs="Times New Roman"/>
        </w:rPr>
        <w:t>the urgent questions of the time</w:t>
      </w:r>
      <w:r w:rsidR="00B60218" w:rsidRPr="00BC63B9">
        <w:rPr>
          <w:rFonts w:ascii="Times New Roman" w:hAnsi="Times New Roman" w:cs="Times New Roman"/>
        </w:rPr>
        <w:t xml:space="preserve">, </w:t>
      </w:r>
      <w:r w:rsidR="00ED6B58" w:rsidRPr="00BC63B9">
        <w:rPr>
          <w:rFonts w:ascii="Times New Roman" w:hAnsi="Times New Roman" w:cs="Times New Roman"/>
        </w:rPr>
        <w:t xml:space="preserve">decadence, </w:t>
      </w:r>
      <w:r w:rsidR="00B60218" w:rsidRPr="00BC63B9">
        <w:rPr>
          <w:rFonts w:ascii="Times New Roman" w:hAnsi="Times New Roman" w:cs="Times New Roman"/>
        </w:rPr>
        <w:t>theo</w:t>
      </w:r>
      <w:r w:rsidR="00ED6B58" w:rsidRPr="00BC63B9">
        <w:rPr>
          <w:rFonts w:ascii="Times New Roman" w:hAnsi="Times New Roman" w:cs="Times New Roman"/>
        </w:rPr>
        <w:t>sophy, mysticism,</w:t>
      </w:r>
      <w:r w:rsidR="00B60218" w:rsidRPr="00BC63B9">
        <w:rPr>
          <w:rFonts w:ascii="Times New Roman" w:hAnsi="Times New Roman" w:cs="Times New Roman"/>
        </w:rPr>
        <w:t xml:space="preserve"> and the future of Russian society. </w:t>
      </w:r>
      <w:r w:rsidR="00ED6B58" w:rsidRPr="00BC63B9">
        <w:rPr>
          <w:rFonts w:ascii="Times New Roman" w:hAnsi="Times New Roman" w:cs="Times New Roman"/>
        </w:rPr>
        <w:t xml:space="preserve">After </w:t>
      </w:r>
      <w:proofErr w:type="spellStart"/>
      <w:r w:rsidR="00ED6B58" w:rsidRPr="00BC63B9">
        <w:rPr>
          <w:rFonts w:ascii="Times New Roman" w:hAnsi="Times New Roman" w:cs="Times New Roman"/>
        </w:rPr>
        <w:t>Zinovieva-Annibal’s</w:t>
      </w:r>
      <w:proofErr w:type="spellEnd"/>
      <w:r w:rsidR="00ED6B58" w:rsidRPr="00BC63B9">
        <w:rPr>
          <w:rFonts w:ascii="Times New Roman" w:hAnsi="Times New Roman" w:cs="Times New Roman"/>
        </w:rPr>
        <w:t xml:space="preserve"> sudden death in 1907, he married </w:t>
      </w:r>
      <w:r w:rsidR="006921B2" w:rsidRPr="00BC63B9">
        <w:rPr>
          <w:rFonts w:ascii="Times New Roman" w:hAnsi="Times New Roman" w:cs="Times New Roman"/>
        </w:rPr>
        <w:t>her daughter, his stepdaughter</w:t>
      </w:r>
      <w:r w:rsidR="00ED6B58" w:rsidRPr="00BC63B9">
        <w:rPr>
          <w:rFonts w:ascii="Times New Roman" w:hAnsi="Times New Roman" w:cs="Times New Roman"/>
        </w:rPr>
        <w:t xml:space="preserve">. In </w:t>
      </w:r>
      <w:r w:rsidR="00B60218" w:rsidRPr="00BC63B9">
        <w:rPr>
          <w:rFonts w:ascii="Times New Roman" w:hAnsi="Times New Roman" w:cs="Times New Roman"/>
        </w:rPr>
        <w:t xml:space="preserve">1921 </w:t>
      </w:r>
      <w:r w:rsidR="00ED6B58" w:rsidRPr="00BC63B9">
        <w:rPr>
          <w:rFonts w:ascii="Times New Roman" w:hAnsi="Times New Roman" w:cs="Times New Roman"/>
        </w:rPr>
        <w:t>he</w:t>
      </w:r>
      <w:r w:rsidR="00B60218" w:rsidRPr="00BC63B9">
        <w:rPr>
          <w:rFonts w:ascii="Times New Roman" w:hAnsi="Times New Roman" w:cs="Times New Roman"/>
        </w:rPr>
        <w:t xml:space="preserve"> defended a dissertation on the cult of Dionysus; </w:t>
      </w:r>
      <w:r w:rsidR="00ED6B58" w:rsidRPr="00BC63B9">
        <w:rPr>
          <w:rFonts w:ascii="Times New Roman" w:hAnsi="Times New Roman" w:cs="Times New Roman"/>
        </w:rPr>
        <w:t>in</w:t>
      </w:r>
      <w:r w:rsidR="00B60218" w:rsidRPr="00BC63B9">
        <w:rPr>
          <w:rFonts w:ascii="Times New Roman" w:hAnsi="Times New Roman" w:cs="Times New Roman"/>
        </w:rPr>
        <w:t xml:space="preserve">1924 emigrated from the </w:t>
      </w:r>
      <w:r w:rsidR="00ED6B58" w:rsidRPr="00BC63B9">
        <w:rPr>
          <w:rFonts w:ascii="Times New Roman" w:hAnsi="Times New Roman" w:cs="Times New Roman"/>
        </w:rPr>
        <w:t>Soviet Union, and in</w:t>
      </w:r>
      <w:r w:rsidR="00B60218" w:rsidRPr="00BC63B9">
        <w:rPr>
          <w:rFonts w:ascii="Times New Roman" w:hAnsi="Times New Roman" w:cs="Times New Roman"/>
        </w:rPr>
        <w:t xml:space="preserve"> 1926 </w:t>
      </w:r>
      <w:r w:rsidR="00ED6B58" w:rsidRPr="00BC63B9">
        <w:rPr>
          <w:rFonts w:ascii="Times New Roman" w:hAnsi="Times New Roman" w:cs="Times New Roman"/>
        </w:rPr>
        <w:t xml:space="preserve">he </w:t>
      </w:r>
      <w:r w:rsidR="00B60218" w:rsidRPr="00BC63B9">
        <w:rPr>
          <w:rFonts w:ascii="Times New Roman" w:hAnsi="Times New Roman" w:cs="Times New Roman"/>
        </w:rPr>
        <w:t>converted to Catholicism.</w:t>
      </w:r>
      <w:r w:rsidR="00ED6B58" w:rsidRPr="00BC63B9">
        <w:rPr>
          <w:rFonts w:ascii="Times New Roman" w:hAnsi="Times New Roman" w:cs="Times New Roman"/>
        </w:rPr>
        <w:t xml:space="preserve"> </w:t>
      </w:r>
      <w:proofErr w:type="spellStart"/>
      <w:r w:rsidR="00ED6B58" w:rsidRPr="00BC63B9">
        <w:rPr>
          <w:rFonts w:ascii="Times New Roman" w:hAnsi="Times New Roman" w:cs="Times New Roman"/>
        </w:rPr>
        <w:t>Ivanov</w:t>
      </w:r>
      <w:proofErr w:type="spellEnd"/>
      <w:r w:rsidR="00ED6B58" w:rsidRPr="00BC63B9">
        <w:rPr>
          <w:rFonts w:ascii="Times New Roman" w:hAnsi="Times New Roman" w:cs="Times New Roman"/>
        </w:rPr>
        <w:t xml:space="preserve"> s</w:t>
      </w:r>
      <w:r w:rsidR="00B60218" w:rsidRPr="00BC63B9">
        <w:rPr>
          <w:rFonts w:ascii="Times New Roman" w:hAnsi="Times New Roman" w:cs="Times New Roman"/>
        </w:rPr>
        <w:t>pen</w:t>
      </w:r>
      <w:r w:rsidR="00ED6B58" w:rsidRPr="00BC63B9">
        <w:rPr>
          <w:rFonts w:ascii="Times New Roman" w:hAnsi="Times New Roman" w:cs="Times New Roman"/>
        </w:rPr>
        <w:t>t the rest of his life in Italy, where he taught and composed</w:t>
      </w:r>
      <w:r w:rsidR="00B60218" w:rsidRPr="00BC63B9">
        <w:rPr>
          <w:rFonts w:ascii="Times New Roman" w:hAnsi="Times New Roman" w:cs="Times New Roman"/>
        </w:rPr>
        <w:t xml:space="preserve"> scholarly publications.</w:t>
      </w:r>
    </w:p>
    <w:p w14:paraId="244CB0D5" w14:textId="77777777" w:rsidR="00383247" w:rsidRDefault="00383247">
      <w:pPr>
        <w:rPr>
          <w:rFonts w:ascii="Times New Roman" w:hAnsi="Times New Roman" w:cs="Times New Roman"/>
        </w:rPr>
      </w:pPr>
    </w:p>
    <w:p w14:paraId="4A968BB6" w14:textId="4036968F" w:rsidR="00383247" w:rsidRPr="00BC63B9" w:rsidRDefault="00383247" w:rsidP="00383247">
      <w:pPr>
        <w:rPr>
          <w:rFonts w:ascii="Times New Roman" w:hAnsi="Times New Roman" w:cs="Times New Roman"/>
        </w:rPr>
      </w:pPr>
      <w:r w:rsidRPr="00383247">
        <w:rPr>
          <w:rFonts w:ascii="Times New Roman" w:hAnsi="Times New Roman" w:cs="Times New Roman"/>
          <w:b/>
        </w:rPr>
        <w:t>References an</w:t>
      </w:r>
      <w:r>
        <w:rPr>
          <w:rFonts w:ascii="Times New Roman" w:hAnsi="Times New Roman" w:cs="Times New Roman"/>
          <w:b/>
        </w:rPr>
        <w:t>d Further R</w:t>
      </w:r>
      <w:r w:rsidRPr="00383247">
        <w:rPr>
          <w:rFonts w:ascii="Times New Roman" w:hAnsi="Times New Roman" w:cs="Times New Roman"/>
          <w:b/>
        </w:rPr>
        <w:t>eading</w:t>
      </w:r>
      <w:r>
        <w:rPr>
          <w:rFonts w:ascii="Times New Roman" w:hAnsi="Times New Roman" w:cs="Times New Roman"/>
        </w:rPr>
        <w:t>:</w:t>
      </w:r>
    </w:p>
    <w:p w14:paraId="67D741A2" w14:textId="61CDB405" w:rsidR="00D35E4E" w:rsidRDefault="00D35E4E" w:rsidP="0038324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Bird, Robert (2006).</w:t>
      </w:r>
      <w:proofErr w:type="gramEnd"/>
      <w:r>
        <w:rPr>
          <w:rFonts w:ascii="Times New Roman" w:hAnsi="Times New Roman" w:cs="Times New Roman"/>
        </w:rPr>
        <w:t xml:space="preserve"> </w:t>
      </w:r>
      <w:r w:rsidRPr="00D35E4E">
        <w:rPr>
          <w:rFonts w:ascii="Times New Roman" w:hAnsi="Times New Roman" w:cs="Times New Roman"/>
          <w:i/>
        </w:rPr>
        <w:t xml:space="preserve">The Russian Prospero: The Creative University of </w:t>
      </w:r>
      <w:proofErr w:type="spellStart"/>
      <w:r w:rsidRPr="00D35E4E">
        <w:rPr>
          <w:rFonts w:ascii="Times New Roman" w:hAnsi="Times New Roman" w:cs="Times New Roman"/>
          <w:i/>
        </w:rPr>
        <w:t>Viacheslav</w:t>
      </w:r>
      <w:proofErr w:type="spellEnd"/>
      <w:r w:rsidRPr="00D35E4E">
        <w:rPr>
          <w:rFonts w:ascii="Times New Roman" w:hAnsi="Times New Roman" w:cs="Times New Roman"/>
          <w:i/>
        </w:rPr>
        <w:t xml:space="preserve"> </w:t>
      </w:r>
      <w:proofErr w:type="spellStart"/>
      <w:r w:rsidRPr="00D35E4E">
        <w:rPr>
          <w:rFonts w:ascii="Times New Roman" w:hAnsi="Times New Roman" w:cs="Times New Roman"/>
          <w:i/>
        </w:rPr>
        <w:t>Ivanov</w:t>
      </w:r>
      <w:proofErr w:type="spellEnd"/>
      <w:r>
        <w:rPr>
          <w:rFonts w:ascii="Times New Roman" w:hAnsi="Times New Roman" w:cs="Times New Roman"/>
        </w:rPr>
        <w:t>. Madison, WI: University of Wisconsin Press.</w:t>
      </w:r>
    </w:p>
    <w:p w14:paraId="0C7A9598" w14:textId="4B366639" w:rsidR="00383247" w:rsidRPr="00383247" w:rsidRDefault="00383247" w:rsidP="00383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Davidson, Pamela (1989). </w:t>
      </w:r>
      <w:r w:rsidRPr="00383247">
        <w:rPr>
          <w:rFonts w:ascii="Times New Roman" w:hAnsi="Times New Roman" w:cs="Times New Roman"/>
          <w:i/>
        </w:rPr>
        <w:t xml:space="preserve">The Poetic Imagination of </w:t>
      </w:r>
      <w:proofErr w:type="spellStart"/>
      <w:r w:rsidRPr="00383247">
        <w:rPr>
          <w:rFonts w:ascii="Times New Roman" w:hAnsi="Times New Roman" w:cs="Times New Roman"/>
          <w:i/>
        </w:rPr>
        <w:t>Vyacheslav</w:t>
      </w:r>
      <w:proofErr w:type="spellEnd"/>
      <w:r w:rsidRPr="00383247">
        <w:rPr>
          <w:rFonts w:ascii="Times New Roman" w:hAnsi="Times New Roman" w:cs="Times New Roman"/>
          <w:i/>
        </w:rPr>
        <w:t xml:space="preserve"> </w:t>
      </w:r>
      <w:proofErr w:type="spellStart"/>
      <w:r w:rsidRPr="00383247">
        <w:rPr>
          <w:rFonts w:ascii="Times New Roman" w:hAnsi="Times New Roman" w:cs="Times New Roman"/>
          <w:i/>
        </w:rPr>
        <w:t>Ivanov</w:t>
      </w:r>
      <w:proofErr w:type="spellEnd"/>
      <w:r w:rsidRPr="00383247">
        <w:rPr>
          <w:rFonts w:ascii="Times New Roman" w:hAnsi="Times New Roman" w:cs="Times New Roman"/>
          <w:i/>
        </w:rPr>
        <w:t>: A Russian Symbolist’s Perceptions of Dante</w:t>
      </w:r>
      <w:r>
        <w:rPr>
          <w:rFonts w:ascii="Times New Roman" w:hAnsi="Times New Roman" w:cs="Times New Roman"/>
        </w:rPr>
        <w:t>. Cambridge: Cambridge University Press.</w:t>
      </w:r>
    </w:p>
    <w:p w14:paraId="00FC8907" w14:textId="6B6AE0C7" w:rsidR="00383247" w:rsidRDefault="00383247" w:rsidP="00383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 (1996). </w:t>
      </w:r>
      <w:proofErr w:type="spellStart"/>
      <w:r>
        <w:rPr>
          <w:rFonts w:ascii="Times New Roman" w:hAnsi="Times New Roman" w:cs="Times New Roman"/>
        </w:rPr>
        <w:t>Viacheslav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Ivanov</w:t>
      </w:r>
      <w:proofErr w:type="spellEnd"/>
      <w:r>
        <w:rPr>
          <w:rFonts w:ascii="Times New Roman" w:hAnsi="Times New Roman" w:cs="Times New Roman"/>
        </w:rPr>
        <w:t>: A Reference Guide. New York: G. K. Hall.</w:t>
      </w:r>
    </w:p>
    <w:p w14:paraId="55C99ED7" w14:textId="4C17E198" w:rsidR="00383247" w:rsidRDefault="00383247" w:rsidP="00383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Jackson, Robert Louis and Lowry Nelson, Jr., </w:t>
      </w:r>
      <w:proofErr w:type="gramStart"/>
      <w:r>
        <w:rPr>
          <w:rFonts w:ascii="Times New Roman" w:hAnsi="Times New Roman" w:cs="Times New Roman"/>
        </w:rPr>
        <w:t>eds</w:t>
      </w:r>
      <w:proofErr w:type="gramEnd"/>
      <w:r>
        <w:rPr>
          <w:rFonts w:ascii="Times New Roman" w:hAnsi="Times New Roman" w:cs="Times New Roman"/>
        </w:rPr>
        <w:t xml:space="preserve">. (1986). </w:t>
      </w:r>
      <w:proofErr w:type="spellStart"/>
      <w:r w:rsidRPr="00BC63B9">
        <w:rPr>
          <w:rFonts w:ascii="Times New Roman" w:hAnsi="Times New Roman" w:cs="Times New Roman"/>
          <w:i/>
        </w:rPr>
        <w:t>Vyacheslav</w:t>
      </w:r>
      <w:proofErr w:type="spellEnd"/>
      <w:r w:rsidRPr="00BC63B9">
        <w:rPr>
          <w:rFonts w:ascii="Times New Roman" w:hAnsi="Times New Roman" w:cs="Times New Roman"/>
          <w:i/>
        </w:rPr>
        <w:t xml:space="preserve"> </w:t>
      </w:r>
      <w:proofErr w:type="spellStart"/>
      <w:r w:rsidRPr="00BC63B9">
        <w:rPr>
          <w:rFonts w:ascii="Times New Roman" w:hAnsi="Times New Roman" w:cs="Times New Roman"/>
          <w:i/>
        </w:rPr>
        <w:t>Ivanov</w:t>
      </w:r>
      <w:proofErr w:type="spellEnd"/>
      <w:r w:rsidRPr="00BC63B9">
        <w:rPr>
          <w:rFonts w:ascii="Times New Roman" w:hAnsi="Times New Roman" w:cs="Times New Roman"/>
          <w:i/>
        </w:rPr>
        <w:t>: Poet, Critic and Philosopher</w:t>
      </w:r>
      <w:r>
        <w:rPr>
          <w:rFonts w:ascii="Times New Roman" w:hAnsi="Times New Roman" w:cs="Times New Roman"/>
        </w:rPr>
        <w:t xml:space="preserve">. </w:t>
      </w:r>
      <w:r w:rsidRPr="00BC63B9">
        <w:rPr>
          <w:rFonts w:ascii="Times New Roman" w:hAnsi="Times New Roman" w:cs="Times New Roman"/>
        </w:rPr>
        <w:t>Columbus</w:t>
      </w:r>
      <w:r>
        <w:rPr>
          <w:rFonts w:ascii="Times New Roman" w:hAnsi="Times New Roman" w:cs="Times New Roman"/>
        </w:rPr>
        <w:t xml:space="preserve">, OH: </w:t>
      </w:r>
      <w:proofErr w:type="spellStart"/>
      <w:r>
        <w:rPr>
          <w:rFonts w:ascii="Times New Roman" w:hAnsi="Times New Roman" w:cs="Times New Roman"/>
        </w:rPr>
        <w:t>Slavica</w:t>
      </w:r>
      <w:proofErr w:type="spellEnd"/>
      <w:r>
        <w:rPr>
          <w:rFonts w:ascii="Times New Roman" w:hAnsi="Times New Roman" w:cs="Times New Roman"/>
        </w:rPr>
        <w:t xml:space="preserve"> Publishers.</w:t>
      </w:r>
    </w:p>
    <w:p w14:paraId="2A1B588B" w14:textId="5740B11B" w:rsidR="00D35E4E" w:rsidRDefault="00D35E4E" w:rsidP="003832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Wachtel</w:t>
      </w:r>
      <w:proofErr w:type="spellEnd"/>
      <w:r>
        <w:rPr>
          <w:rFonts w:ascii="Times New Roman" w:hAnsi="Times New Roman" w:cs="Times New Roman"/>
        </w:rPr>
        <w:t xml:space="preserve">, Michael (1994). </w:t>
      </w:r>
      <w:r w:rsidRPr="00D35E4E">
        <w:rPr>
          <w:rFonts w:ascii="Times New Roman" w:hAnsi="Times New Roman" w:cs="Times New Roman"/>
          <w:i/>
        </w:rPr>
        <w:t xml:space="preserve">Russian Symbolism and Literary Tradition: Goethe, </w:t>
      </w:r>
      <w:proofErr w:type="spellStart"/>
      <w:r w:rsidRPr="00D35E4E">
        <w:rPr>
          <w:rFonts w:ascii="Times New Roman" w:hAnsi="Times New Roman" w:cs="Times New Roman"/>
          <w:i/>
        </w:rPr>
        <w:t>Novalis</w:t>
      </w:r>
      <w:proofErr w:type="spellEnd"/>
      <w:r w:rsidRPr="00D35E4E">
        <w:rPr>
          <w:rFonts w:ascii="Times New Roman" w:hAnsi="Times New Roman" w:cs="Times New Roman"/>
          <w:i/>
        </w:rPr>
        <w:t xml:space="preserve">, and the Poetics of </w:t>
      </w:r>
      <w:proofErr w:type="spellStart"/>
      <w:r w:rsidRPr="00D35E4E">
        <w:rPr>
          <w:rFonts w:ascii="Times New Roman" w:hAnsi="Times New Roman" w:cs="Times New Roman"/>
          <w:i/>
        </w:rPr>
        <w:t>Vyacheslav</w:t>
      </w:r>
      <w:proofErr w:type="spellEnd"/>
      <w:r w:rsidRPr="00D35E4E">
        <w:rPr>
          <w:rFonts w:ascii="Times New Roman" w:hAnsi="Times New Roman" w:cs="Times New Roman"/>
          <w:i/>
        </w:rPr>
        <w:t xml:space="preserve"> </w:t>
      </w:r>
      <w:proofErr w:type="spellStart"/>
      <w:r w:rsidRPr="00D35E4E">
        <w:rPr>
          <w:rFonts w:ascii="Times New Roman" w:hAnsi="Times New Roman" w:cs="Times New Roman"/>
          <w:i/>
        </w:rPr>
        <w:t>Ivanov</w:t>
      </w:r>
      <w:proofErr w:type="spellEnd"/>
      <w:r>
        <w:rPr>
          <w:rFonts w:ascii="Times New Roman" w:hAnsi="Times New Roman" w:cs="Times New Roman"/>
        </w:rPr>
        <w:t>. Madison, WI: University of Wisconsin Press.</w:t>
      </w:r>
    </w:p>
    <w:p w14:paraId="2C8F4167" w14:textId="05CB580D" w:rsidR="00383247" w:rsidRDefault="00383247" w:rsidP="00383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West, James (1970). </w:t>
      </w:r>
      <w:r w:rsidRPr="00383247">
        <w:rPr>
          <w:rFonts w:ascii="Times New Roman" w:hAnsi="Times New Roman" w:cs="Times New Roman"/>
          <w:i/>
        </w:rPr>
        <w:t xml:space="preserve">Russian Symbolism: A Study of </w:t>
      </w:r>
      <w:proofErr w:type="spellStart"/>
      <w:r w:rsidRPr="00383247">
        <w:rPr>
          <w:rFonts w:ascii="Times New Roman" w:hAnsi="Times New Roman" w:cs="Times New Roman"/>
          <w:i/>
        </w:rPr>
        <w:t>Vyacheslav</w:t>
      </w:r>
      <w:proofErr w:type="spellEnd"/>
      <w:r w:rsidRPr="00383247">
        <w:rPr>
          <w:rFonts w:ascii="Times New Roman" w:hAnsi="Times New Roman" w:cs="Times New Roman"/>
          <w:i/>
        </w:rPr>
        <w:t xml:space="preserve"> </w:t>
      </w:r>
      <w:proofErr w:type="spellStart"/>
      <w:r w:rsidRPr="00383247">
        <w:rPr>
          <w:rFonts w:ascii="Times New Roman" w:hAnsi="Times New Roman" w:cs="Times New Roman"/>
          <w:i/>
        </w:rPr>
        <w:t>Ivanov</w:t>
      </w:r>
      <w:proofErr w:type="spellEnd"/>
      <w:r w:rsidRPr="00383247">
        <w:rPr>
          <w:rFonts w:ascii="Times New Roman" w:hAnsi="Times New Roman" w:cs="Times New Roman"/>
          <w:i/>
        </w:rPr>
        <w:t xml:space="preserve"> and the Russian Symbolist Aesthetic</w:t>
      </w:r>
      <w:r>
        <w:rPr>
          <w:rFonts w:ascii="Times New Roman" w:hAnsi="Times New Roman" w:cs="Times New Roman"/>
        </w:rPr>
        <w:t>. London: Methuen.</w:t>
      </w:r>
    </w:p>
    <w:p w14:paraId="0ECCE7E9" w14:textId="77777777" w:rsidR="00383247" w:rsidRPr="00BC63B9" w:rsidRDefault="00383247" w:rsidP="00383247">
      <w:pPr>
        <w:rPr>
          <w:rFonts w:ascii="Times New Roman" w:hAnsi="Times New Roman" w:cs="Times New Roman"/>
        </w:rPr>
      </w:pPr>
    </w:p>
    <w:p w14:paraId="2D289D18" w14:textId="70CBFD0C" w:rsidR="00383247" w:rsidRDefault="00383247">
      <w:pPr>
        <w:rPr>
          <w:rFonts w:ascii="Times New Roman" w:hAnsi="Times New Roman" w:cs="Times New Roman"/>
        </w:rPr>
      </w:pPr>
      <w:r w:rsidRPr="00383247">
        <w:rPr>
          <w:rFonts w:ascii="Times New Roman" w:hAnsi="Times New Roman" w:cs="Times New Roman"/>
          <w:b/>
        </w:rPr>
        <w:t>Major works</w:t>
      </w:r>
      <w:r>
        <w:rPr>
          <w:rFonts w:ascii="Times New Roman" w:hAnsi="Times New Roman" w:cs="Times New Roman"/>
        </w:rPr>
        <w:t>:</w:t>
      </w:r>
    </w:p>
    <w:p w14:paraId="3282CEA7" w14:textId="77777777" w:rsidR="00760D67" w:rsidRDefault="00760D67">
      <w:pPr>
        <w:rPr>
          <w:rFonts w:ascii="Times New Roman" w:hAnsi="Times New Roman" w:cs="Times New Roman"/>
        </w:rPr>
      </w:pPr>
    </w:p>
    <w:p w14:paraId="0A1F60AA" w14:textId="6FB29ECB" w:rsidR="00383247" w:rsidRDefault="00760D67">
      <w:pPr>
        <w:rPr>
          <w:rFonts w:ascii="Times New Roman" w:hAnsi="Times New Roman" w:cs="Times New Roman"/>
        </w:rPr>
      </w:pPr>
      <w:r w:rsidRPr="00760D67">
        <w:rPr>
          <w:rFonts w:ascii="Times New Roman" w:hAnsi="Times New Roman" w:cs="Times New Roman"/>
          <w:b/>
        </w:rPr>
        <w:t>Poetry</w:t>
      </w:r>
      <w:r>
        <w:rPr>
          <w:rFonts w:ascii="Times New Roman" w:hAnsi="Times New Roman" w:cs="Times New Roman"/>
        </w:rPr>
        <w:t>:</w:t>
      </w:r>
    </w:p>
    <w:p w14:paraId="15A82C27" w14:textId="2893279E" w:rsidR="00760D67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Kormchie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zvezdy</w:t>
      </w:r>
      <w:proofErr w:type="spellEnd"/>
      <w:r>
        <w:rPr>
          <w:rFonts w:ascii="Times New Roman" w:hAnsi="Times New Roman" w:cs="Times New Roman"/>
        </w:rPr>
        <w:t>.</w:t>
      </w:r>
      <w:r w:rsidR="00760D67">
        <w:rPr>
          <w:rFonts w:ascii="Times New Roman" w:hAnsi="Times New Roman" w:cs="Times New Roman"/>
        </w:rPr>
        <w:t xml:space="preserve"> </w:t>
      </w:r>
      <w:proofErr w:type="spellStart"/>
      <w:r w:rsidR="00760D67">
        <w:rPr>
          <w:rFonts w:ascii="Times New Roman" w:hAnsi="Times New Roman" w:cs="Times New Roman"/>
        </w:rPr>
        <w:t>Kniga</w:t>
      </w:r>
      <w:proofErr w:type="spellEnd"/>
      <w:r w:rsidR="00760D67">
        <w:rPr>
          <w:rFonts w:ascii="Times New Roman" w:hAnsi="Times New Roman" w:cs="Times New Roman"/>
        </w:rPr>
        <w:t xml:space="preserve"> </w:t>
      </w:r>
      <w:proofErr w:type="spellStart"/>
      <w:r w:rsidR="00760D67">
        <w:rPr>
          <w:rFonts w:ascii="Times New Roman" w:hAnsi="Times New Roman" w:cs="Times New Roman"/>
        </w:rPr>
        <w:t>liriki</w:t>
      </w:r>
      <w:proofErr w:type="spellEnd"/>
      <w:r w:rsidR="00760D67"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Guiding Stars: A Book of Lyrics</w:t>
      </w:r>
      <w:r w:rsidR="00760D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[1903]</w:t>
      </w:r>
    </w:p>
    <w:p w14:paraId="7CD0277C" w14:textId="14D78CC3" w:rsidR="00C15332" w:rsidRDefault="00C1533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Prozrachnost</w:t>
      </w:r>
      <w:proofErr w:type="spellEnd"/>
      <w:r>
        <w:rPr>
          <w:rFonts w:ascii="Times New Roman" w:hAnsi="Times New Roman" w:cs="Times New Roman"/>
        </w:rPr>
        <w:t>'.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Vtoraia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liriki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Transparency. A Second Book of Lyrics</w:t>
      </w:r>
      <w:r>
        <w:rPr>
          <w:rFonts w:ascii="Times New Roman" w:hAnsi="Times New Roman" w:cs="Times New Roman"/>
        </w:rPr>
        <w:t>) [1904]</w:t>
      </w:r>
    </w:p>
    <w:p w14:paraId="2C3FE278" w14:textId="0A39FD51" w:rsidR="00C15332" w:rsidRDefault="00C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Eros [1907]</w:t>
      </w:r>
    </w:p>
    <w:p w14:paraId="29DFCFF7" w14:textId="16FB1A58" w:rsidR="00C15332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Ardens</w:t>
      </w:r>
      <w:proofErr w:type="spellEnd"/>
      <w:r>
        <w:rPr>
          <w:rFonts w:ascii="Times New Roman" w:hAnsi="Times New Roman" w:cs="Times New Roman"/>
        </w:rPr>
        <w:t xml:space="preserve"> [in two parts: 1911, 1912]</w:t>
      </w:r>
    </w:p>
    <w:p w14:paraId="3A2E5E10" w14:textId="3CFA5ECF" w:rsidR="00C15332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Nezhnaia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taina</w:t>
      </w:r>
      <w:proofErr w:type="spellEnd"/>
      <w:r>
        <w:rPr>
          <w:rFonts w:ascii="Times New Roman" w:hAnsi="Times New Roman" w:cs="Times New Roman"/>
        </w:rPr>
        <w:t>. Lepta (</w:t>
      </w:r>
      <w:r w:rsidRPr="00C15332">
        <w:rPr>
          <w:rFonts w:ascii="Times New Roman" w:hAnsi="Times New Roman" w:cs="Times New Roman"/>
          <w:i/>
        </w:rPr>
        <w:t>Tender Secret. The Mite</w:t>
      </w:r>
      <w:r>
        <w:rPr>
          <w:rFonts w:ascii="Times New Roman" w:hAnsi="Times New Roman" w:cs="Times New Roman"/>
        </w:rPr>
        <w:t>) [1912]</w:t>
      </w:r>
    </w:p>
    <w:p w14:paraId="1FDB5937" w14:textId="5609AE34" w:rsidR="00C15332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Mladenchestvo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Infancy</w:t>
      </w:r>
      <w:r>
        <w:rPr>
          <w:rFonts w:ascii="Times New Roman" w:hAnsi="Times New Roman" w:cs="Times New Roman"/>
        </w:rPr>
        <w:t>) [1918]</w:t>
      </w:r>
    </w:p>
    <w:p w14:paraId="6C13FE24" w14:textId="64845115" w:rsidR="00C15332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Zimnie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sonety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Winter Sonnets</w:t>
      </w:r>
      <w:r>
        <w:rPr>
          <w:rFonts w:ascii="Times New Roman" w:hAnsi="Times New Roman" w:cs="Times New Roman"/>
        </w:rPr>
        <w:t>) [1920]</w:t>
      </w:r>
    </w:p>
    <w:p w14:paraId="4C6CD5EF" w14:textId="183C8C47" w:rsidR="00C15332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Chelovek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Man</w:t>
      </w:r>
      <w:r>
        <w:rPr>
          <w:rFonts w:ascii="Times New Roman" w:hAnsi="Times New Roman" w:cs="Times New Roman"/>
        </w:rPr>
        <w:t>) [1939]</w:t>
      </w:r>
    </w:p>
    <w:p w14:paraId="7BB2DFB1" w14:textId="77777777" w:rsidR="00C15332" w:rsidRDefault="00C15332">
      <w:pPr>
        <w:rPr>
          <w:rFonts w:ascii="Times New Roman" w:hAnsi="Times New Roman" w:cs="Times New Roman"/>
        </w:rPr>
      </w:pPr>
    </w:p>
    <w:p w14:paraId="65DE46C0" w14:textId="76234A9E" w:rsidR="00C15332" w:rsidRDefault="00C15332">
      <w:pPr>
        <w:rPr>
          <w:rFonts w:ascii="Times New Roman" w:hAnsi="Times New Roman" w:cs="Times New Roman"/>
        </w:rPr>
      </w:pPr>
      <w:r w:rsidRPr="00C15332">
        <w:rPr>
          <w:rFonts w:ascii="Times New Roman" w:hAnsi="Times New Roman" w:cs="Times New Roman"/>
          <w:b/>
        </w:rPr>
        <w:t>Plays</w:t>
      </w:r>
      <w:r>
        <w:rPr>
          <w:rFonts w:ascii="Times New Roman" w:hAnsi="Times New Roman" w:cs="Times New Roman"/>
        </w:rPr>
        <w:t>:</w:t>
      </w:r>
    </w:p>
    <w:p w14:paraId="1B4D0E1E" w14:textId="6FD7A8F7" w:rsidR="00C15332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Tantal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Tantalus</w:t>
      </w:r>
      <w:r>
        <w:rPr>
          <w:rFonts w:ascii="Times New Roman" w:hAnsi="Times New Roman" w:cs="Times New Roman"/>
        </w:rPr>
        <w:t>) [1905]</w:t>
      </w:r>
    </w:p>
    <w:p w14:paraId="42F298AB" w14:textId="481A424B" w:rsidR="00C15332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Prometei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Tragediia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Prometheus: A Tragedy</w:t>
      </w:r>
      <w:r>
        <w:rPr>
          <w:rFonts w:ascii="Times New Roman" w:hAnsi="Times New Roman" w:cs="Times New Roman"/>
        </w:rPr>
        <w:t>) [1919]</w:t>
      </w:r>
    </w:p>
    <w:p w14:paraId="3F7A0B8F" w14:textId="77777777" w:rsidR="00C15332" w:rsidRDefault="00C15332">
      <w:pPr>
        <w:rPr>
          <w:rFonts w:ascii="Times New Roman" w:hAnsi="Times New Roman" w:cs="Times New Roman"/>
        </w:rPr>
      </w:pPr>
    </w:p>
    <w:p w14:paraId="326E0CD1" w14:textId="5099A161" w:rsidR="00C15332" w:rsidRDefault="00C15332">
      <w:pPr>
        <w:rPr>
          <w:rFonts w:ascii="Times New Roman" w:hAnsi="Times New Roman" w:cs="Times New Roman"/>
        </w:rPr>
      </w:pPr>
      <w:r w:rsidRPr="00C15332">
        <w:rPr>
          <w:rFonts w:ascii="Times New Roman" w:hAnsi="Times New Roman" w:cs="Times New Roman"/>
          <w:b/>
        </w:rPr>
        <w:t>Essays and Criticism</w:t>
      </w:r>
      <w:r>
        <w:rPr>
          <w:rFonts w:ascii="Times New Roman" w:hAnsi="Times New Roman" w:cs="Times New Roman"/>
        </w:rPr>
        <w:t>:</w:t>
      </w:r>
    </w:p>
    <w:p w14:paraId="42EE7209" w14:textId="5E4A5D4B" w:rsidR="00C15332" w:rsidRDefault="00C1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</w:t>
      </w:r>
      <w:proofErr w:type="spellStart"/>
      <w:r>
        <w:rPr>
          <w:rFonts w:ascii="Times New Roman" w:hAnsi="Times New Roman" w:cs="Times New Roman"/>
        </w:rPr>
        <w:t>zvezdam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Stat'i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aforizmy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By the Stars:</w:t>
      </w:r>
      <w:r w:rsidRPr="00C15332">
        <w:rPr>
          <w:rFonts w:ascii="Times New Roman" w:hAnsi="Times New Roman" w:cs="Times New Roman"/>
          <w:i/>
        </w:rPr>
        <w:t xml:space="preserve"> Articles and Aphorisms</w:t>
      </w:r>
      <w:r>
        <w:rPr>
          <w:rFonts w:ascii="Times New Roman" w:hAnsi="Times New Roman" w:cs="Times New Roman"/>
        </w:rPr>
        <w:t>) [1909]</w:t>
      </w:r>
    </w:p>
    <w:p w14:paraId="3BD91CE9" w14:textId="7A04B37C" w:rsidR="00C15332" w:rsidRDefault="00C1533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Borozdy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mezhi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Opyty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èsteticheskie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kriticheskie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Furrows and Abutments: Esthetic and Critical Essays</w:t>
      </w:r>
      <w:r>
        <w:rPr>
          <w:rFonts w:ascii="Times New Roman" w:hAnsi="Times New Roman" w:cs="Times New Roman"/>
        </w:rPr>
        <w:t>) [1916]</w:t>
      </w:r>
    </w:p>
    <w:p w14:paraId="2166A864" w14:textId="632FD78C" w:rsidR="00C15332" w:rsidRDefault="00C1533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Rodnoe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vselenskoe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Stat'i</w:t>
      </w:r>
      <w:proofErr w:type="spellEnd"/>
      <w:r>
        <w:rPr>
          <w:rFonts w:ascii="Times New Roman" w:hAnsi="Times New Roman" w:cs="Times New Roman"/>
        </w:rPr>
        <w:t xml:space="preserve"> (1914-1916) (The Familial and the Universal: Articles, 1914-1916) [1917]</w:t>
      </w:r>
    </w:p>
    <w:p w14:paraId="6ED4578E" w14:textId="2DF9DA77" w:rsidR="00C15332" w:rsidRDefault="00C153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Perepiska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dvukh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uglov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15332">
        <w:rPr>
          <w:rFonts w:ascii="Times New Roman" w:hAnsi="Times New Roman" w:cs="Times New Roman"/>
          <w:i/>
        </w:rPr>
        <w:t>Correspondence from Two Corners</w:t>
      </w:r>
      <w:r>
        <w:rPr>
          <w:rFonts w:ascii="Times New Roman" w:hAnsi="Times New Roman" w:cs="Times New Roman"/>
        </w:rPr>
        <w:t xml:space="preserve">), with M. O. </w:t>
      </w:r>
      <w:proofErr w:type="spellStart"/>
      <w:r>
        <w:rPr>
          <w:rFonts w:ascii="Times New Roman" w:hAnsi="Times New Roman" w:cs="Times New Roman"/>
        </w:rPr>
        <w:t>Gershenzon</w:t>
      </w:r>
      <w:proofErr w:type="spellEnd"/>
      <w:r>
        <w:rPr>
          <w:rFonts w:ascii="Times New Roman" w:hAnsi="Times New Roman" w:cs="Times New Roman"/>
        </w:rPr>
        <w:t xml:space="preserve"> [1921]</w:t>
      </w:r>
    </w:p>
    <w:p w14:paraId="3D6D0487" w14:textId="068C3771" w:rsidR="00C15332" w:rsidRDefault="003E38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Dostojewskij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Tragödie</w:t>
      </w:r>
      <w:proofErr w:type="spellEnd"/>
      <w:r>
        <w:rPr>
          <w:rFonts w:ascii="Times New Roman" w:hAnsi="Times New Roman" w:cs="Times New Roman"/>
        </w:rPr>
        <w:t xml:space="preserve"> – Mythos – </w:t>
      </w:r>
      <w:proofErr w:type="spellStart"/>
      <w:r>
        <w:rPr>
          <w:rFonts w:ascii="Times New Roman" w:hAnsi="Times New Roman" w:cs="Times New Roman"/>
        </w:rPr>
        <w:t>Mystik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3E38F3">
        <w:rPr>
          <w:rFonts w:ascii="Times New Roman" w:hAnsi="Times New Roman" w:cs="Times New Roman"/>
          <w:i/>
        </w:rPr>
        <w:t>Freedom and the Tragic Life: A Study in Dostoevsk</w:t>
      </w:r>
      <w:r>
        <w:rPr>
          <w:rFonts w:ascii="Times New Roman" w:hAnsi="Times New Roman" w:cs="Times New Roman"/>
        </w:rPr>
        <w:t>y) [1932]</w:t>
      </w:r>
    </w:p>
    <w:p w14:paraId="26969483" w14:textId="77777777" w:rsidR="00EC50E4" w:rsidRDefault="00EC50E4">
      <w:pPr>
        <w:rPr>
          <w:rFonts w:ascii="Times New Roman" w:hAnsi="Times New Roman" w:cs="Times New Roman"/>
        </w:rPr>
      </w:pPr>
    </w:p>
    <w:p w14:paraId="79CC1D42" w14:textId="268B6B9B" w:rsidR="00EC50E4" w:rsidRPr="00EC50E4" w:rsidRDefault="00EC50E4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Sibelan</w:t>
      </w:r>
      <w:proofErr w:type="spellEnd"/>
      <w:r>
        <w:rPr>
          <w:rFonts w:ascii="Times New Roman" w:hAnsi="Times New Roman" w:cs="Times New Roman"/>
          <w:b/>
        </w:rPr>
        <w:t xml:space="preserve"> Forrester, Swarthmore College</w:t>
      </w:r>
      <w:bookmarkStart w:id="0" w:name="_GoBack"/>
      <w:bookmarkEnd w:id="0"/>
    </w:p>
    <w:p w14:paraId="4C37B0B5" w14:textId="77777777" w:rsidR="003E38F3" w:rsidRDefault="003E38F3">
      <w:pPr>
        <w:rPr>
          <w:rFonts w:ascii="Times New Roman" w:hAnsi="Times New Roman" w:cs="Times New Roman"/>
        </w:rPr>
      </w:pPr>
    </w:p>
    <w:p w14:paraId="0F82F49C" w14:textId="6B34D2C5" w:rsidR="003E38F3" w:rsidRDefault="00983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 xml:space="preserve"> for i</w:t>
      </w:r>
      <w:r w:rsidR="003E38F3">
        <w:rPr>
          <w:rFonts w:ascii="Times New Roman" w:hAnsi="Times New Roman" w:cs="Times New Roman"/>
        </w:rPr>
        <w:t>mage:</w:t>
      </w:r>
    </w:p>
    <w:p w14:paraId="44E4F804" w14:textId="77777777" w:rsidR="003E38F3" w:rsidRDefault="003E38F3">
      <w:pPr>
        <w:rPr>
          <w:rFonts w:ascii="Times New Roman" w:hAnsi="Times New Roman" w:cs="Times New Roman"/>
        </w:rPr>
      </w:pPr>
    </w:p>
    <w:p w14:paraId="17677F61" w14:textId="6486B8B0" w:rsidR="003E38F3" w:rsidRDefault="003E38F3" w:rsidP="003E38F3">
      <w:pPr>
        <w:rPr>
          <w:rFonts w:ascii="Times New Roman" w:hAnsi="Times New Roman" w:cs="Times New Roman"/>
        </w:rPr>
      </w:pPr>
    </w:p>
    <w:p w14:paraId="788E7285" w14:textId="77777777" w:rsidR="003E38F3" w:rsidRDefault="003E38F3" w:rsidP="003E3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Pr="003E38F3">
        <w:rPr>
          <w:rFonts w:ascii="Times New Roman" w:hAnsi="Times New Roman" w:cs="Times New Roman"/>
        </w:rPr>
        <w:t>http://www.silverage.ru/images/ivanov_zannib/iv_zan_foto.html</w:t>
      </w:r>
      <w:r>
        <w:rPr>
          <w:rFonts w:ascii="Times New Roman" w:hAnsi="Times New Roman" w:cs="Times New Roman"/>
        </w:rPr>
        <w:t>&gt;</w:t>
      </w:r>
    </w:p>
    <w:p w14:paraId="0BCC40B2" w14:textId="77777777" w:rsidR="003E38F3" w:rsidRDefault="003E38F3" w:rsidP="003E38F3">
      <w:pPr>
        <w:rPr>
          <w:rFonts w:ascii="Times New Roman" w:hAnsi="Times New Roman" w:cs="Times New Roman"/>
        </w:rPr>
      </w:pPr>
    </w:p>
    <w:p w14:paraId="1F0B812E" w14:textId="77777777" w:rsidR="003E38F3" w:rsidRDefault="003E38F3">
      <w:pPr>
        <w:rPr>
          <w:rFonts w:ascii="Times New Roman" w:hAnsi="Times New Roman" w:cs="Times New Roman"/>
        </w:rPr>
      </w:pPr>
    </w:p>
    <w:p w14:paraId="2DEECAE2" w14:textId="79134C47" w:rsidR="003E38F3" w:rsidRDefault="003E3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BCBC85" wp14:editId="3431E462">
            <wp:extent cx="4927600" cy="6705600"/>
            <wp:effectExtent l="0" t="0" r="0" b="0"/>
            <wp:docPr id="1" name="Picture 1" descr="Macintosh HD:Users:sforres1:Desktop:ivan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forres1:Desktop:ivano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995F" w14:textId="145B2B39" w:rsidR="003E38F3" w:rsidRDefault="003E3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Pr="003E38F3">
        <w:rPr>
          <w:rFonts w:ascii="Times New Roman" w:hAnsi="Times New Roman" w:cs="Times New Roman"/>
        </w:rPr>
        <w:t>http://www.poesis.ru/poeti-poezia/ivanov/biograph.htm</w:t>
      </w:r>
      <w:r>
        <w:rPr>
          <w:rFonts w:ascii="Times New Roman" w:hAnsi="Times New Roman" w:cs="Times New Roman"/>
        </w:rPr>
        <w:t>&gt;</w:t>
      </w:r>
    </w:p>
    <w:p w14:paraId="1E833552" w14:textId="77777777" w:rsidR="00C15332" w:rsidRDefault="00C15332">
      <w:pPr>
        <w:rPr>
          <w:rFonts w:ascii="Times New Roman" w:hAnsi="Times New Roman" w:cs="Times New Roman"/>
        </w:rPr>
      </w:pPr>
    </w:p>
    <w:p w14:paraId="2BC7C69E" w14:textId="77777777" w:rsidR="00D35E4E" w:rsidRDefault="00D35E4E">
      <w:pPr>
        <w:rPr>
          <w:rFonts w:ascii="Times New Roman" w:hAnsi="Times New Roman" w:cs="Times New Roman"/>
        </w:rPr>
      </w:pPr>
    </w:p>
    <w:p w14:paraId="0EE433A6" w14:textId="77777777" w:rsidR="00737335" w:rsidRPr="00BC63B9" w:rsidRDefault="00737335">
      <w:pPr>
        <w:rPr>
          <w:rFonts w:ascii="Times New Roman" w:hAnsi="Times New Roman" w:cs="Times New Roman"/>
        </w:rPr>
      </w:pPr>
    </w:p>
    <w:sectPr w:rsidR="00737335" w:rsidRPr="00BC63B9" w:rsidSect="00ED6B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18"/>
    <w:rsid w:val="00383247"/>
    <w:rsid w:val="003E38F3"/>
    <w:rsid w:val="006921B2"/>
    <w:rsid w:val="006C2006"/>
    <w:rsid w:val="00737335"/>
    <w:rsid w:val="00760D67"/>
    <w:rsid w:val="00983DE7"/>
    <w:rsid w:val="009A6D61"/>
    <w:rsid w:val="00A5119C"/>
    <w:rsid w:val="00B60218"/>
    <w:rsid w:val="00BC63B9"/>
    <w:rsid w:val="00C15332"/>
    <w:rsid w:val="00D35E4E"/>
    <w:rsid w:val="00EC50E4"/>
    <w:rsid w:val="00ED6B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0B3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9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8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8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9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8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8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2783</Characters>
  <Application>Microsoft Macintosh Word</Application>
  <DocSecurity>0</DocSecurity>
  <Lines>23</Lines>
  <Paragraphs>6</Paragraphs>
  <ScaleCrop>false</ScaleCrop>
  <Company>Swarthmore College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Sibelan Forrester</dc:creator>
  <cp:keywords/>
  <cp:lastModifiedBy>Megan Swift</cp:lastModifiedBy>
  <cp:revision>3</cp:revision>
  <dcterms:created xsi:type="dcterms:W3CDTF">2012-12-19T18:41:00Z</dcterms:created>
  <dcterms:modified xsi:type="dcterms:W3CDTF">2012-12-19T19:30:00Z</dcterms:modified>
</cp:coreProperties>
</file>