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44D" w:rsidRDefault="00C526C3" w:rsidP="00C526C3">
      <w:pPr>
        <w:jc w:val="center"/>
      </w:pPr>
      <w:r w:rsidRPr="000C0F01">
        <w:t xml:space="preserve">Alain </w:t>
      </w:r>
      <w:r w:rsidR="001D7DB8">
        <w:t>Ler</w:t>
      </w:r>
      <w:r w:rsidR="000462EE">
        <w:t>oy</w:t>
      </w:r>
      <w:bookmarkStart w:id="0" w:name="_GoBack"/>
      <w:bookmarkEnd w:id="0"/>
      <w:r w:rsidR="000462EE">
        <w:t xml:space="preserve"> </w:t>
      </w:r>
      <w:r w:rsidRPr="000C0F01">
        <w:t xml:space="preserve">Locke </w:t>
      </w:r>
      <w:r w:rsidR="004B2A30" w:rsidRPr="000C0F01">
        <w:t>(September 13, 1885- June 9, 1954)</w:t>
      </w:r>
    </w:p>
    <w:p w:rsidR="00514DF7" w:rsidRDefault="00514DF7" w:rsidP="00514DF7">
      <w:pPr>
        <w:jc w:val="center"/>
      </w:pPr>
      <w:r w:rsidRPr="00514DF7">
        <w:drawing>
          <wp:inline distT="0" distB="0" distL="0" distR="0" wp14:anchorId="6BE0950D" wp14:editId="21C2F8F4">
            <wp:extent cx="1906270" cy="2449830"/>
            <wp:effectExtent l="0" t="0" r="0" b="7620"/>
            <wp:docPr id="1" name="Picture 1" descr="locke200.jpg (4120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cke200.jpg (41203 bytes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7B5" w:rsidRPr="00514DF7" w:rsidRDefault="00514DF7" w:rsidP="00514DF7">
      <w:pPr>
        <w:jc w:val="center"/>
      </w:pPr>
      <w:r w:rsidRPr="00514DF7">
        <w:rPr>
          <w:sz w:val="16"/>
          <w:szCs w:val="16"/>
        </w:rPr>
        <w:t xml:space="preserve">Photo: Housed in </w:t>
      </w:r>
      <w:r w:rsidRPr="00514DF7">
        <w:rPr>
          <w:sz w:val="16"/>
          <w:szCs w:val="16"/>
        </w:rPr>
        <w:t xml:space="preserve">The Alain Locke Papers </w:t>
      </w:r>
      <w:r w:rsidRPr="00514DF7">
        <w:rPr>
          <w:sz w:val="16"/>
          <w:szCs w:val="16"/>
        </w:rPr>
        <w:t xml:space="preserve">at Moorland-Spingarn Research Center, Howard University. </w:t>
      </w:r>
    </w:p>
    <w:p w:rsidR="004B2A30" w:rsidRDefault="00C526C3" w:rsidP="0063250C">
      <w:pPr>
        <w:spacing w:line="240" w:lineRule="auto"/>
      </w:pPr>
      <w:r w:rsidRPr="000C0F01">
        <w:t xml:space="preserve">The first African American to receive the Rhodes scholarship, Alain Locke is arguably one of the most </w:t>
      </w:r>
      <w:r w:rsidRPr="00514DF7">
        <w:t>significant</w:t>
      </w:r>
      <w:r w:rsidRPr="000C0F01">
        <w:t xml:space="preserve"> figures of the Harlem Renaissance</w:t>
      </w:r>
      <w:r w:rsidR="004B2A30" w:rsidRPr="000C0F01">
        <w:t xml:space="preserve">.  </w:t>
      </w:r>
      <w:r w:rsidR="006403AF" w:rsidRPr="000C0F01">
        <w:t xml:space="preserve">His influence as a philosopher, writer, </w:t>
      </w:r>
      <w:r w:rsidR="00F60295">
        <w:t xml:space="preserve">cultural critic, </w:t>
      </w:r>
      <w:r w:rsidR="006403AF" w:rsidRPr="000C0F01">
        <w:t>and patron of the arts helped to inscribe</w:t>
      </w:r>
      <w:r w:rsidR="00F30DF4" w:rsidRPr="000C0F01">
        <w:t xml:space="preserve"> the </w:t>
      </w:r>
      <w:r w:rsidR="006403AF" w:rsidRPr="000C0F01">
        <w:t xml:space="preserve">esthetics of </w:t>
      </w:r>
      <w:r w:rsidR="00F30DF4" w:rsidRPr="000C0F01">
        <w:t>this period in the history of</w:t>
      </w:r>
      <w:r w:rsidR="005F2216" w:rsidRPr="000C0F01">
        <w:t xml:space="preserve"> black artistry, defining it philosophically, </w:t>
      </w:r>
      <w:r w:rsidR="004A07C8" w:rsidRPr="000C0F01">
        <w:t>artistically</w:t>
      </w:r>
      <w:r w:rsidR="005F2216" w:rsidRPr="000C0F01">
        <w:t>, and politically.</w:t>
      </w:r>
      <w:r w:rsidR="004B2A30" w:rsidRPr="000C0F01">
        <w:t xml:space="preserve">  His guest editorship of </w:t>
      </w:r>
      <w:r w:rsidR="00705339" w:rsidRPr="000C0F01">
        <w:rPr>
          <w:i/>
        </w:rPr>
        <w:t>Survey</w:t>
      </w:r>
      <w:r w:rsidR="004B2A30" w:rsidRPr="000C0F01">
        <w:rPr>
          <w:i/>
        </w:rPr>
        <w:t xml:space="preserve"> Graphic’s</w:t>
      </w:r>
      <w:r w:rsidR="004B2A30" w:rsidRPr="000C0F01">
        <w:t xml:space="preserve"> special edition on</w:t>
      </w:r>
      <w:r w:rsidR="00705339" w:rsidRPr="000C0F01">
        <w:t xml:space="preserve"> race</w:t>
      </w:r>
      <w:r w:rsidR="004B2A30" w:rsidRPr="000C0F01">
        <w:t xml:space="preserve"> </w:t>
      </w:r>
      <w:r w:rsidR="00336221" w:rsidRPr="000C0F01">
        <w:t xml:space="preserve">in </w:t>
      </w:r>
      <w:r w:rsidR="00087183" w:rsidRPr="000C0F01">
        <w:t xml:space="preserve">March of </w:t>
      </w:r>
      <w:r w:rsidR="00336221" w:rsidRPr="000C0F01">
        <w:t>1925</w:t>
      </w:r>
      <w:r w:rsidR="00705339" w:rsidRPr="000C0F01">
        <w:t>, which he titled “Harlem: Mecca of the New Negro</w:t>
      </w:r>
      <w:r w:rsidR="00B82F51">
        <w:t>,</w:t>
      </w:r>
      <w:r w:rsidR="00705339" w:rsidRPr="000C0F01">
        <w:t>”</w:t>
      </w:r>
      <w:r w:rsidR="00336221" w:rsidRPr="000C0F01">
        <w:t xml:space="preserve"> </w:t>
      </w:r>
      <w:r w:rsidR="00705339" w:rsidRPr="000C0F01">
        <w:t xml:space="preserve">and which would become in </w:t>
      </w:r>
      <w:r w:rsidR="00A43EEC" w:rsidRPr="000C0F01">
        <w:t xml:space="preserve">an </w:t>
      </w:r>
      <w:r w:rsidR="00705339" w:rsidRPr="000C0F01">
        <w:t>edited an</w:t>
      </w:r>
      <w:r w:rsidR="000462EE">
        <w:t>d extended format his anthology</w:t>
      </w:r>
      <w:r w:rsidR="00B82F51">
        <w:t xml:space="preserve"> </w:t>
      </w:r>
      <w:r w:rsidR="00705339" w:rsidRPr="000C0F01">
        <w:rPr>
          <w:i/>
        </w:rPr>
        <w:t>The New Negro</w:t>
      </w:r>
      <w:r w:rsidR="00226F3B">
        <w:rPr>
          <w:i/>
        </w:rPr>
        <w:t>: An</w:t>
      </w:r>
      <w:r w:rsidR="00E548EB">
        <w:rPr>
          <w:i/>
        </w:rPr>
        <w:t xml:space="preserve"> Interpretation of Negro Life</w:t>
      </w:r>
      <w:r w:rsidR="00A43EEC" w:rsidRPr="000C0F01">
        <w:t>,</w:t>
      </w:r>
      <w:r w:rsidR="00705339" w:rsidRPr="000C0F01">
        <w:t xml:space="preserve"> </w:t>
      </w:r>
      <w:r w:rsidR="00912C09" w:rsidRPr="000C0F01">
        <w:t>articulated the social, cultural</w:t>
      </w:r>
      <w:r w:rsidR="00087183" w:rsidRPr="000C0F01">
        <w:t>,</w:t>
      </w:r>
      <w:r w:rsidR="00912C09" w:rsidRPr="000C0F01">
        <w:t xml:space="preserve"> and po</w:t>
      </w:r>
      <w:r w:rsidR="00336221" w:rsidRPr="000C0F01">
        <w:t>li</w:t>
      </w:r>
      <w:r w:rsidR="00705339" w:rsidRPr="000C0F01">
        <w:t>tical mission of the movement.</w:t>
      </w:r>
      <w:r w:rsidR="00705339">
        <w:t xml:space="preserve">  </w:t>
      </w:r>
      <w:r w:rsidR="00E548EB">
        <w:t>To this collection, Locke contributed five essays</w:t>
      </w:r>
      <w:r w:rsidR="00B82F51">
        <w:t>, including his most often anthologized:</w:t>
      </w:r>
      <w:r w:rsidR="00B82F51">
        <w:rPr>
          <w:lang w:val="en"/>
        </w:rPr>
        <w:t xml:space="preserve"> “The New Negro.</w:t>
      </w:r>
      <w:r w:rsidR="00B4131F" w:rsidRPr="00B4131F">
        <w:rPr>
          <w:lang w:val="en"/>
        </w:rPr>
        <w:t xml:space="preserve">” </w:t>
      </w:r>
      <w:r w:rsidR="00E548EB">
        <w:rPr>
          <w:lang w:val="en"/>
        </w:rPr>
        <w:t>These essays would</w:t>
      </w:r>
      <w:r w:rsidR="009A2959">
        <w:rPr>
          <w:lang w:val="en"/>
        </w:rPr>
        <w:t xml:space="preserve"> serve as the benchmarks of Locke’s philosophies</w:t>
      </w:r>
      <w:r w:rsidR="00C76181">
        <w:rPr>
          <w:lang w:val="en"/>
        </w:rPr>
        <w:t xml:space="preserve"> defining the New Negro</w:t>
      </w:r>
      <w:r w:rsidR="00542077">
        <w:rPr>
          <w:lang w:val="en"/>
        </w:rPr>
        <w:t xml:space="preserve">, who until this point had been, in words of Locke, </w:t>
      </w:r>
      <w:r w:rsidR="00C76181">
        <w:rPr>
          <w:lang w:val="en"/>
        </w:rPr>
        <w:t xml:space="preserve">“a stock figure perpetuated as historical fiction in innocent sentimentalism, partly in deliberate </w:t>
      </w:r>
      <w:proofErr w:type="spellStart"/>
      <w:r w:rsidR="00C76181">
        <w:rPr>
          <w:lang w:val="en"/>
        </w:rPr>
        <w:t>reactionism</w:t>
      </w:r>
      <w:proofErr w:type="spellEnd"/>
      <w:r w:rsidR="00C76181">
        <w:rPr>
          <w:lang w:val="en"/>
        </w:rPr>
        <w:t>.”</w:t>
      </w:r>
      <w:r w:rsidR="00C76181">
        <w:rPr>
          <w:rStyle w:val="FootnoteReference"/>
          <w:lang w:val="en"/>
        </w:rPr>
        <w:footnoteReference w:id="1"/>
      </w:r>
      <w:r w:rsidR="00C76181">
        <w:rPr>
          <w:lang w:val="en"/>
        </w:rPr>
        <w:t xml:space="preserve"> </w:t>
      </w:r>
    </w:p>
    <w:p w:rsidR="004B2A30" w:rsidRDefault="004B2A30" w:rsidP="0063250C">
      <w:pPr>
        <w:spacing w:line="240" w:lineRule="auto"/>
      </w:pPr>
    </w:p>
    <w:p w:rsidR="00A765C2" w:rsidRPr="00E10827" w:rsidRDefault="006E11D5" w:rsidP="0063250C">
      <w:pPr>
        <w:spacing w:line="240" w:lineRule="auto"/>
      </w:pPr>
      <w:r>
        <w:t xml:space="preserve">Alain Leroy </w:t>
      </w:r>
      <w:r w:rsidR="0063250C">
        <w:t>Locke was</w:t>
      </w:r>
      <w:r w:rsidR="000E4DF8">
        <w:t xml:space="preserve"> born </w:t>
      </w:r>
      <w:r>
        <w:t xml:space="preserve">Arthur Locke </w:t>
      </w:r>
      <w:r w:rsidR="000E4DF8">
        <w:t>o</w:t>
      </w:r>
      <w:r w:rsidR="00F30DF4">
        <w:t xml:space="preserve">n </w:t>
      </w:r>
      <w:r w:rsidR="000E4DF8">
        <w:t xml:space="preserve">September 13, </w:t>
      </w:r>
      <w:r>
        <w:t>1885</w:t>
      </w:r>
      <w:r w:rsidR="00F30DF4">
        <w:t xml:space="preserve"> to parents, Pliny</w:t>
      </w:r>
      <w:r w:rsidR="0063250C">
        <w:t xml:space="preserve"> </w:t>
      </w:r>
      <w:r w:rsidR="00F30DF4">
        <w:t>Ishmael and Mary Hawkins</w:t>
      </w:r>
      <w:r w:rsidR="0063250C">
        <w:t xml:space="preserve"> </w:t>
      </w:r>
      <w:r w:rsidR="000E4DF8">
        <w:t xml:space="preserve">Locke in Philadelphia, Pennsylvania. </w:t>
      </w:r>
      <w:r w:rsidR="00336221" w:rsidRPr="00514DF7">
        <w:t xml:space="preserve">Both his parents worked as schoolteachers and as </w:t>
      </w:r>
      <w:r w:rsidR="00336221" w:rsidRPr="000C0F01">
        <w:t xml:space="preserve">missionaries in Liberia, shaping Locke’s passions for education and service. </w:t>
      </w:r>
      <w:r w:rsidR="00AC236A" w:rsidRPr="000C0F01">
        <w:t>Locke’s primary and</w:t>
      </w:r>
      <w:r w:rsidR="00336221">
        <w:t xml:space="preserve"> secondary education were</w:t>
      </w:r>
      <w:r w:rsidR="00AC236A">
        <w:t xml:space="preserve"> completed at the Charles Close School and Central High School, respectively.  Before entering Harvard</w:t>
      </w:r>
      <w:r w:rsidR="00F86353">
        <w:t xml:space="preserve"> in 1904</w:t>
      </w:r>
      <w:r w:rsidR="00AC236A">
        <w:t xml:space="preserve">, </w:t>
      </w:r>
      <w:r w:rsidR="00F86353">
        <w:t>Locke</w:t>
      </w:r>
      <w:r w:rsidR="00AC236A">
        <w:t xml:space="preserve"> attended the Philadelphia School of </w:t>
      </w:r>
      <w:r w:rsidR="00274C90">
        <w:t>Pedagogy</w:t>
      </w:r>
      <w:r w:rsidR="00AC236A">
        <w:t xml:space="preserve"> and Practice</w:t>
      </w:r>
      <w:r w:rsidR="00274C90">
        <w:t xml:space="preserve">.  </w:t>
      </w:r>
      <w:r w:rsidR="00087183">
        <w:t>Although Locke excelled as an un</w:t>
      </w:r>
      <w:r w:rsidR="008E7721">
        <w:t>dergraduate</w:t>
      </w:r>
      <w:r w:rsidR="00087183">
        <w:t>, he encountered difficulties continuing his education aboard</w:t>
      </w:r>
      <w:r w:rsidR="00A43EEC">
        <w:t>,</w:t>
      </w:r>
      <w:r w:rsidR="00087183">
        <w:t xml:space="preserve"> as </w:t>
      </w:r>
      <w:r w:rsidR="007340EA">
        <w:t>several</w:t>
      </w:r>
      <w:r w:rsidR="00087183">
        <w:t xml:space="preserve"> school</w:t>
      </w:r>
      <w:r w:rsidR="007340EA">
        <w:t xml:space="preserve">s denied </w:t>
      </w:r>
      <w:r w:rsidR="00087183">
        <w:t xml:space="preserve">him </w:t>
      </w:r>
      <w:r w:rsidR="00F86353">
        <w:t>admittance</w:t>
      </w:r>
      <w:r w:rsidR="00A50CC4" w:rsidRPr="00A50CC4">
        <w:t xml:space="preserve"> </w:t>
      </w:r>
      <w:r w:rsidR="00A50CC4">
        <w:t>despite his Rhodes Scholar status</w:t>
      </w:r>
      <w:r w:rsidR="00087183">
        <w:t xml:space="preserve">.  Eventually, Locke was accepted at </w:t>
      </w:r>
      <w:r w:rsidR="007340EA">
        <w:t>Hertford</w:t>
      </w:r>
      <w:r w:rsidR="00087183">
        <w:t xml:space="preserve"> </w:t>
      </w:r>
      <w:r w:rsidR="007340EA">
        <w:t>College</w:t>
      </w:r>
      <w:r w:rsidR="00087183">
        <w:t xml:space="preserve"> before going on to attend both Oxford and </w:t>
      </w:r>
      <w:r w:rsidR="008E7721">
        <w:t>the University of Berlin</w:t>
      </w:r>
      <w:r w:rsidR="00875C89">
        <w:t>.</w:t>
      </w:r>
      <w:r w:rsidR="00A43EEC">
        <w:t xml:space="preserve">  Upon Locke’s return to the United States</w:t>
      </w:r>
      <w:r w:rsidR="005E3BD7">
        <w:t xml:space="preserve"> in 1912</w:t>
      </w:r>
      <w:r w:rsidR="00A43EEC">
        <w:t>, he began teaching in the English and philosophy departments</w:t>
      </w:r>
      <w:r w:rsidR="0039518E">
        <w:t xml:space="preserve"> at Howard University.  </w:t>
      </w:r>
      <w:r w:rsidR="00465EB3">
        <w:t xml:space="preserve">In 1916, Locke returned to Harvard to complete a doctorate </w:t>
      </w:r>
      <w:r w:rsidR="000C0F01">
        <w:t xml:space="preserve">degree </w:t>
      </w:r>
      <w:r w:rsidR="00465EB3">
        <w:t xml:space="preserve">in philosophy. </w:t>
      </w:r>
      <w:r w:rsidR="007340EA" w:rsidRPr="000C0F01">
        <w:t>It was during his studies at Harvard that Locke</w:t>
      </w:r>
      <w:r w:rsidR="00A672DD">
        <w:t xml:space="preserve"> </w:t>
      </w:r>
      <w:r w:rsidR="007340EA" w:rsidRPr="000C0F01">
        <w:t xml:space="preserve">discovered the philosophies </w:t>
      </w:r>
      <w:r w:rsidR="00E10827">
        <w:t xml:space="preserve">of William James, </w:t>
      </w:r>
      <w:r w:rsidR="007340EA" w:rsidRPr="000C0F01">
        <w:t>whose ideas on universality Locke would continue to use as a counterpoint to his develop</w:t>
      </w:r>
      <w:r w:rsidR="00DC2590">
        <w:t>ing ideas on</w:t>
      </w:r>
      <w:r w:rsidR="000C0F01">
        <w:t xml:space="preserve"> cultu</w:t>
      </w:r>
      <w:r w:rsidR="00E10827">
        <w:t xml:space="preserve">ral pluralism and value theory.  </w:t>
      </w:r>
      <w:r w:rsidR="000C0F01">
        <w:t xml:space="preserve">Locke returned to Howard after earning his PhD in 1918.  It </w:t>
      </w:r>
      <w:r w:rsidR="000C0F01">
        <w:lastRenderedPageBreak/>
        <w:t xml:space="preserve">was during tenure at the university that </w:t>
      </w:r>
      <w:r w:rsidR="00E10827">
        <w:t>he</w:t>
      </w:r>
      <w:r w:rsidR="000C0F01">
        <w:t xml:space="preserve"> </w:t>
      </w:r>
      <w:r w:rsidR="00465EB3">
        <w:t xml:space="preserve">met and </w:t>
      </w:r>
      <w:r w:rsidR="00E10827">
        <w:t xml:space="preserve">began his mentorship of </w:t>
      </w:r>
      <w:proofErr w:type="spellStart"/>
      <w:r w:rsidR="00465EB3">
        <w:t>Zora</w:t>
      </w:r>
      <w:proofErr w:type="spellEnd"/>
      <w:r w:rsidR="00465EB3">
        <w:t xml:space="preserve"> Neale Hurston and put her as well as Langston</w:t>
      </w:r>
      <w:r w:rsidR="00F86353">
        <w:t xml:space="preserve"> Hughes in contact with</w:t>
      </w:r>
      <w:r w:rsidR="00465EB3">
        <w:t xml:space="preserve"> Charlotte Osg</w:t>
      </w:r>
      <w:r w:rsidR="00F60295">
        <w:t>ood Mas</w:t>
      </w:r>
      <w:r w:rsidR="00F86353">
        <w:t>on</w:t>
      </w:r>
      <w:r w:rsidR="00F60295">
        <w:t>.</w:t>
      </w:r>
      <w:r w:rsidR="00514DF7">
        <w:t xml:space="preserve">  It was a</w:t>
      </w:r>
      <w:r w:rsidR="00DC2590">
        <w:t xml:space="preserve">lso during this time that Locke </w:t>
      </w:r>
      <w:r w:rsidR="00DC2590" w:rsidRPr="00226F3B">
        <w:rPr>
          <w:color w:val="000000" w:themeColor="text1"/>
        </w:rPr>
        <w:t xml:space="preserve">embraced </w:t>
      </w:r>
      <w:r w:rsidR="00226F3B">
        <w:rPr>
          <w:color w:val="000000" w:themeColor="text1"/>
        </w:rPr>
        <w:t xml:space="preserve">the </w:t>
      </w:r>
      <w:proofErr w:type="spellStart"/>
      <w:r w:rsidR="00226F3B">
        <w:rPr>
          <w:color w:val="000000" w:themeColor="text1"/>
          <w:lang w:val="en"/>
        </w:rPr>
        <w:t>Bahá'í</w:t>
      </w:r>
      <w:proofErr w:type="spellEnd"/>
      <w:r w:rsidR="00226F3B">
        <w:rPr>
          <w:color w:val="000000" w:themeColor="text1"/>
          <w:lang w:val="en"/>
        </w:rPr>
        <w:t xml:space="preserve"> f</w:t>
      </w:r>
      <w:r w:rsidR="00226F3B" w:rsidRPr="00226F3B">
        <w:rPr>
          <w:color w:val="000000" w:themeColor="text1"/>
          <w:lang w:val="en"/>
        </w:rPr>
        <w:t>aith</w:t>
      </w:r>
      <w:r w:rsidR="00C76181">
        <w:rPr>
          <w:color w:val="000000" w:themeColor="text1"/>
          <w:lang w:val="en"/>
        </w:rPr>
        <w:t>.</w:t>
      </w:r>
      <w:r w:rsidR="00542077">
        <w:rPr>
          <w:color w:val="000000" w:themeColor="text1"/>
          <w:lang w:val="en"/>
        </w:rPr>
        <w:t xml:space="preserve">  Though schooled as a philosopher, most of Locke’s early writing was geared toward cultural and literary criticisms.  Locke did not publish his first purely philosophical</w:t>
      </w:r>
      <w:r w:rsidR="00875C89">
        <w:rPr>
          <w:color w:val="000000" w:themeColor="text1"/>
          <w:lang w:val="en"/>
        </w:rPr>
        <w:t xml:space="preserve"> article </w:t>
      </w:r>
      <w:r w:rsidR="00542077">
        <w:rPr>
          <w:color w:val="000000" w:themeColor="text1"/>
          <w:lang w:val="en"/>
        </w:rPr>
        <w:t xml:space="preserve">until </w:t>
      </w:r>
      <w:r w:rsidR="00875C89">
        <w:rPr>
          <w:color w:val="000000" w:themeColor="text1"/>
          <w:lang w:val="en"/>
        </w:rPr>
        <w:t xml:space="preserve">1935 when he was fifty years old.  Locke died on June 9, 1954 not having finished what he considered to be his </w:t>
      </w:r>
      <w:r w:rsidR="00CD6125">
        <w:rPr>
          <w:color w:val="000000" w:themeColor="text1"/>
          <w:lang w:val="en"/>
        </w:rPr>
        <w:t>greatest contribution</w:t>
      </w:r>
      <w:r w:rsidR="00A672DD">
        <w:rPr>
          <w:color w:val="000000" w:themeColor="text1"/>
          <w:lang w:val="en"/>
        </w:rPr>
        <w:t xml:space="preserve"> to American letters</w:t>
      </w:r>
      <w:r w:rsidR="00875C89">
        <w:rPr>
          <w:color w:val="000000" w:themeColor="text1"/>
          <w:lang w:val="en"/>
        </w:rPr>
        <w:t xml:space="preserve">, </w:t>
      </w:r>
      <w:r w:rsidR="00875C89" w:rsidRPr="00CD6125">
        <w:rPr>
          <w:i/>
          <w:color w:val="000000" w:themeColor="text1"/>
          <w:lang w:val="en"/>
        </w:rPr>
        <w:t>The Negro in American Culture</w:t>
      </w:r>
      <w:r w:rsidR="00CD6125">
        <w:rPr>
          <w:color w:val="000000" w:themeColor="text1"/>
          <w:lang w:val="en"/>
        </w:rPr>
        <w:t>,</w:t>
      </w:r>
      <w:r w:rsidR="00875C89">
        <w:rPr>
          <w:color w:val="000000" w:themeColor="text1"/>
          <w:lang w:val="en"/>
        </w:rPr>
        <w:t xml:space="preserve"> </w:t>
      </w:r>
      <w:r w:rsidR="00CD6125">
        <w:rPr>
          <w:color w:val="000000" w:themeColor="text1"/>
          <w:lang w:val="en"/>
        </w:rPr>
        <w:t>which Margaret Just Butcher</w:t>
      </w:r>
      <w:r w:rsidR="00CD6125" w:rsidRPr="00CD6125">
        <w:rPr>
          <w:color w:val="000000" w:themeColor="text1"/>
          <w:lang w:val="en"/>
        </w:rPr>
        <w:t xml:space="preserve"> </w:t>
      </w:r>
      <w:r w:rsidR="00CD6125">
        <w:rPr>
          <w:color w:val="000000" w:themeColor="text1"/>
          <w:lang w:val="en"/>
        </w:rPr>
        <w:t>completed</w:t>
      </w:r>
      <w:r w:rsidR="00CD6125">
        <w:rPr>
          <w:color w:val="000000" w:themeColor="text1"/>
          <w:lang w:val="en"/>
        </w:rPr>
        <w:t xml:space="preserve"> </w:t>
      </w:r>
      <w:r w:rsidR="00F86353">
        <w:rPr>
          <w:color w:val="000000" w:themeColor="text1"/>
          <w:lang w:val="en"/>
        </w:rPr>
        <w:t xml:space="preserve">in 1954 </w:t>
      </w:r>
      <w:r w:rsidR="00CD6125">
        <w:rPr>
          <w:color w:val="000000" w:themeColor="text1"/>
          <w:lang w:val="en"/>
        </w:rPr>
        <w:t xml:space="preserve">based on his notes.   </w:t>
      </w:r>
      <w:r w:rsidR="00875C89">
        <w:rPr>
          <w:color w:val="000000" w:themeColor="text1"/>
          <w:lang w:val="en"/>
        </w:rPr>
        <w:t xml:space="preserve">  </w:t>
      </w:r>
      <w:r w:rsidR="00542077">
        <w:rPr>
          <w:color w:val="000000" w:themeColor="text1"/>
          <w:lang w:val="en"/>
        </w:rPr>
        <w:t xml:space="preserve">   </w:t>
      </w:r>
      <w:r w:rsidR="00C76181">
        <w:rPr>
          <w:color w:val="000000" w:themeColor="text1"/>
          <w:lang w:val="en"/>
        </w:rPr>
        <w:t xml:space="preserve">  </w:t>
      </w:r>
      <w:r w:rsidR="00226F3B">
        <w:rPr>
          <w:color w:val="000000" w:themeColor="text1"/>
          <w:lang w:val="en"/>
        </w:rPr>
        <w:t xml:space="preserve"> </w:t>
      </w:r>
    </w:p>
    <w:p w:rsidR="00514DF7" w:rsidRDefault="00514DF7" w:rsidP="0063250C">
      <w:pPr>
        <w:spacing w:line="240" w:lineRule="auto"/>
        <w:rPr>
          <w:b/>
          <w:u w:val="single"/>
        </w:rPr>
      </w:pPr>
    </w:p>
    <w:p w:rsidR="00A765C2" w:rsidRDefault="00A765C2" w:rsidP="0063250C">
      <w:pPr>
        <w:spacing w:line="240" w:lineRule="auto"/>
        <w:rPr>
          <w:b/>
          <w:u w:val="single"/>
        </w:rPr>
      </w:pPr>
      <w:r w:rsidRPr="00A765C2">
        <w:rPr>
          <w:b/>
          <w:u w:val="single"/>
        </w:rPr>
        <w:t xml:space="preserve">References and Further Reading </w:t>
      </w:r>
    </w:p>
    <w:p w:rsidR="00542077" w:rsidRDefault="00542077" w:rsidP="00514DF7">
      <w:pPr>
        <w:spacing w:line="240" w:lineRule="auto"/>
        <w:rPr>
          <w:b/>
          <w:u w:val="single"/>
        </w:rPr>
      </w:pPr>
    </w:p>
    <w:p w:rsidR="00542077" w:rsidRDefault="00542077" w:rsidP="00514DF7">
      <w:pPr>
        <w:spacing w:line="240" w:lineRule="auto"/>
      </w:pPr>
      <w:r>
        <w:t xml:space="preserve">Harris, Leonard. Ed. </w:t>
      </w:r>
      <w:r w:rsidRPr="00542077">
        <w:rPr>
          <w:i/>
        </w:rPr>
        <w:t>The Philosophy of Alain Locke: Harlem Renaissance and Beyond</w:t>
      </w:r>
      <w:r>
        <w:t xml:space="preserve">. Philadelphia: </w:t>
      </w:r>
    </w:p>
    <w:p w:rsidR="00542077" w:rsidRPr="00542077" w:rsidRDefault="00542077" w:rsidP="00542077">
      <w:pPr>
        <w:spacing w:line="240" w:lineRule="auto"/>
        <w:ind w:firstLine="720"/>
      </w:pPr>
      <w:proofErr w:type="gramStart"/>
      <w:r>
        <w:t>Temple UP, 1989.</w:t>
      </w:r>
      <w:proofErr w:type="gramEnd"/>
      <w:r>
        <w:t xml:space="preserve"> </w:t>
      </w:r>
    </w:p>
    <w:p w:rsidR="00514DF7" w:rsidRDefault="00514DF7" w:rsidP="00514DF7">
      <w:pPr>
        <w:spacing w:line="240" w:lineRule="auto"/>
      </w:pPr>
      <w:proofErr w:type="gramStart"/>
      <w:r>
        <w:t xml:space="preserve">Harris, Leonard and Charles </w:t>
      </w:r>
      <w:proofErr w:type="spellStart"/>
      <w:r>
        <w:t>Molesworth</w:t>
      </w:r>
      <w:proofErr w:type="spellEnd"/>
      <w:r>
        <w:t>.</w:t>
      </w:r>
      <w:proofErr w:type="gramEnd"/>
      <w:r>
        <w:t xml:space="preserve"> </w:t>
      </w:r>
      <w:r w:rsidRPr="00B4131F">
        <w:rPr>
          <w:i/>
        </w:rPr>
        <w:t>Alain L. Locke: Biography of a Philosopher</w:t>
      </w:r>
      <w:r>
        <w:t xml:space="preserve">. Chicago: U of </w:t>
      </w:r>
    </w:p>
    <w:p w:rsidR="00514DF7" w:rsidRPr="006C570B" w:rsidRDefault="00514DF7" w:rsidP="00514DF7">
      <w:pPr>
        <w:spacing w:line="240" w:lineRule="auto"/>
        <w:ind w:firstLine="720"/>
      </w:pPr>
      <w:proofErr w:type="gramStart"/>
      <w:r>
        <w:t>Chicago P, 2009.</w:t>
      </w:r>
      <w:proofErr w:type="gramEnd"/>
      <w:r>
        <w:t xml:space="preserve"> Print.  </w:t>
      </w:r>
    </w:p>
    <w:p w:rsidR="00514DF7" w:rsidRDefault="00705339" w:rsidP="0063250C">
      <w:pPr>
        <w:spacing w:line="240" w:lineRule="auto"/>
      </w:pPr>
      <w:proofErr w:type="spellStart"/>
      <w:r>
        <w:t>Molesworth</w:t>
      </w:r>
      <w:proofErr w:type="spellEnd"/>
      <w:r>
        <w:t xml:space="preserve">, Charles. Ed. </w:t>
      </w:r>
      <w:proofErr w:type="gramStart"/>
      <w:r w:rsidR="006C570B">
        <w:rPr>
          <w:i/>
        </w:rPr>
        <w:t>The Works of Alain Locke</w:t>
      </w:r>
      <w:r w:rsidR="006C570B">
        <w:t>.</w:t>
      </w:r>
      <w:proofErr w:type="gramEnd"/>
      <w:r w:rsidR="006C570B">
        <w:t xml:space="preserve"> New York: Oxford UP, 2012. Print.</w:t>
      </w:r>
    </w:p>
    <w:p w:rsidR="00E548EB" w:rsidRDefault="00E548EB" w:rsidP="00E548EB">
      <w:pPr>
        <w:spacing w:line="240" w:lineRule="auto"/>
      </w:pPr>
      <w:r>
        <w:t xml:space="preserve">Washington, Johnny. </w:t>
      </w:r>
      <w:proofErr w:type="gramStart"/>
      <w:r>
        <w:rPr>
          <w:i/>
        </w:rPr>
        <w:t xml:space="preserve">A Journey into the </w:t>
      </w:r>
      <w:r w:rsidRPr="00B4131F">
        <w:rPr>
          <w:i/>
        </w:rPr>
        <w:t>Philosophy</w:t>
      </w:r>
      <w:r>
        <w:rPr>
          <w:i/>
        </w:rPr>
        <w:t xml:space="preserve"> of Alain Locke</w:t>
      </w:r>
      <w:r>
        <w:t>.</w:t>
      </w:r>
      <w:proofErr w:type="gramEnd"/>
      <w:r>
        <w:t xml:space="preserve"> New York: Greenwood </w:t>
      </w:r>
    </w:p>
    <w:p w:rsidR="00E548EB" w:rsidRDefault="00E548EB" w:rsidP="00E548EB">
      <w:pPr>
        <w:spacing w:line="240" w:lineRule="auto"/>
        <w:ind w:firstLine="720"/>
      </w:pPr>
      <w:proofErr w:type="gramStart"/>
      <w:r>
        <w:t>P, 1994.</w:t>
      </w:r>
      <w:proofErr w:type="gramEnd"/>
      <w:r>
        <w:t xml:space="preserve"> Print.</w:t>
      </w:r>
    </w:p>
    <w:p w:rsidR="00B4131F" w:rsidRDefault="00E548EB" w:rsidP="00E548EB">
      <w:pPr>
        <w:spacing w:line="240" w:lineRule="auto"/>
      </w:pPr>
      <w:r>
        <w:t>---</w:t>
      </w:r>
      <w:r w:rsidR="00B4131F">
        <w:t xml:space="preserve">. </w:t>
      </w:r>
      <w:r w:rsidR="00B4131F" w:rsidRPr="00B4131F">
        <w:rPr>
          <w:i/>
        </w:rPr>
        <w:t>Alain Locke and Philosophy: A Quest for Cultural Pluralism</w:t>
      </w:r>
      <w:r w:rsidR="00B4131F">
        <w:t xml:space="preserve">. New York: Greenwood </w:t>
      </w:r>
    </w:p>
    <w:p w:rsidR="00B4131F" w:rsidRDefault="00B4131F" w:rsidP="00B4131F">
      <w:pPr>
        <w:spacing w:line="240" w:lineRule="auto"/>
        <w:ind w:firstLine="720"/>
      </w:pPr>
      <w:proofErr w:type="gramStart"/>
      <w:r>
        <w:t>P, 1986.</w:t>
      </w:r>
      <w:proofErr w:type="gramEnd"/>
      <w:r>
        <w:t xml:space="preserve"> Print. </w:t>
      </w:r>
    </w:p>
    <w:p w:rsidR="00E548EB" w:rsidRDefault="00E548EB" w:rsidP="00E548EB">
      <w:pPr>
        <w:spacing w:line="240" w:lineRule="auto"/>
      </w:pPr>
      <w:proofErr w:type="spellStart"/>
      <w:r>
        <w:t>Linnemann</w:t>
      </w:r>
      <w:proofErr w:type="spellEnd"/>
      <w:r>
        <w:t xml:space="preserve">, Russell. Ed. </w:t>
      </w:r>
      <w:r w:rsidRPr="00E548EB">
        <w:rPr>
          <w:i/>
        </w:rPr>
        <w:t>Alain Locke: Reflections on A Modern Renaissance Man</w:t>
      </w:r>
      <w:r>
        <w:t xml:space="preserve">. Baton: Louisiana State </w:t>
      </w:r>
    </w:p>
    <w:p w:rsidR="00E548EB" w:rsidRDefault="00E548EB" w:rsidP="00E548EB">
      <w:pPr>
        <w:spacing w:line="240" w:lineRule="auto"/>
        <w:ind w:firstLine="720"/>
      </w:pPr>
      <w:r>
        <w:t xml:space="preserve">UP, 1982. Print. </w:t>
      </w:r>
    </w:p>
    <w:p w:rsidR="00E548EB" w:rsidRPr="00E548EB" w:rsidRDefault="00E548EB" w:rsidP="00E548EB">
      <w:pPr>
        <w:spacing w:line="240" w:lineRule="auto"/>
        <w:ind w:firstLine="720"/>
      </w:pPr>
    </w:p>
    <w:p w:rsidR="006403AF" w:rsidRDefault="006403AF" w:rsidP="00B4131F">
      <w:pPr>
        <w:spacing w:line="240" w:lineRule="auto"/>
        <w:ind w:firstLine="720"/>
      </w:pPr>
    </w:p>
    <w:p w:rsidR="00B4131F" w:rsidRDefault="00B4131F" w:rsidP="00B4131F">
      <w:pPr>
        <w:spacing w:line="240" w:lineRule="auto"/>
      </w:pPr>
    </w:p>
    <w:p w:rsidR="00B4131F" w:rsidRDefault="00B4131F" w:rsidP="00B4131F">
      <w:pPr>
        <w:spacing w:line="240" w:lineRule="auto"/>
        <w:rPr>
          <w:b/>
          <w:u w:val="single"/>
        </w:rPr>
      </w:pPr>
    </w:p>
    <w:p w:rsidR="006C570B" w:rsidRPr="00A765C2" w:rsidRDefault="006C570B" w:rsidP="0063250C">
      <w:pPr>
        <w:spacing w:line="240" w:lineRule="auto"/>
        <w:rPr>
          <w:b/>
          <w:u w:val="single"/>
        </w:rPr>
      </w:pPr>
    </w:p>
    <w:sectPr w:rsidR="006C570B" w:rsidRPr="00A765C2" w:rsidSect="00032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D90" w:rsidRDefault="00B66D90" w:rsidP="00C76181">
      <w:pPr>
        <w:spacing w:line="240" w:lineRule="auto"/>
      </w:pPr>
      <w:r>
        <w:separator/>
      </w:r>
    </w:p>
  </w:endnote>
  <w:endnote w:type="continuationSeparator" w:id="0">
    <w:p w:rsidR="00B66D90" w:rsidRDefault="00B66D90" w:rsidP="00C761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D90" w:rsidRDefault="00B66D90" w:rsidP="00C76181">
      <w:pPr>
        <w:spacing w:line="240" w:lineRule="auto"/>
      </w:pPr>
      <w:r>
        <w:separator/>
      </w:r>
    </w:p>
  </w:footnote>
  <w:footnote w:type="continuationSeparator" w:id="0">
    <w:p w:rsidR="00B66D90" w:rsidRDefault="00B66D90" w:rsidP="00C76181">
      <w:pPr>
        <w:spacing w:line="240" w:lineRule="auto"/>
      </w:pPr>
      <w:r>
        <w:continuationSeparator/>
      </w:r>
    </w:p>
  </w:footnote>
  <w:footnote w:id="1">
    <w:p w:rsidR="00542077" w:rsidRDefault="00C76181" w:rsidP="00542077">
      <w:pPr>
        <w:spacing w:line="240" w:lineRule="auto"/>
      </w:pPr>
      <w:r>
        <w:rPr>
          <w:rStyle w:val="FootnoteReference"/>
        </w:rPr>
        <w:footnoteRef/>
      </w:r>
      <w:r>
        <w:t xml:space="preserve"> Alain Locke. </w:t>
      </w:r>
      <w:proofErr w:type="gramStart"/>
      <w:r>
        <w:t>“The New Negro.”</w:t>
      </w:r>
      <w:proofErr w:type="gramEnd"/>
      <w:r w:rsidR="00542077" w:rsidRPr="00542077">
        <w:t xml:space="preserve"> </w:t>
      </w:r>
      <w:proofErr w:type="gramStart"/>
      <w:r w:rsidR="00542077">
        <w:rPr>
          <w:i/>
        </w:rPr>
        <w:t>The Works of Alain Locke</w:t>
      </w:r>
      <w:r w:rsidR="00542077">
        <w:t>.</w:t>
      </w:r>
      <w:proofErr w:type="gramEnd"/>
      <w:r w:rsidR="00542077">
        <w:t xml:space="preserve"> Charles</w:t>
      </w:r>
      <w:r w:rsidR="00542077" w:rsidRPr="00542077">
        <w:t xml:space="preserve"> </w:t>
      </w:r>
      <w:proofErr w:type="spellStart"/>
      <w:r w:rsidR="00542077">
        <w:t>Molesworth</w:t>
      </w:r>
      <w:proofErr w:type="spellEnd"/>
      <w:r w:rsidR="00542077">
        <w:t>. e</w:t>
      </w:r>
      <w:r w:rsidR="00542077">
        <w:t xml:space="preserve">d. </w:t>
      </w:r>
      <w:r w:rsidR="005125DF">
        <w:t>(</w:t>
      </w:r>
      <w:r w:rsidR="00542077">
        <w:t>New York: Oxford UP, 2012</w:t>
      </w:r>
      <w:r w:rsidR="005125DF">
        <w:t>), 442.</w:t>
      </w:r>
    </w:p>
    <w:p w:rsidR="00C76181" w:rsidRDefault="00C76181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6C3"/>
    <w:rsid w:val="000328AE"/>
    <w:rsid w:val="00033D2F"/>
    <w:rsid w:val="000462EE"/>
    <w:rsid w:val="00087183"/>
    <w:rsid w:val="000967DD"/>
    <w:rsid w:val="000C0F01"/>
    <w:rsid w:val="000E4DF8"/>
    <w:rsid w:val="00110153"/>
    <w:rsid w:val="001D7DB8"/>
    <w:rsid w:val="00226F3B"/>
    <w:rsid w:val="00274C90"/>
    <w:rsid w:val="00336221"/>
    <w:rsid w:val="0039518E"/>
    <w:rsid w:val="003C751B"/>
    <w:rsid w:val="00465EB3"/>
    <w:rsid w:val="004A07C8"/>
    <w:rsid w:val="004B2A30"/>
    <w:rsid w:val="005125DF"/>
    <w:rsid w:val="00514DF7"/>
    <w:rsid w:val="00542077"/>
    <w:rsid w:val="005707B5"/>
    <w:rsid w:val="005A3393"/>
    <w:rsid w:val="005E3BD7"/>
    <w:rsid w:val="005F2216"/>
    <w:rsid w:val="0063250C"/>
    <w:rsid w:val="006403AF"/>
    <w:rsid w:val="00647EB1"/>
    <w:rsid w:val="006C570B"/>
    <w:rsid w:val="006E11D5"/>
    <w:rsid w:val="0070044D"/>
    <w:rsid w:val="00705339"/>
    <w:rsid w:val="007340EA"/>
    <w:rsid w:val="00875C89"/>
    <w:rsid w:val="008E7721"/>
    <w:rsid w:val="00912C09"/>
    <w:rsid w:val="009A2959"/>
    <w:rsid w:val="00A43EEC"/>
    <w:rsid w:val="00A50CC4"/>
    <w:rsid w:val="00A672DD"/>
    <w:rsid w:val="00A765C2"/>
    <w:rsid w:val="00AC236A"/>
    <w:rsid w:val="00B4131F"/>
    <w:rsid w:val="00B66D90"/>
    <w:rsid w:val="00B82F51"/>
    <w:rsid w:val="00C526C3"/>
    <w:rsid w:val="00C76181"/>
    <w:rsid w:val="00CD6125"/>
    <w:rsid w:val="00DC2590"/>
    <w:rsid w:val="00E10827"/>
    <w:rsid w:val="00E548EB"/>
    <w:rsid w:val="00F03BE1"/>
    <w:rsid w:val="00F30DF4"/>
    <w:rsid w:val="00F60295"/>
    <w:rsid w:val="00F8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D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D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4DF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618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1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618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D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D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4DF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618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1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61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91BE4-BE14-4C6E-9851-46E2B7E31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2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Greensboro</Company>
  <LinksUpToDate>false</LinksUpToDate>
  <CharactersWithSpaces>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blitzkreg</dc:creator>
  <cp:lastModifiedBy>blitzkreg</cp:lastModifiedBy>
  <cp:revision>22</cp:revision>
  <dcterms:created xsi:type="dcterms:W3CDTF">2013-12-08T23:52:00Z</dcterms:created>
  <dcterms:modified xsi:type="dcterms:W3CDTF">2013-12-09T21:52:00Z</dcterms:modified>
</cp:coreProperties>
</file>