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46D" w:rsidRPr="00EC5D24" w:rsidRDefault="00F16B4A">
      <w:pPr>
        <w:rPr>
          <w:b/>
          <w:color w:val="000000" w:themeColor="text1"/>
          <w:szCs w:val="24"/>
        </w:rPr>
      </w:pPr>
      <w:r w:rsidRPr="00EC5D24">
        <w:rPr>
          <w:b/>
          <w:color w:val="000000" w:themeColor="text1"/>
          <w:szCs w:val="24"/>
        </w:rPr>
        <w:t xml:space="preserve">Mandel, </w:t>
      </w:r>
      <w:r w:rsidR="006A2EF7" w:rsidRPr="00EC5D24">
        <w:rPr>
          <w:b/>
          <w:color w:val="000000" w:themeColor="text1"/>
          <w:szCs w:val="24"/>
        </w:rPr>
        <w:t xml:space="preserve">(Elias Wolf) </w:t>
      </w:r>
      <w:r w:rsidRPr="00EC5D24">
        <w:rPr>
          <w:b/>
          <w:color w:val="000000" w:themeColor="text1"/>
          <w:szCs w:val="24"/>
        </w:rPr>
        <w:t>Eli (1922-1992)</w:t>
      </w:r>
    </w:p>
    <w:p w:rsidR="00F16B4A" w:rsidRPr="00EC5D24" w:rsidRDefault="00F16B4A">
      <w:pPr>
        <w:rPr>
          <w:color w:val="000000" w:themeColor="text1"/>
          <w:szCs w:val="24"/>
        </w:rPr>
      </w:pPr>
      <w:r w:rsidRPr="00EC5D24">
        <w:rPr>
          <w:color w:val="000000" w:themeColor="text1"/>
          <w:szCs w:val="24"/>
        </w:rPr>
        <w:t xml:space="preserve">Eli Mandel was a Canadian poet, anthologist, professor, and literary critic. </w:t>
      </w:r>
      <w:r w:rsidR="00973142" w:rsidRPr="00EC5D24">
        <w:rPr>
          <w:color w:val="000000" w:themeColor="text1"/>
          <w:szCs w:val="24"/>
          <w:shd w:val="clear" w:color="auto" w:fill="FFFFFF"/>
        </w:rPr>
        <w:t xml:space="preserve">He </w:t>
      </w:r>
      <w:r w:rsidRPr="00EC5D24">
        <w:rPr>
          <w:color w:val="000000" w:themeColor="text1"/>
          <w:szCs w:val="24"/>
          <w:shd w:val="clear" w:color="auto" w:fill="FFFFFF"/>
        </w:rPr>
        <w:t xml:space="preserve">was born into a Russian-Jewish family and grew up on the Prairies during the Depression. After serving in the army during WWII, he earned a BA (1949) and MA (1950) from the University of Saskatchewan and a PhD from the University of Toronto (1957). </w:t>
      </w:r>
      <w:r w:rsidR="00F24CE4" w:rsidRPr="00EC5D24">
        <w:rPr>
          <w:color w:val="000000" w:themeColor="text1"/>
          <w:szCs w:val="24"/>
          <w:shd w:val="clear" w:color="auto" w:fill="FFFFFF"/>
        </w:rPr>
        <w:t xml:space="preserve">He authored nine volumes of poetry, edited numerous anthologies, and published two volumes of literary </w:t>
      </w:r>
      <w:r w:rsidR="00EC5D24" w:rsidRPr="00EC5D24">
        <w:rPr>
          <w:color w:val="000000" w:themeColor="text1"/>
          <w:szCs w:val="24"/>
          <w:shd w:val="clear" w:color="auto" w:fill="FFFFFF"/>
        </w:rPr>
        <w:t>essays</w:t>
      </w:r>
      <w:r w:rsidR="00F24CE4" w:rsidRPr="00EC5D24">
        <w:rPr>
          <w:color w:val="000000" w:themeColor="text1"/>
          <w:szCs w:val="24"/>
          <w:shd w:val="clear" w:color="auto" w:fill="FFFFFF"/>
        </w:rPr>
        <w:t xml:space="preserve">, </w:t>
      </w:r>
      <w:r w:rsidR="002F0E7C">
        <w:rPr>
          <w:i/>
          <w:iCs/>
          <w:color w:val="000000" w:themeColor="text1"/>
          <w:szCs w:val="24"/>
          <w:shd w:val="clear" w:color="auto" w:fill="FFFFFF"/>
        </w:rPr>
        <w:t>Another Time</w:t>
      </w:r>
      <w:r w:rsidR="00E4746D" w:rsidRPr="00EC5D24">
        <w:rPr>
          <w:rStyle w:val="apple-converted-space"/>
          <w:color w:val="000000" w:themeColor="text1"/>
          <w:szCs w:val="24"/>
          <w:shd w:val="clear" w:color="auto" w:fill="FFFFFF"/>
        </w:rPr>
        <w:t> </w:t>
      </w:r>
      <w:r w:rsidR="00F24CE4" w:rsidRPr="00EC5D24">
        <w:rPr>
          <w:color w:val="000000" w:themeColor="text1"/>
          <w:szCs w:val="24"/>
          <w:shd w:val="clear" w:color="auto" w:fill="FFFFFF"/>
        </w:rPr>
        <w:t>(1977) and</w:t>
      </w:r>
      <w:r w:rsidR="00F24CE4" w:rsidRPr="00EC5D24">
        <w:rPr>
          <w:rStyle w:val="apple-converted-space"/>
          <w:color w:val="000000" w:themeColor="text1"/>
          <w:szCs w:val="24"/>
          <w:shd w:val="clear" w:color="auto" w:fill="FFFFFF"/>
        </w:rPr>
        <w:t> </w:t>
      </w:r>
      <w:r w:rsidR="002F0E7C">
        <w:rPr>
          <w:i/>
          <w:iCs/>
          <w:color w:val="000000" w:themeColor="text1"/>
          <w:szCs w:val="24"/>
          <w:shd w:val="clear" w:color="auto" w:fill="FFFFFF"/>
        </w:rPr>
        <w:t>The Family Romance</w:t>
      </w:r>
      <w:r w:rsidR="00E4746D" w:rsidRPr="00EC5D24">
        <w:rPr>
          <w:rStyle w:val="apple-converted-space"/>
          <w:color w:val="000000" w:themeColor="text1"/>
          <w:szCs w:val="24"/>
          <w:shd w:val="clear" w:color="auto" w:fill="FFFFFF"/>
        </w:rPr>
        <w:t> </w:t>
      </w:r>
      <w:r w:rsidR="00F24CE4" w:rsidRPr="00EC5D24">
        <w:rPr>
          <w:color w:val="000000" w:themeColor="text1"/>
          <w:szCs w:val="24"/>
          <w:shd w:val="clear" w:color="auto" w:fill="FFFFFF"/>
        </w:rPr>
        <w:t>(1986)</w:t>
      </w:r>
      <w:r w:rsidRPr="00EC5D24">
        <w:rPr>
          <w:color w:val="000000" w:themeColor="text1"/>
          <w:szCs w:val="24"/>
          <w:shd w:val="clear" w:color="auto" w:fill="FFFFFF"/>
        </w:rPr>
        <w:t>.</w:t>
      </w:r>
      <w:r w:rsidR="00F24CE4" w:rsidRPr="00EC5D24">
        <w:rPr>
          <w:color w:val="000000" w:themeColor="text1"/>
          <w:szCs w:val="24"/>
          <w:shd w:val="clear" w:color="auto" w:fill="FFFFFF"/>
        </w:rPr>
        <w:t xml:space="preserve"> </w:t>
      </w:r>
      <w:r w:rsidR="003D1584" w:rsidRPr="00EC5D24">
        <w:rPr>
          <w:color w:val="000000" w:themeColor="text1"/>
          <w:szCs w:val="24"/>
        </w:rPr>
        <w:t>His first collection was</w:t>
      </w:r>
      <w:r w:rsidR="00565691">
        <w:rPr>
          <w:color w:val="000000" w:themeColor="text1"/>
          <w:szCs w:val="24"/>
        </w:rPr>
        <w:t xml:space="preserve"> published alongside</w:t>
      </w:r>
      <w:r w:rsidRPr="00EC5D24">
        <w:rPr>
          <w:color w:val="000000" w:themeColor="text1"/>
          <w:szCs w:val="24"/>
        </w:rPr>
        <w:t xml:space="preserve"> </w:t>
      </w:r>
      <w:r w:rsidR="003D1584" w:rsidRPr="00EC5D24">
        <w:rPr>
          <w:color w:val="000000" w:themeColor="text1"/>
          <w:szCs w:val="24"/>
        </w:rPr>
        <w:t xml:space="preserve">work by </w:t>
      </w:r>
      <w:r w:rsidRPr="00EC5D24">
        <w:rPr>
          <w:color w:val="000000" w:themeColor="text1"/>
          <w:szCs w:val="24"/>
        </w:rPr>
        <w:t xml:space="preserve">Gael Turnbull and Phyllis Webb </w:t>
      </w:r>
      <w:r w:rsidR="00565691">
        <w:rPr>
          <w:color w:val="000000" w:themeColor="text1"/>
          <w:szCs w:val="24"/>
        </w:rPr>
        <w:t>in</w:t>
      </w:r>
      <w:r w:rsidR="003D1584" w:rsidRPr="00EC5D24">
        <w:rPr>
          <w:color w:val="000000" w:themeColor="text1"/>
          <w:szCs w:val="24"/>
        </w:rPr>
        <w:t xml:space="preserve"> </w:t>
      </w:r>
      <w:r w:rsidR="002F0E7C">
        <w:rPr>
          <w:i/>
          <w:color w:val="000000" w:themeColor="text1"/>
          <w:szCs w:val="24"/>
        </w:rPr>
        <w:t>Trio</w:t>
      </w:r>
      <w:r w:rsidR="003D1584" w:rsidRPr="00EC5D24">
        <w:rPr>
          <w:i/>
          <w:color w:val="000000" w:themeColor="text1"/>
          <w:szCs w:val="24"/>
        </w:rPr>
        <w:t xml:space="preserve"> </w:t>
      </w:r>
      <w:r w:rsidRPr="00EC5D24">
        <w:rPr>
          <w:color w:val="000000" w:themeColor="text1"/>
          <w:szCs w:val="24"/>
        </w:rPr>
        <w:t xml:space="preserve">in 1954. It demonstrates the interest in classical and biblical myth, the Canadian </w:t>
      </w:r>
      <w:r w:rsidR="00973142" w:rsidRPr="00EC5D24">
        <w:rPr>
          <w:color w:val="000000" w:themeColor="text1"/>
          <w:szCs w:val="24"/>
        </w:rPr>
        <w:t>West,</w:t>
      </w:r>
      <w:r w:rsidRPr="00EC5D24">
        <w:rPr>
          <w:color w:val="000000" w:themeColor="text1"/>
          <w:szCs w:val="24"/>
        </w:rPr>
        <w:t xml:space="preserve"> and the tension between order and openness that characterizes much of his work, particularly </w:t>
      </w:r>
      <w:r w:rsidR="002F0E7C">
        <w:rPr>
          <w:i/>
          <w:color w:val="000000" w:themeColor="text1"/>
          <w:szCs w:val="24"/>
        </w:rPr>
        <w:t>Fuseli Poems</w:t>
      </w:r>
      <w:r w:rsidR="00E4746D" w:rsidRPr="00EC5D24">
        <w:rPr>
          <w:i/>
          <w:color w:val="000000" w:themeColor="text1"/>
          <w:szCs w:val="24"/>
        </w:rPr>
        <w:t xml:space="preserve"> </w:t>
      </w:r>
      <w:r w:rsidRPr="00EC5D24">
        <w:rPr>
          <w:color w:val="000000" w:themeColor="text1"/>
          <w:szCs w:val="24"/>
        </w:rPr>
        <w:t xml:space="preserve">(1960). Mandel </w:t>
      </w:r>
      <w:r w:rsidR="00F24CE4" w:rsidRPr="00EC5D24">
        <w:rPr>
          <w:color w:val="000000" w:themeColor="text1"/>
          <w:szCs w:val="24"/>
        </w:rPr>
        <w:t xml:space="preserve">was awarded the Governor General’s Award for </w:t>
      </w:r>
      <w:r w:rsidR="002F0E7C">
        <w:rPr>
          <w:i/>
          <w:color w:val="000000" w:themeColor="text1"/>
          <w:szCs w:val="24"/>
        </w:rPr>
        <w:t>An Idiot Joy</w:t>
      </w:r>
      <w:bookmarkStart w:id="0" w:name="_GoBack"/>
      <w:bookmarkEnd w:id="0"/>
      <w:r w:rsidR="00F24CE4" w:rsidRPr="00EC5D24">
        <w:rPr>
          <w:i/>
          <w:color w:val="000000" w:themeColor="text1"/>
          <w:szCs w:val="24"/>
        </w:rPr>
        <w:t xml:space="preserve"> </w:t>
      </w:r>
      <w:r w:rsidR="00F24CE4" w:rsidRPr="00EC5D24">
        <w:rPr>
          <w:color w:val="000000" w:themeColor="text1"/>
          <w:szCs w:val="24"/>
        </w:rPr>
        <w:t xml:space="preserve">(1967). </w:t>
      </w:r>
      <w:r w:rsidR="00E4746D" w:rsidRPr="00EC5D24">
        <w:rPr>
          <w:color w:val="000000" w:themeColor="text1"/>
          <w:szCs w:val="24"/>
        </w:rPr>
        <w:t>His</w:t>
      </w:r>
      <w:r w:rsidR="00012CA2" w:rsidRPr="00EC5D24">
        <w:rPr>
          <w:color w:val="000000" w:themeColor="text1"/>
          <w:szCs w:val="24"/>
        </w:rPr>
        <w:t xml:space="preserve"> interest in myth and archetype </w:t>
      </w:r>
      <w:r w:rsidR="003D1584" w:rsidRPr="00EC5D24">
        <w:rPr>
          <w:color w:val="000000" w:themeColor="text1"/>
          <w:szCs w:val="24"/>
        </w:rPr>
        <w:t>marks him out as a</w:t>
      </w:r>
      <w:r w:rsidR="00012CA2" w:rsidRPr="00EC5D24">
        <w:rPr>
          <w:color w:val="000000" w:themeColor="text1"/>
          <w:szCs w:val="24"/>
        </w:rPr>
        <w:t xml:space="preserve"> Can</w:t>
      </w:r>
      <w:r w:rsidR="003D1584" w:rsidRPr="00EC5D24">
        <w:rPr>
          <w:color w:val="000000" w:themeColor="text1"/>
          <w:szCs w:val="24"/>
        </w:rPr>
        <w:t>adian mythopoeic modernist poet, along with</w:t>
      </w:r>
      <w:r w:rsidR="00012CA2" w:rsidRPr="00EC5D24">
        <w:rPr>
          <w:color w:val="000000" w:themeColor="text1"/>
          <w:szCs w:val="24"/>
        </w:rPr>
        <w:t xml:space="preserve"> Jay Macpherson, James Reaney, Anne Wilkinson, and Margaret Atwood. Mandel’s criticism has, like Atwood’s, been labeled mythic or thematic. Mandel’s work is invested in the idea that words create the world, and that art is an act of social intervention and transformation.  </w:t>
      </w:r>
    </w:p>
    <w:p w:rsidR="006A2EF7" w:rsidRPr="00EC5D24" w:rsidRDefault="006A2EF7" w:rsidP="006A2EF7">
      <w:pPr>
        <w:rPr>
          <w:b/>
          <w:color w:val="000000" w:themeColor="text1"/>
          <w:szCs w:val="24"/>
        </w:rPr>
      </w:pPr>
      <w:r w:rsidRPr="00EC5D24">
        <w:rPr>
          <w:b/>
          <w:color w:val="000000" w:themeColor="text1"/>
          <w:szCs w:val="24"/>
        </w:rPr>
        <w:t>List of Works</w:t>
      </w:r>
    </w:p>
    <w:p w:rsidR="00E4746D" w:rsidRPr="00EC5D24" w:rsidRDefault="00E4746D" w:rsidP="006A2EF7">
      <w:pPr>
        <w:rPr>
          <w:color w:val="000000" w:themeColor="text1"/>
          <w:szCs w:val="24"/>
        </w:rPr>
      </w:pPr>
      <w:r w:rsidRPr="00EC5D24">
        <w:rPr>
          <w:color w:val="000000" w:themeColor="text1"/>
          <w:szCs w:val="24"/>
        </w:rPr>
        <w:t>Poetry</w:t>
      </w:r>
    </w:p>
    <w:p w:rsidR="002F0E7C" w:rsidRPr="001427F6" w:rsidRDefault="002F0E7C" w:rsidP="002F0E7C">
      <w:pPr>
        <w:pStyle w:val="ListParagraph"/>
        <w:numPr>
          <w:ilvl w:val="0"/>
          <w:numId w:val="1"/>
        </w:numPr>
        <w:spacing w:before="240"/>
        <w:rPr>
          <w:i/>
          <w:color w:val="000000" w:themeColor="text1"/>
          <w:szCs w:val="24"/>
        </w:rPr>
      </w:pPr>
      <w:r>
        <w:rPr>
          <w:i/>
          <w:color w:val="000000" w:themeColor="text1"/>
          <w:szCs w:val="24"/>
        </w:rPr>
        <w:t>Trio: First Poems by Gael T</w:t>
      </w:r>
      <w:r w:rsidRPr="001427F6">
        <w:rPr>
          <w:i/>
          <w:color w:val="000000" w:themeColor="text1"/>
          <w:szCs w:val="24"/>
        </w:rPr>
        <w:t>urnbull</w:t>
      </w:r>
      <w:r>
        <w:rPr>
          <w:i/>
          <w:color w:val="000000" w:themeColor="text1"/>
          <w:szCs w:val="24"/>
        </w:rPr>
        <w:t xml:space="preserve">, Phyllis Webb, and Eli Mandel </w:t>
      </w:r>
      <w:r>
        <w:rPr>
          <w:color w:val="000000" w:themeColor="text1"/>
          <w:szCs w:val="24"/>
        </w:rPr>
        <w:t>(1954)</w:t>
      </w:r>
    </w:p>
    <w:p w:rsidR="00EC5D24" w:rsidRPr="00EC5D24" w:rsidRDefault="002F0E7C" w:rsidP="00EC5D24">
      <w:pPr>
        <w:pStyle w:val="ListParagraph"/>
        <w:numPr>
          <w:ilvl w:val="0"/>
          <w:numId w:val="1"/>
        </w:numPr>
        <w:rPr>
          <w:color w:val="000000" w:themeColor="text1"/>
          <w:szCs w:val="24"/>
        </w:rPr>
      </w:pPr>
      <w:r>
        <w:rPr>
          <w:i/>
          <w:color w:val="000000" w:themeColor="text1"/>
          <w:szCs w:val="24"/>
        </w:rPr>
        <w:t>Fuseli Poems</w:t>
      </w:r>
      <w:r w:rsidR="00EC5D24" w:rsidRPr="00EC5D24">
        <w:rPr>
          <w:color w:val="000000" w:themeColor="text1"/>
          <w:szCs w:val="24"/>
        </w:rPr>
        <w:t xml:space="preserve"> (1960)</w:t>
      </w:r>
    </w:p>
    <w:p w:rsidR="00EC5D24" w:rsidRPr="00EC5D24" w:rsidRDefault="00EC5D24" w:rsidP="00EC5D24">
      <w:pPr>
        <w:pStyle w:val="ListParagraph"/>
        <w:numPr>
          <w:ilvl w:val="0"/>
          <w:numId w:val="1"/>
        </w:numPr>
        <w:rPr>
          <w:color w:val="000000" w:themeColor="text1"/>
          <w:szCs w:val="24"/>
        </w:rPr>
      </w:pPr>
      <w:r w:rsidRPr="00EC5D24">
        <w:rPr>
          <w:rFonts w:eastAsia="Times New Roman" w:cs="Arial"/>
          <w:i/>
          <w:iCs/>
          <w:color w:val="000000" w:themeColor="text1"/>
          <w:szCs w:val="24"/>
          <w:lang w:eastAsia="en-CA"/>
        </w:rPr>
        <w:t>Black and Secret Man</w:t>
      </w:r>
      <w:r w:rsidRPr="00EC5D24">
        <w:rPr>
          <w:rFonts w:eastAsia="Times New Roman" w:cs="Arial"/>
          <w:color w:val="000000" w:themeColor="text1"/>
          <w:szCs w:val="24"/>
          <w:lang w:eastAsia="en-CA"/>
        </w:rPr>
        <w:t xml:space="preserve"> (1964)</w:t>
      </w:r>
    </w:p>
    <w:p w:rsidR="00EC5D24" w:rsidRPr="00EC5D24" w:rsidRDefault="002F0E7C" w:rsidP="00EC5D24">
      <w:pPr>
        <w:pStyle w:val="ListParagraph"/>
        <w:numPr>
          <w:ilvl w:val="0"/>
          <w:numId w:val="1"/>
        </w:numPr>
        <w:rPr>
          <w:color w:val="000000" w:themeColor="text1"/>
          <w:szCs w:val="24"/>
        </w:rPr>
      </w:pPr>
      <w:r>
        <w:rPr>
          <w:rFonts w:eastAsia="Times New Roman" w:cs="Arial"/>
          <w:i/>
          <w:iCs/>
          <w:color w:val="000000" w:themeColor="text1"/>
          <w:szCs w:val="24"/>
          <w:lang w:eastAsia="en-CA"/>
        </w:rPr>
        <w:t>An Idiot Joy</w:t>
      </w:r>
      <w:r w:rsidR="00EC5D24" w:rsidRPr="00EC5D24">
        <w:rPr>
          <w:rFonts w:eastAsia="Times New Roman" w:cs="Arial"/>
          <w:color w:val="000000" w:themeColor="text1"/>
          <w:szCs w:val="24"/>
          <w:lang w:eastAsia="en-CA"/>
        </w:rPr>
        <w:t> (1967)</w:t>
      </w:r>
    </w:p>
    <w:p w:rsidR="00EC5D24" w:rsidRPr="00EC5D24" w:rsidRDefault="00EC5D24" w:rsidP="00EC5D24">
      <w:pPr>
        <w:pStyle w:val="ListParagraph"/>
        <w:numPr>
          <w:ilvl w:val="0"/>
          <w:numId w:val="1"/>
        </w:numPr>
        <w:rPr>
          <w:color w:val="000000" w:themeColor="text1"/>
          <w:szCs w:val="24"/>
        </w:rPr>
      </w:pPr>
      <w:r w:rsidRPr="00EC5D24">
        <w:rPr>
          <w:rFonts w:eastAsia="Times New Roman" w:cs="Arial"/>
          <w:i/>
          <w:iCs/>
          <w:color w:val="000000" w:themeColor="text1"/>
          <w:szCs w:val="24"/>
          <w:lang w:eastAsia="en-CA"/>
        </w:rPr>
        <w:t>Crusoe: Poems Selected and New</w:t>
      </w:r>
      <w:r w:rsidRPr="00EC5D24">
        <w:rPr>
          <w:rFonts w:eastAsia="Times New Roman" w:cs="Arial"/>
          <w:color w:val="000000" w:themeColor="text1"/>
          <w:szCs w:val="24"/>
          <w:lang w:eastAsia="en-CA"/>
        </w:rPr>
        <w:t> (1973)</w:t>
      </w:r>
    </w:p>
    <w:p w:rsidR="00EC5D24" w:rsidRPr="00EC5D24" w:rsidRDefault="00EC5D24" w:rsidP="00EC5D24">
      <w:pPr>
        <w:pStyle w:val="ListParagraph"/>
        <w:numPr>
          <w:ilvl w:val="0"/>
          <w:numId w:val="1"/>
        </w:numPr>
        <w:rPr>
          <w:color w:val="000000" w:themeColor="text1"/>
          <w:szCs w:val="24"/>
        </w:rPr>
      </w:pPr>
      <w:r w:rsidRPr="00EC5D24">
        <w:rPr>
          <w:rFonts w:eastAsia="Times New Roman" w:cs="Arial"/>
          <w:i/>
          <w:iCs/>
          <w:color w:val="000000" w:themeColor="text1"/>
          <w:szCs w:val="24"/>
          <w:lang w:eastAsia="en-CA"/>
        </w:rPr>
        <w:t>Stony Plain</w:t>
      </w:r>
      <w:r w:rsidRPr="00EC5D24">
        <w:rPr>
          <w:rFonts w:eastAsia="Times New Roman" w:cs="Arial"/>
          <w:color w:val="000000" w:themeColor="text1"/>
          <w:szCs w:val="24"/>
          <w:lang w:eastAsia="en-CA"/>
        </w:rPr>
        <w:t> (1973) </w:t>
      </w:r>
      <w:r w:rsidRPr="00EC5D24">
        <w:rPr>
          <w:color w:val="000000" w:themeColor="text1"/>
          <w:szCs w:val="24"/>
        </w:rPr>
        <w:t xml:space="preserve"> </w:t>
      </w:r>
    </w:p>
    <w:p w:rsidR="00EC5D24" w:rsidRPr="00EC5D24" w:rsidRDefault="00EC5D24" w:rsidP="00EC5D24">
      <w:pPr>
        <w:pStyle w:val="ListParagraph"/>
        <w:numPr>
          <w:ilvl w:val="0"/>
          <w:numId w:val="1"/>
        </w:numPr>
        <w:rPr>
          <w:color w:val="000000" w:themeColor="text1"/>
          <w:szCs w:val="24"/>
        </w:rPr>
      </w:pPr>
      <w:r w:rsidRPr="00EC5D24">
        <w:rPr>
          <w:rFonts w:eastAsia="Times New Roman" w:cs="Arial"/>
          <w:i/>
          <w:iCs/>
          <w:color w:val="000000" w:themeColor="text1"/>
          <w:szCs w:val="24"/>
          <w:lang w:eastAsia="en-CA"/>
        </w:rPr>
        <w:t>Out Of Place</w:t>
      </w:r>
      <w:r w:rsidRPr="00EC5D24">
        <w:rPr>
          <w:rFonts w:eastAsia="Times New Roman" w:cs="Arial"/>
          <w:color w:val="000000" w:themeColor="text1"/>
          <w:szCs w:val="24"/>
          <w:lang w:eastAsia="en-CA"/>
        </w:rPr>
        <w:t> (1977) </w:t>
      </w:r>
      <w:r w:rsidRPr="00EC5D24">
        <w:rPr>
          <w:color w:val="000000" w:themeColor="text1"/>
          <w:szCs w:val="24"/>
        </w:rPr>
        <w:t xml:space="preserve"> </w:t>
      </w:r>
    </w:p>
    <w:p w:rsidR="00EC5D24" w:rsidRPr="00EC5D24" w:rsidRDefault="00EC5D24" w:rsidP="00EC5D24">
      <w:pPr>
        <w:pStyle w:val="ListParagraph"/>
        <w:numPr>
          <w:ilvl w:val="0"/>
          <w:numId w:val="1"/>
        </w:numPr>
        <w:rPr>
          <w:color w:val="000000" w:themeColor="text1"/>
          <w:szCs w:val="24"/>
        </w:rPr>
      </w:pPr>
      <w:r w:rsidRPr="00EC5D24">
        <w:rPr>
          <w:rFonts w:eastAsia="Times New Roman" w:cs="Arial"/>
          <w:i/>
          <w:iCs/>
          <w:color w:val="000000" w:themeColor="text1"/>
          <w:szCs w:val="24"/>
          <w:lang w:eastAsia="en-CA"/>
        </w:rPr>
        <w:t xml:space="preserve">Life Sentence: Poems and Journals: 1976-1980 </w:t>
      </w:r>
      <w:r w:rsidRPr="00EC5D24">
        <w:rPr>
          <w:rFonts w:eastAsia="Times New Roman" w:cs="Arial"/>
          <w:iCs/>
          <w:color w:val="000000" w:themeColor="text1"/>
          <w:szCs w:val="24"/>
          <w:lang w:eastAsia="en-CA"/>
        </w:rPr>
        <w:t>(1981)</w:t>
      </w:r>
    </w:p>
    <w:p w:rsidR="00EC5D24" w:rsidRPr="001B11ED" w:rsidRDefault="00882FB8" w:rsidP="00EC5D24">
      <w:pPr>
        <w:pStyle w:val="ListParagraph"/>
        <w:numPr>
          <w:ilvl w:val="0"/>
          <w:numId w:val="1"/>
        </w:numPr>
        <w:rPr>
          <w:color w:val="000000" w:themeColor="text1"/>
          <w:szCs w:val="24"/>
        </w:rPr>
      </w:pPr>
      <w:r>
        <w:rPr>
          <w:rFonts w:cs="Arial"/>
          <w:i/>
          <w:color w:val="000000"/>
          <w:szCs w:val="24"/>
          <w:shd w:val="clear" w:color="auto" w:fill="FFFFFF"/>
        </w:rPr>
        <w:t>Dreaming B</w:t>
      </w:r>
      <w:r w:rsidR="00812D36">
        <w:rPr>
          <w:rFonts w:cs="Arial"/>
          <w:i/>
          <w:color w:val="000000"/>
          <w:szCs w:val="24"/>
          <w:shd w:val="clear" w:color="auto" w:fill="FFFFFF"/>
        </w:rPr>
        <w:t>ackwards : The Selected P</w:t>
      </w:r>
      <w:r w:rsidR="00EC5D24" w:rsidRPr="00EC5D24">
        <w:rPr>
          <w:rFonts w:cs="Arial"/>
          <w:i/>
          <w:color w:val="000000"/>
          <w:szCs w:val="24"/>
          <w:shd w:val="clear" w:color="auto" w:fill="FFFFFF"/>
        </w:rPr>
        <w:t>oetry of Eli Mandel, 1954-1981</w:t>
      </w:r>
      <w:r w:rsidR="00EC5D24" w:rsidRPr="00EC5D24">
        <w:rPr>
          <w:rFonts w:cs="Arial"/>
          <w:color w:val="000000"/>
          <w:szCs w:val="24"/>
          <w:shd w:val="clear" w:color="auto" w:fill="FFFFFF"/>
        </w:rPr>
        <w:t xml:space="preserve"> (1981)</w:t>
      </w:r>
    </w:p>
    <w:p w:rsidR="001B11ED" w:rsidRPr="001B11ED" w:rsidRDefault="001B11ED" w:rsidP="001B11ED">
      <w:pPr>
        <w:rPr>
          <w:color w:val="000000" w:themeColor="text1"/>
          <w:szCs w:val="24"/>
        </w:rPr>
      </w:pPr>
      <w:r>
        <w:rPr>
          <w:color w:val="000000" w:themeColor="text1"/>
          <w:szCs w:val="24"/>
        </w:rPr>
        <w:t>Edited Collections</w:t>
      </w:r>
    </w:p>
    <w:p w:rsidR="00812D36" w:rsidRPr="00812D36" w:rsidRDefault="00812D36" w:rsidP="00812D36">
      <w:pPr>
        <w:pStyle w:val="ListParagraph"/>
        <w:numPr>
          <w:ilvl w:val="0"/>
          <w:numId w:val="1"/>
        </w:numPr>
        <w:rPr>
          <w:color w:val="000000" w:themeColor="text1"/>
          <w:szCs w:val="24"/>
        </w:rPr>
      </w:pPr>
      <w:r w:rsidRPr="00812D36">
        <w:rPr>
          <w:i/>
          <w:color w:val="000000" w:themeColor="text1"/>
          <w:szCs w:val="24"/>
        </w:rPr>
        <w:t>The Other Harmony: The Collected Poems of Eli Mandel</w:t>
      </w:r>
      <w:r>
        <w:rPr>
          <w:i/>
          <w:color w:val="000000" w:themeColor="text1"/>
          <w:szCs w:val="24"/>
        </w:rPr>
        <w:t xml:space="preserve">, </w:t>
      </w:r>
      <w:r>
        <w:rPr>
          <w:color w:val="000000" w:themeColor="text1"/>
          <w:szCs w:val="24"/>
        </w:rPr>
        <w:t>ed. Andrew Stubbs and Judy Chapman</w:t>
      </w:r>
      <w:r w:rsidRPr="00812D36">
        <w:rPr>
          <w:i/>
          <w:color w:val="000000" w:themeColor="text1"/>
          <w:szCs w:val="24"/>
        </w:rPr>
        <w:t xml:space="preserve"> </w:t>
      </w:r>
      <w:r w:rsidRPr="00812D36">
        <w:rPr>
          <w:color w:val="000000" w:themeColor="text1"/>
          <w:szCs w:val="24"/>
        </w:rPr>
        <w:t xml:space="preserve"> (2003) </w:t>
      </w:r>
    </w:p>
    <w:p w:rsidR="00E4746D" w:rsidRPr="00EC5D24" w:rsidRDefault="00E4746D" w:rsidP="00E4746D">
      <w:pPr>
        <w:rPr>
          <w:color w:val="000000" w:themeColor="text1"/>
          <w:szCs w:val="24"/>
        </w:rPr>
      </w:pPr>
      <w:r w:rsidRPr="00EC5D24">
        <w:rPr>
          <w:color w:val="000000" w:themeColor="text1"/>
          <w:szCs w:val="24"/>
        </w:rPr>
        <w:t>Criticism</w:t>
      </w:r>
    </w:p>
    <w:p w:rsidR="00EC5D24" w:rsidRPr="00EC5D24" w:rsidRDefault="00EC5D24" w:rsidP="00EC5D24">
      <w:pPr>
        <w:numPr>
          <w:ilvl w:val="0"/>
          <w:numId w:val="3"/>
        </w:numPr>
        <w:shd w:val="clear" w:color="auto" w:fill="FFFFFF"/>
        <w:spacing w:before="100" w:beforeAutospacing="1" w:after="24" w:line="288" w:lineRule="atLeast"/>
        <w:ind w:left="384"/>
        <w:rPr>
          <w:rFonts w:eastAsia="Times New Roman" w:cs="Arial"/>
          <w:color w:val="000000"/>
          <w:szCs w:val="24"/>
          <w:lang w:eastAsia="en-CA"/>
        </w:rPr>
      </w:pPr>
      <w:r w:rsidRPr="00EC5D24">
        <w:rPr>
          <w:rFonts w:eastAsia="Times New Roman" w:cs="Arial"/>
          <w:i/>
          <w:iCs/>
          <w:color w:val="000000"/>
          <w:szCs w:val="24"/>
          <w:lang w:eastAsia="en-CA"/>
        </w:rPr>
        <w:t>Criticism: The Silent-Speaking Words, Eight Talks for CBC Radio</w:t>
      </w:r>
      <w:r w:rsidRPr="00EC5D24">
        <w:rPr>
          <w:rFonts w:eastAsia="Times New Roman" w:cs="Arial"/>
          <w:color w:val="000000"/>
          <w:szCs w:val="24"/>
          <w:lang w:eastAsia="en-CA"/>
        </w:rPr>
        <w:t> (1966)</w:t>
      </w:r>
    </w:p>
    <w:p w:rsidR="00EC5D24" w:rsidRPr="00EC5D24" w:rsidRDefault="00EC5D24" w:rsidP="00EC5D24">
      <w:pPr>
        <w:numPr>
          <w:ilvl w:val="0"/>
          <w:numId w:val="3"/>
        </w:numPr>
        <w:shd w:val="clear" w:color="auto" w:fill="FFFFFF"/>
        <w:spacing w:before="100" w:beforeAutospacing="1" w:after="24" w:line="288" w:lineRule="atLeast"/>
        <w:ind w:left="384"/>
        <w:rPr>
          <w:rFonts w:eastAsia="Times New Roman" w:cs="Arial"/>
          <w:color w:val="000000"/>
          <w:szCs w:val="24"/>
          <w:lang w:eastAsia="en-CA"/>
        </w:rPr>
      </w:pPr>
      <w:r w:rsidRPr="00EC5D24">
        <w:rPr>
          <w:rFonts w:eastAsia="Times New Roman" w:cs="Arial"/>
          <w:i/>
          <w:iCs/>
          <w:color w:val="000000"/>
          <w:szCs w:val="24"/>
          <w:lang w:eastAsia="en-CA"/>
        </w:rPr>
        <w:t>Irving Layton</w:t>
      </w:r>
      <w:r w:rsidRPr="00EC5D24">
        <w:rPr>
          <w:rFonts w:eastAsia="Times New Roman" w:cs="Arial"/>
          <w:color w:val="000000"/>
          <w:szCs w:val="24"/>
          <w:lang w:eastAsia="en-CA"/>
        </w:rPr>
        <w:t> (1969)</w:t>
      </w:r>
    </w:p>
    <w:p w:rsidR="00EC5D24" w:rsidRPr="00EC5D24" w:rsidRDefault="00882FB8" w:rsidP="00EC5D24">
      <w:pPr>
        <w:numPr>
          <w:ilvl w:val="0"/>
          <w:numId w:val="3"/>
        </w:numPr>
        <w:shd w:val="clear" w:color="auto" w:fill="FFFFFF"/>
        <w:spacing w:before="100" w:beforeAutospacing="1" w:after="24" w:line="288" w:lineRule="atLeast"/>
        <w:ind w:left="384"/>
        <w:rPr>
          <w:rFonts w:eastAsia="Times New Roman" w:cs="Arial"/>
          <w:color w:val="000000"/>
          <w:szCs w:val="24"/>
          <w:lang w:eastAsia="en-CA"/>
        </w:rPr>
      </w:pPr>
      <w:r>
        <w:rPr>
          <w:rFonts w:eastAsia="Times New Roman" w:cs="Arial"/>
          <w:i/>
          <w:iCs/>
          <w:color w:val="000000"/>
          <w:szCs w:val="24"/>
          <w:lang w:eastAsia="en-CA"/>
        </w:rPr>
        <w:t>Another Time</w:t>
      </w:r>
      <w:r w:rsidR="00EC5D24" w:rsidRPr="00EC5D24">
        <w:rPr>
          <w:rFonts w:eastAsia="Times New Roman" w:cs="Arial"/>
          <w:color w:val="000000"/>
          <w:szCs w:val="24"/>
          <w:lang w:eastAsia="en-CA"/>
        </w:rPr>
        <w:t xml:space="preserve"> (1977)  </w:t>
      </w:r>
    </w:p>
    <w:p w:rsidR="00EC5D24" w:rsidRDefault="00882FB8" w:rsidP="00EC5D24">
      <w:pPr>
        <w:numPr>
          <w:ilvl w:val="0"/>
          <w:numId w:val="3"/>
        </w:numPr>
        <w:shd w:val="clear" w:color="auto" w:fill="FFFFFF"/>
        <w:spacing w:before="100" w:beforeAutospacing="1" w:after="24" w:line="288" w:lineRule="atLeast"/>
        <w:ind w:left="384"/>
        <w:rPr>
          <w:rFonts w:eastAsia="Times New Roman" w:cs="Arial"/>
          <w:color w:val="000000"/>
          <w:szCs w:val="24"/>
          <w:lang w:eastAsia="en-CA"/>
        </w:rPr>
      </w:pPr>
      <w:r>
        <w:rPr>
          <w:rFonts w:eastAsia="Times New Roman" w:cs="Arial"/>
          <w:i/>
          <w:iCs/>
          <w:color w:val="000000"/>
          <w:szCs w:val="24"/>
          <w:lang w:eastAsia="en-CA"/>
        </w:rPr>
        <w:t>The Family Romance</w:t>
      </w:r>
      <w:r w:rsidR="00EC5D24" w:rsidRPr="00EC5D24">
        <w:rPr>
          <w:rFonts w:eastAsia="Times New Roman" w:cs="Arial"/>
          <w:color w:val="000000"/>
          <w:szCs w:val="24"/>
          <w:lang w:eastAsia="en-CA"/>
        </w:rPr>
        <w:t xml:space="preserve"> (1986)  </w:t>
      </w:r>
    </w:p>
    <w:p w:rsidR="001B11ED" w:rsidRDefault="001B11ED" w:rsidP="001B11ED">
      <w:pPr>
        <w:shd w:val="clear" w:color="auto" w:fill="FFFFFF"/>
        <w:spacing w:before="100" w:beforeAutospacing="1" w:after="24" w:line="288" w:lineRule="atLeast"/>
        <w:rPr>
          <w:rFonts w:eastAsia="Times New Roman" w:cs="Arial"/>
          <w:b/>
          <w:color w:val="000000"/>
          <w:szCs w:val="24"/>
          <w:lang w:eastAsia="en-CA"/>
        </w:rPr>
      </w:pPr>
      <w:proofErr w:type="spellStart"/>
      <w:r>
        <w:rPr>
          <w:rFonts w:eastAsia="Times New Roman" w:cs="Arial"/>
          <w:b/>
          <w:color w:val="000000"/>
          <w:szCs w:val="24"/>
          <w:lang w:eastAsia="en-CA"/>
        </w:rPr>
        <w:t>Paratextual</w:t>
      </w:r>
      <w:proofErr w:type="spellEnd"/>
      <w:r>
        <w:rPr>
          <w:rFonts w:eastAsia="Times New Roman" w:cs="Arial"/>
          <w:b/>
          <w:color w:val="000000"/>
          <w:szCs w:val="24"/>
          <w:lang w:eastAsia="en-CA"/>
        </w:rPr>
        <w:t xml:space="preserve"> Material: </w:t>
      </w:r>
    </w:p>
    <w:p w:rsidR="001B11ED" w:rsidRDefault="001B11ED" w:rsidP="001B11ED">
      <w:pPr>
        <w:shd w:val="clear" w:color="auto" w:fill="FFFFFF"/>
        <w:spacing w:before="100" w:beforeAutospacing="1" w:after="24" w:line="288" w:lineRule="atLeast"/>
        <w:rPr>
          <w:rFonts w:eastAsia="Times New Roman" w:cs="Arial"/>
          <w:color w:val="000000"/>
          <w:szCs w:val="24"/>
          <w:lang w:eastAsia="en-CA"/>
        </w:rPr>
      </w:pPr>
      <w:r>
        <w:rPr>
          <w:rFonts w:eastAsia="Times New Roman" w:cs="Arial"/>
          <w:color w:val="000000"/>
          <w:szCs w:val="24"/>
          <w:lang w:eastAsia="en-CA"/>
        </w:rPr>
        <w:lastRenderedPageBreak/>
        <w:t xml:space="preserve">Photograph: </w:t>
      </w:r>
      <w:hyperlink r:id="rId6" w:history="1">
        <w:r>
          <w:rPr>
            <w:rStyle w:val="Hyperlink"/>
          </w:rPr>
          <w:t>http://esask.uregina.ca/management/app/assets/img/enc2/selectedbig/51C1FDFA-1560-95DA-43213F030629D822.jpg</w:t>
        </w:r>
      </w:hyperlink>
      <w:r>
        <w:t xml:space="preserve"> (copyright held by his wife, Ann Mandel)</w:t>
      </w:r>
    </w:p>
    <w:p w:rsidR="001B11ED" w:rsidRPr="001B11ED" w:rsidRDefault="001B11ED" w:rsidP="001B11ED">
      <w:pPr>
        <w:shd w:val="clear" w:color="auto" w:fill="FFFFFF"/>
        <w:spacing w:before="100" w:beforeAutospacing="1" w:after="24" w:line="288" w:lineRule="atLeast"/>
        <w:rPr>
          <w:rFonts w:eastAsia="Times New Roman" w:cs="Arial"/>
          <w:color w:val="000000"/>
          <w:szCs w:val="24"/>
          <w:lang w:eastAsia="en-CA"/>
        </w:rPr>
      </w:pPr>
      <w:r>
        <w:rPr>
          <w:rFonts w:eastAsia="Times New Roman" w:cs="Arial"/>
          <w:color w:val="000000"/>
          <w:szCs w:val="24"/>
          <w:lang w:eastAsia="en-CA"/>
        </w:rPr>
        <w:t xml:space="preserve">Sound Recording: </w:t>
      </w:r>
      <w:hyperlink r:id="rId7" w:history="1">
        <w:r>
          <w:rPr>
            <w:rStyle w:val="Hyperlink"/>
          </w:rPr>
          <w:t>http://spokenweb.concordia.ca/sgw-poetry-readings/eli-mandel-at-sgwu-1969-d-g-jones-george-bowering/</w:t>
        </w:r>
      </w:hyperlink>
      <w:r>
        <w:t xml:space="preserve"> (reading from </w:t>
      </w:r>
      <w:r w:rsidRPr="001B11ED">
        <w:rPr>
          <w:i/>
        </w:rPr>
        <w:t>An Idiot Joy</w:t>
      </w:r>
      <w:r w:rsidRPr="001B11ED">
        <w:t xml:space="preserve"> (1967), </w:t>
      </w:r>
      <w:r w:rsidRPr="001B11ED">
        <w:rPr>
          <w:i/>
        </w:rPr>
        <w:t>Black and Secret Man</w:t>
      </w:r>
      <w:r w:rsidRPr="001B11ED">
        <w:t xml:space="preserve"> (1964) and from “newer manuscrip</w:t>
      </w:r>
      <w:r>
        <w:t>ts”)</w:t>
      </w:r>
    </w:p>
    <w:p w:rsidR="00EC5D24" w:rsidRPr="00EC5D24" w:rsidRDefault="00EC5D24" w:rsidP="00E4746D">
      <w:pPr>
        <w:rPr>
          <w:color w:val="000000" w:themeColor="text1"/>
          <w:szCs w:val="24"/>
        </w:rPr>
      </w:pPr>
    </w:p>
    <w:p w:rsidR="00E4746D" w:rsidRPr="00EC5D24" w:rsidRDefault="00E4746D" w:rsidP="00E4746D">
      <w:pPr>
        <w:rPr>
          <w:color w:val="000000" w:themeColor="text1"/>
          <w:szCs w:val="24"/>
        </w:rPr>
      </w:pPr>
    </w:p>
    <w:p w:rsidR="006A2EF7" w:rsidRPr="00EC5D24" w:rsidRDefault="006A2EF7" w:rsidP="006A2EF7">
      <w:pPr>
        <w:rPr>
          <w:color w:val="000000" w:themeColor="text1"/>
          <w:szCs w:val="24"/>
        </w:rPr>
      </w:pPr>
    </w:p>
    <w:sectPr w:rsidR="006A2EF7" w:rsidRPr="00EC5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62CC"/>
    <w:multiLevelType w:val="hybridMultilevel"/>
    <w:tmpl w:val="C9FED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5A02C7D"/>
    <w:multiLevelType w:val="multilevel"/>
    <w:tmpl w:val="0A92C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C1484"/>
    <w:multiLevelType w:val="hybridMultilevel"/>
    <w:tmpl w:val="A6FEC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CDF5914"/>
    <w:multiLevelType w:val="multilevel"/>
    <w:tmpl w:val="1D165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B4A"/>
    <w:rsid w:val="00012CA2"/>
    <w:rsid w:val="00043D9A"/>
    <w:rsid w:val="001836C2"/>
    <w:rsid w:val="00185F69"/>
    <w:rsid w:val="001B11ED"/>
    <w:rsid w:val="002D1870"/>
    <w:rsid w:val="002F0E7C"/>
    <w:rsid w:val="00380E24"/>
    <w:rsid w:val="003A1C01"/>
    <w:rsid w:val="003D1584"/>
    <w:rsid w:val="00565691"/>
    <w:rsid w:val="006A2EF7"/>
    <w:rsid w:val="00812D36"/>
    <w:rsid w:val="00882FB8"/>
    <w:rsid w:val="00973142"/>
    <w:rsid w:val="00A73800"/>
    <w:rsid w:val="00D05333"/>
    <w:rsid w:val="00E4746D"/>
    <w:rsid w:val="00E47B99"/>
    <w:rsid w:val="00EC5D24"/>
    <w:rsid w:val="00EF50EF"/>
    <w:rsid w:val="00F16B4A"/>
    <w:rsid w:val="00F24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D05333"/>
    <w:pPr>
      <w:spacing w:before="100" w:beforeAutospacing="1" w:after="100" w:afterAutospacing="1" w:line="240" w:lineRule="auto"/>
      <w:outlineLvl w:val="0"/>
    </w:pPr>
    <w:rPr>
      <w:rFonts w:eastAsia="Times New Roman" w:cs="Times New Roman"/>
      <w:b/>
      <w:bCs/>
      <w:caps/>
      <w:kern w:val="36"/>
      <w:szCs w:val="48"/>
      <w:lang w:eastAsia="en-CA"/>
    </w:rPr>
  </w:style>
  <w:style w:type="paragraph" w:styleId="Heading2">
    <w:name w:val="heading 2"/>
    <w:basedOn w:val="Normal"/>
    <w:next w:val="Normal"/>
    <w:link w:val="Heading2Char"/>
    <w:autoRedefine/>
    <w:uiPriority w:val="9"/>
    <w:unhideWhenUsed/>
    <w:qFormat/>
    <w:rsid w:val="00D05333"/>
    <w:pPr>
      <w:keepNext/>
      <w:keepLines/>
      <w:spacing w:before="200" w:after="0"/>
      <w:outlineLvl w:val="1"/>
    </w:pPr>
    <w:rPr>
      <w:rFonts w:asciiTheme="majorHAnsi" w:eastAsiaTheme="majorEastAsia" w:hAnsiTheme="majorHAnsi" w:cstheme="majorBidi"/>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33"/>
    <w:rPr>
      <w:rFonts w:eastAsia="Times New Roman" w:cs="Times New Roman"/>
      <w:b/>
      <w:bCs/>
      <w:caps/>
      <w:kern w:val="36"/>
      <w:sz w:val="24"/>
      <w:szCs w:val="48"/>
      <w:lang w:eastAsia="en-CA"/>
    </w:rPr>
  </w:style>
  <w:style w:type="paragraph" w:customStyle="1" w:styleId="Style1">
    <w:name w:val="Style1"/>
    <w:basedOn w:val="Heading1"/>
    <w:next w:val="NoSpacing"/>
    <w:qFormat/>
    <w:rsid w:val="00D05333"/>
    <w:pPr>
      <w:keepNext/>
      <w:keepLines/>
      <w:spacing w:before="480" w:beforeAutospacing="0" w:after="0" w:afterAutospacing="0" w:line="480" w:lineRule="auto"/>
    </w:pPr>
    <w:rPr>
      <w:rFonts w:eastAsiaTheme="majorEastAsia" w:cstheme="majorBidi"/>
      <w:kern w:val="0"/>
      <w:sz w:val="22"/>
      <w:szCs w:val="28"/>
      <w:lang w:eastAsia="en-US"/>
    </w:rPr>
  </w:style>
  <w:style w:type="paragraph" w:styleId="NoSpacing">
    <w:name w:val="No Spacing"/>
    <w:uiPriority w:val="1"/>
    <w:qFormat/>
    <w:rsid w:val="00D05333"/>
    <w:pPr>
      <w:spacing w:after="0" w:line="240" w:lineRule="auto"/>
    </w:pPr>
  </w:style>
  <w:style w:type="character" w:customStyle="1" w:styleId="Heading2Char">
    <w:name w:val="Heading 2 Char"/>
    <w:basedOn w:val="DefaultParagraphFont"/>
    <w:link w:val="Heading2"/>
    <w:uiPriority w:val="9"/>
    <w:rsid w:val="00D05333"/>
    <w:rPr>
      <w:rFonts w:asciiTheme="majorHAnsi" w:eastAsiaTheme="majorEastAsia" w:hAnsiTheme="majorHAnsi" w:cstheme="majorBidi"/>
      <w:bCs/>
      <w:color w:val="4F81BD" w:themeColor="accent1"/>
      <w:szCs w:val="26"/>
    </w:rPr>
  </w:style>
  <w:style w:type="paragraph" w:styleId="FootnoteText">
    <w:name w:val="footnote text"/>
    <w:basedOn w:val="Normal"/>
    <w:link w:val="FootnoteTextChar"/>
    <w:autoRedefine/>
    <w:uiPriority w:val="99"/>
    <w:semiHidden/>
    <w:unhideWhenUsed/>
    <w:qFormat/>
    <w:rsid w:val="002D1870"/>
    <w:pPr>
      <w:spacing w:after="0" w:line="240" w:lineRule="auto"/>
    </w:pPr>
    <w:rPr>
      <w:rFonts w:eastAsia="Times New Roman" w:cs="Times New Roman"/>
      <w:sz w:val="20"/>
      <w:szCs w:val="20"/>
      <w:lang w:eastAsia="en-CA"/>
    </w:rPr>
  </w:style>
  <w:style w:type="character" w:customStyle="1" w:styleId="FootnoteTextChar">
    <w:name w:val="Footnote Text Char"/>
    <w:basedOn w:val="DefaultParagraphFont"/>
    <w:link w:val="FootnoteText"/>
    <w:uiPriority w:val="99"/>
    <w:semiHidden/>
    <w:rsid w:val="002D1870"/>
    <w:rPr>
      <w:rFonts w:eastAsia="Times New Roman" w:cs="Times New Roman"/>
      <w:sz w:val="20"/>
      <w:szCs w:val="20"/>
      <w:lang w:eastAsia="en-CA"/>
    </w:rPr>
  </w:style>
  <w:style w:type="character" w:customStyle="1" w:styleId="apple-converted-space">
    <w:name w:val="apple-converted-space"/>
    <w:basedOn w:val="DefaultParagraphFont"/>
    <w:rsid w:val="00F24CE4"/>
  </w:style>
  <w:style w:type="paragraph" w:styleId="ListParagraph">
    <w:name w:val="List Paragraph"/>
    <w:basedOn w:val="Normal"/>
    <w:uiPriority w:val="34"/>
    <w:qFormat/>
    <w:rsid w:val="00E4746D"/>
    <w:pPr>
      <w:ind w:left="720"/>
      <w:contextualSpacing/>
    </w:pPr>
  </w:style>
  <w:style w:type="character" w:styleId="Hyperlink">
    <w:name w:val="Hyperlink"/>
    <w:basedOn w:val="DefaultParagraphFont"/>
    <w:uiPriority w:val="99"/>
    <w:semiHidden/>
    <w:unhideWhenUsed/>
    <w:rsid w:val="00EC5D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D05333"/>
    <w:pPr>
      <w:spacing w:before="100" w:beforeAutospacing="1" w:after="100" w:afterAutospacing="1" w:line="240" w:lineRule="auto"/>
      <w:outlineLvl w:val="0"/>
    </w:pPr>
    <w:rPr>
      <w:rFonts w:eastAsia="Times New Roman" w:cs="Times New Roman"/>
      <w:b/>
      <w:bCs/>
      <w:caps/>
      <w:kern w:val="36"/>
      <w:szCs w:val="48"/>
      <w:lang w:eastAsia="en-CA"/>
    </w:rPr>
  </w:style>
  <w:style w:type="paragraph" w:styleId="Heading2">
    <w:name w:val="heading 2"/>
    <w:basedOn w:val="Normal"/>
    <w:next w:val="Normal"/>
    <w:link w:val="Heading2Char"/>
    <w:autoRedefine/>
    <w:uiPriority w:val="9"/>
    <w:unhideWhenUsed/>
    <w:qFormat/>
    <w:rsid w:val="00D05333"/>
    <w:pPr>
      <w:keepNext/>
      <w:keepLines/>
      <w:spacing w:before="200" w:after="0"/>
      <w:outlineLvl w:val="1"/>
    </w:pPr>
    <w:rPr>
      <w:rFonts w:asciiTheme="majorHAnsi" w:eastAsiaTheme="majorEastAsia" w:hAnsiTheme="majorHAnsi" w:cstheme="majorBidi"/>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33"/>
    <w:rPr>
      <w:rFonts w:eastAsia="Times New Roman" w:cs="Times New Roman"/>
      <w:b/>
      <w:bCs/>
      <w:caps/>
      <w:kern w:val="36"/>
      <w:sz w:val="24"/>
      <w:szCs w:val="48"/>
      <w:lang w:eastAsia="en-CA"/>
    </w:rPr>
  </w:style>
  <w:style w:type="paragraph" w:customStyle="1" w:styleId="Style1">
    <w:name w:val="Style1"/>
    <w:basedOn w:val="Heading1"/>
    <w:next w:val="NoSpacing"/>
    <w:qFormat/>
    <w:rsid w:val="00D05333"/>
    <w:pPr>
      <w:keepNext/>
      <w:keepLines/>
      <w:spacing w:before="480" w:beforeAutospacing="0" w:after="0" w:afterAutospacing="0" w:line="480" w:lineRule="auto"/>
    </w:pPr>
    <w:rPr>
      <w:rFonts w:eastAsiaTheme="majorEastAsia" w:cstheme="majorBidi"/>
      <w:kern w:val="0"/>
      <w:sz w:val="22"/>
      <w:szCs w:val="28"/>
      <w:lang w:eastAsia="en-US"/>
    </w:rPr>
  </w:style>
  <w:style w:type="paragraph" w:styleId="NoSpacing">
    <w:name w:val="No Spacing"/>
    <w:uiPriority w:val="1"/>
    <w:qFormat/>
    <w:rsid w:val="00D05333"/>
    <w:pPr>
      <w:spacing w:after="0" w:line="240" w:lineRule="auto"/>
    </w:pPr>
  </w:style>
  <w:style w:type="character" w:customStyle="1" w:styleId="Heading2Char">
    <w:name w:val="Heading 2 Char"/>
    <w:basedOn w:val="DefaultParagraphFont"/>
    <w:link w:val="Heading2"/>
    <w:uiPriority w:val="9"/>
    <w:rsid w:val="00D05333"/>
    <w:rPr>
      <w:rFonts w:asciiTheme="majorHAnsi" w:eastAsiaTheme="majorEastAsia" w:hAnsiTheme="majorHAnsi" w:cstheme="majorBidi"/>
      <w:bCs/>
      <w:color w:val="4F81BD" w:themeColor="accent1"/>
      <w:szCs w:val="26"/>
    </w:rPr>
  </w:style>
  <w:style w:type="paragraph" w:styleId="FootnoteText">
    <w:name w:val="footnote text"/>
    <w:basedOn w:val="Normal"/>
    <w:link w:val="FootnoteTextChar"/>
    <w:autoRedefine/>
    <w:uiPriority w:val="99"/>
    <w:semiHidden/>
    <w:unhideWhenUsed/>
    <w:qFormat/>
    <w:rsid w:val="002D1870"/>
    <w:pPr>
      <w:spacing w:after="0" w:line="240" w:lineRule="auto"/>
    </w:pPr>
    <w:rPr>
      <w:rFonts w:eastAsia="Times New Roman" w:cs="Times New Roman"/>
      <w:sz w:val="20"/>
      <w:szCs w:val="20"/>
      <w:lang w:eastAsia="en-CA"/>
    </w:rPr>
  </w:style>
  <w:style w:type="character" w:customStyle="1" w:styleId="FootnoteTextChar">
    <w:name w:val="Footnote Text Char"/>
    <w:basedOn w:val="DefaultParagraphFont"/>
    <w:link w:val="FootnoteText"/>
    <w:uiPriority w:val="99"/>
    <w:semiHidden/>
    <w:rsid w:val="002D1870"/>
    <w:rPr>
      <w:rFonts w:eastAsia="Times New Roman" w:cs="Times New Roman"/>
      <w:sz w:val="20"/>
      <w:szCs w:val="20"/>
      <w:lang w:eastAsia="en-CA"/>
    </w:rPr>
  </w:style>
  <w:style w:type="character" w:customStyle="1" w:styleId="apple-converted-space">
    <w:name w:val="apple-converted-space"/>
    <w:basedOn w:val="DefaultParagraphFont"/>
    <w:rsid w:val="00F24CE4"/>
  </w:style>
  <w:style w:type="paragraph" w:styleId="ListParagraph">
    <w:name w:val="List Paragraph"/>
    <w:basedOn w:val="Normal"/>
    <w:uiPriority w:val="34"/>
    <w:qFormat/>
    <w:rsid w:val="00E4746D"/>
    <w:pPr>
      <w:ind w:left="720"/>
      <w:contextualSpacing/>
    </w:pPr>
  </w:style>
  <w:style w:type="character" w:styleId="Hyperlink">
    <w:name w:val="Hyperlink"/>
    <w:basedOn w:val="DefaultParagraphFont"/>
    <w:uiPriority w:val="99"/>
    <w:semiHidden/>
    <w:unhideWhenUsed/>
    <w:rsid w:val="00EC5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8267">
      <w:bodyDiv w:val="1"/>
      <w:marLeft w:val="0"/>
      <w:marRight w:val="0"/>
      <w:marTop w:val="0"/>
      <w:marBottom w:val="0"/>
      <w:divBdr>
        <w:top w:val="none" w:sz="0" w:space="0" w:color="auto"/>
        <w:left w:val="none" w:sz="0" w:space="0" w:color="auto"/>
        <w:bottom w:val="none" w:sz="0" w:space="0" w:color="auto"/>
        <w:right w:val="none" w:sz="0" w:space="0" w:color="auto"/>
      </w:divBdr>
    </w:div>
    <w:div w:id="18487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okenweb.concordia.ca/sgw-poetry-readings/eli-mandel-at-sgwu-1969-d-g-jones-george-bow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ask.uregina.ca/management/app/assets/img/enc2/selectedbig/51C1FDFA-1560-95DA-43213F030629D822.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6</cp:revision>
  <dcterms:created xsi:type="dcterms:W3CDTF">2012-08-15T17:35:00Z</dcterms:created>
  <dcterms:modified xsi:type="dcterms:W3CDTF">2012-08-17T22:50:00Z</dcterms:modified>
</cp:coreProperties>
</file>