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C51" w:rsidRPr="0002447E" w:rsidRDefault="00AE5651" w:rsidP="00C15C51">
      <w:pPr>
        <w:spacing w:line="240" w:lineRule="auto"/>
        <w:rPr>
          <w:rFonts w:ascii="Times New Roman" w:hAnsi="Times New Roman" w:cs="Times New Roman"/>
          <w:color w:val="808080" w:themeColor="background1" w:themeShade="80"/>
          <w:szCs w:val="20"/>
        </w:rPr>
      </w:pPr>
      <w:r w:rsidRPr="0002447E">
        <w:rPr>
          <w:rFonts w:ascii="Times New Roman" w:hAnsi="Times New Roman" w:cs="Times New Roman"/>
          <w:color w:val="808080" w:themeColor="background1" w:themeShade="80"/>
          <w:szCs w:val="20"/>
        </w:rPr>
        <w:t xml:space="preserve">Luca </w:t>
      </w:r>
      <w:proofErr w:type="spellStart"/>
      <w:r w:rsidRPr="0002447E">
        <w:rPr>
          <w:rFonts w:ascii="Times New Roman" w:hAnsi="Times New Roman" w:cs="Times New Roman"/>
          <w:color w:val="808080" w:themeColor="background1" w:themeShade="80"/>
          <w:szCs w:val="20"/>
        </w:rPr>
        <w:t>Csepely</w:t>
      </w:r>
      <w:proofErr w:type="spellEnd"/>
      <w:r w:rsidRPr="0002447E">
        <w:rPr>
          <w:rFonts w:ascii="Times New Roman" w:hAnsi="Times New Roman" w:cs="Times New Roman"/>
          <w:color w:val="808080" w:themeColor="background1" w:themeShade="80"/>
          <w:szCs w:val="20"/>
        </w:rPr>
        <w:t>-Knorr</w:t>
      </w:r>
    </w:p>
    <w:p w:rsidR="00C15C51" w:rsidRPr="0002447E" w:rsidRDefault="00AE5651" w:rsidP="00C15C51">
      <w:pPr>
        <w:spacing w:line="240" w:lineRule="auto"/>
        <w:rPr>
          <w:rFonts w:ascii="Times New Roman" w:hAnsi="Times New Roman" w:cs="Times New Roman"/>
          <w:color w:val="808080" w:themeColor="background1" w:themeShade="80"/>
          <w:szCs w:val="20"/>
        </w:rPr>
      </w:pPr>
      <w:r w:rsidRPr="0002447E">
        <w:rPr>
          <w:rFonts w:ascii="Times New Roman" w:hAnsi="Times New Roman" w:cs="Times New Roman"/>
          <w:color w:val="808080" w:themeColor="background1" w:themeShade="80"/>
          <w:szCs w:val="20"/>
        </w:rPr>
        <w:t>Manchester School of Architecture</w:t>
      </w:r>
    </w:p>
    <w:p w:rsidR="00323B69" w:rsidRPr="0002447E" w:rsidRDefault="00323B69" w:rsidP="00C15C51">
      <w:pPr>
        <w:spacing w:line="240" w:lineRule="auto"/>
        <w:rPr>
          <w:rFonts w:ascii="Times New Roman" w:hAnsi="Times New Roman" w:cs="Times New Roman"/>
          <w:szCs w:val="20"/>
        </w:rPr>
      </w:pPr>
    </w:p>
    <w:p w:rsidR="00C14757" w:rsidRPr="0002447E" w:rsidRDefault="00AE5856" w:rsidP="00C15C51">
      <w:pPr>
        <w:spacing w:line="240" w:lineRule="auto"/>
        <w:rPr>
          <w:rFonts w:ascii="Times New Roman" w:hAnsi="Times New Roman" w:cs="Times New Roman"/>
          <w:b/>
          <w:szCs w:val="20"/>
        </w:rPr>
      </w:pPr>
      <w:proofErr w:type="spellStart"/>
      <w:r w:rsidRPr="0002447E">
        <w:rPr>
          <w:rFonts w:ascii="Times New Roman" w:hAnsi="Times New Roman" w:cs="Times New Roman"/>
          <w:b/>
          <w:szCs w:val="20"/>
        </w:rPr>
        <w:t>Migge</w:t>
      </w:r>
      <w:proofErr w:type="spellEnd"/>
      <w:r w:rsidRPr="0002447E">
        <w:rPr>
          <w:rFonts w:ascii="Times New Roman" w:hAnsi="Times New Roman" w:cs="Times New Roman"/>
          <w:b/>
          <w:szCs w:val="20"/>
        </w:rPr>
        <w:t xml:space="preserve">, </w:t>
      </w:r>
      <w:proofErr w:type="spellStart"/>
      <w:r w:rsidRPr="0002447E">
        <w:rPr>
          <w:rFonts w:ascii="Times New Roman" w:hAnsi="Times New Roman" w:cs="Times New Roman"/>
          <w:b/>
          <w:szCs w:val="20"/>
        </w:rPr>
        <w:t>Leberecht</w:t>
      </w:r>
      <w:proofErr w:type="spellEnd"/>
      <w:r w:rsidRPr="0002447E">
        <w:rPr>
          <w:rFonts w:ascii="Times New Roman" w:hAnsi="Times New Roman" w:cs="Times New Roman"/>
          <w:b/>
          <w:szCs w:val="20"/>
        </w:rPr>
        <w:t xml:space="preserve"> (1881-1935</w:t>
      </w:r>
      <w:r w:rsidR="00D41BBE" w:rsidRPr="0002447E">
        <w:rPr>
          <w:rFonts w:ascii="Times New Roman" w:hAnsi="Times New Roman" w:cs="Times New Roman"/>
          <w:b/>
          <w:szCs w:val="20"/>
        </w:rPr>
        <w:t>)</w:t>
      </w:r>
    </w:p>
    <w:p w:rsidR="000555BC" w:rsidRPr="0002447E" w:rsidRDefault="000555BC" w:rsidP="00C15C51">
      <w:pPr>
        <w:spacing w:line="240" w:lineRule="auto"/>
        <w:rPr>
          <w:rFonts w:ascii="Times New Roman" w:hAnsi="Times New Roman" w:cs="Times New Roman"/>
          <w:szCs w:val="20"/>
        </w:rPr>
      </w:pPr>
    </w:p>
    <w:p w:rsidR="00FB703D" w:rsidRPr="0002447E" w:rsidRDefault="00AE5856" w:rsidP="00C15C51">
      <w:pPr>
        <w:spacing w:line="240" w:lineRule="auto"/>
        <w:rPr>
          <w:rFonts w:ascii="Times New Roman" w:hAnsi="Times New Roman" w:cs="Times New Roman"/>
          <w:szCs w:val="20"/>
        </w:rPr>
      </w:pPr>
      <w:r w:rsidRPr="0002447E">
        <w:rPr>
          <w:rFonts w:ascii="Times New Roman" w:hAnsi="Times New Roman" w:cs="Times New Roman"/>
          <w:noProof/>
          <w:szCs w:val="20"/>
          <w:lang w:eastAsia="en-GB"/>
        </w:rPr>
        <w:drawing>
          <wp:inline distT="0" distB="0" distL="0" distR="0" wp14:anchorId="5ACFE1D3" wp14:editId="74173484">
            <wp:extent cx="1904365" cy="2385060"/>
            <wp:effectExtent l="25400" t="0" r="635" b="0"/>
            <wp:docPr id="4" name="il_fi" descr="http://www.stadtentwicklung.berlin.de/denkmal/denkmale_in_berlin/pix/weltkulturerbe/siedlungen/migge_leberecht_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tadtentwicklung.berlin.de/denkmal/denkmale_in_berlin/pix/weltkulturerbe/siedlungen/migge_leberecht_150.jpg"/>
                    <pic:cNvPicPr>
                      <a:picLocks noChangeAspect="1" noChangeArrowheads="1"/>
                    </pic:cNvPicPr>
                  </pic:nvPicPr>
                  <pic:blipFill>
                    <a:blip r:embed="rId7"/>
                    <a:srcRect/>
                    <a:stretch>
                      <a:fillRect/>
                    </a:stretch>
                  </pic:blipFill>
                  <pic:spPr bwMode="auto">
                    <a:xfrm>
                      <a:off x="0" y="0"/>
                      <a:ext cx="1904365" cy="2385060"/>
                    </a:xfrm>
                    <a:prstGeom prst="rect">
                      <a:avLst/>
                    </a:prstGeom>
                    <a:noFill/>
                    <a:ln w="9525">
                      <a:noFill/>
                      <a:miter lim="800000"/>
                      <a:headEnd/>
                      <a:tailEnd/>
                    </a:ln>
                  </pic:spPr>
                </pic:pic>
              </a:graphicData>
            </a:graphic>
          </wp:inline>
        </w:drawing>
      </w:r>
    </w:p>
    <w:p w:rsidR="00FB703D" w:rsidRPr="0002447E" w:rsidRDefault="00A318E8" w:rsidP="00C15C51">
      <w:pPr>
        <w:spacing w:line="240" w:lineRule="auto"/>
        <w:rPr>
          <w:rFonts w:ascii="Times New Roman" w:hAnsi="Times New Roman" w:cs="Times New Roman"/>
          <w:szCs w:val="20"/>
        </w:rPr>
      </w:pPr>
      <w:proofErr w:type="spellStart"/>
      <w:r w:rsidRPr="0002447E">
        <w:rPr>
          <w:rFonts w:ascii="Times New Roman" w:hAnsi="Times New Roman" w:cs="Times New Roman"/>
          <w:szCs w:val="20"/>
        </w:rPr>
        <w:t>Leberecht</w:t>
      </w:r>
      <w:proofErr w:type="spellEnd"/>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Migge</w:t>
      </w:r>
      <w:proofErr w:type="spellEnd"/>
    </w:p>
    <w:p w:rsidR="00A318E8" w:rsidRPr="0002447E" w:rsidRDefault="00B31A53" w:rsidP="00C15C51">
      <w:pPr>
        <w:spacing w:line="240" w:lineRule="auto"/>
        <w:rPr>
          <w:rFonts w:ascii="Times New Roman" w:hAnsi="Times New Roman" w:cs="Times New Roman"/>
          <w:szCs w:val="20"/>
        </w:rPr>
      </w:pPr>
      <w:hyperlink r:id="rId8" w:history="1">
        <w:r w:rsidR="00A318E8" w:rsidRPr="0002447E">
          <w:rPr>
            <w:rFonts w:ascii="Times New Roman" w:hAnsi="Times New Roman" w:cs="Times New Roman"/>
            <w:szCs w:val="20"/>
          </w:rPr>
          <w:t>http://www.stadtentwicklung.berlin.de/denkmal/denkmale_in_berlin/pix/weltkulturerbe/siedlungen/migge_leberecht_150.jpg</w:t>
        </w:r>
      </w:hyperlink>
    </w:p>
    <w:p w:rsidR="003F1125" w:rsidRPr="0002447E" w:rsidRDefault="003F1125" w:rsidP="00C15C51">
      <w:pPr>
        <w:spacing w:line="240" w:lineRule="auto"/>
        <w:rPr>
          <w:rFonts w:ascii="Times New Roman" w:hAnsi="Times New Roman" w:cs="Times New Roman"/>
          <w:szCs w:val="20"/>
        </w:rPr>
      </w:pPr>
    </w:p>
    <w:p w:rsidR="00FB703D" w:rsidRPr="0002447E" w:rsidRDefault="00FB703D" w:rsidP="00C15C51">
      <w:pPr>
        <w:spacing w:line="240" w:lineRule="auto"/>
        <w:rPr>
          <w:rFonts w:ascii="Times New Roman" w:hAnsi="Times New Roman" w:cs="Times New Roman"/>
          <w:szCs w:val="20"/>
        </w:rPr>
      </w:pPr>
    </w:p>
    <w:p w:rsidR="003004FC" w:rsidRPr="0002447E" w:rsidRDefault="00AE5651" w:rsidP="00CC0D8B">
      <w:pPr>
        <w:pStyle w:val="BodyText"/>
        <w:spacing w:line="240" w:lineRule="auto"/>
        <w:ind w:right="57"/>
        <w:jc w:val="left"/>
        <w:rPr>
          <w:rFonts w:eastAsiaTheme="minorHAnsi" w:cs="Times New Roman"/>
          <w:kern w:val="0"/>
          <w:sz w:val="20"/>
          <w:szCs w:val="20"/>
          <w:lang w:eastAsia="en-US"/>
        </w:rPr>
      </w:pPr>
      <w:proofErr w:type="spellStart"/>
      <w:r w:rsidRPr="0002447E">
        <w:rPr>
          <w:rFonts w:eastAsiaTheme="minorHAnsi" w:cs="Times New Roman"/>
          <w:kern w:val="0"/>
          <w:sz w:val="20"/>
          <w:szCs w:val="20"/>
          <w:lang w:eastAsia="en-US"/>
        </w:rPr>
        <w:t>Leberecht</w:t>
      </w:r>
      <w:proofErr w:type="spellEnd"/>
      <w:r w:rsidRPr="0002447E">
        <w:rPr>
          <w:rFonts w:eastAsiaTheme="minorHAnsi" w:cs="Times New Roman"/>
          <w:kern w:val="0"/>
          <w:sz w:val="20"/>
          <w:szCs w:val="20"/>
          <w:lang w:eastAsia="en-US"/>
        </w:rPr>
        <w:t xml:space="preserve"> </w:t>
      </w:r>
      <w:proofErr w:type="spellStart"/>
      <w:r w:rsidRPr="0002447E">
        <w:rPr>
          <w:rFonts w:eastAsiaTheme="minorHAnsi" w:cs="Times New Roman"/>
          <w:kern w:val="0"/>
          <w:sz w:val="20"/>
          <w:szCs w:val="20"/>
          <w:lang w:eastAsia="en-US"/>
        </w:rPr>
        <w:t>Migge</w:t>
      </w:r>
      <w:proofErr w:type="spellEnd"/>
      <w:r w:rsidRPr="0002447E">
        <w:rPr>
          <w:rFonts w:eastAsia="Times New Roman,Cambria" w:cs="Times New Roman"/>
          <w:kern w:val="0"/>
          <w:sz w:val="20"/>
          <w:szCs w:val="20"/>
          <w:lang w:eastAsia="en-US"/>
        </w:rPr>
        <w:t xml:space="preserve"> started his career as a garden designer, but during the first half of the 20th century he became involved in various questions </w:t>
      </w:r>
      <w:r w:rsidR="063A45E4" w:rsidRPr="0002447E">
        <w:rPr>
          <w:rFonts w:eastAsia="Times New Roman,Cambria" w:cs="Times New Roman"/>
          <w:kern w:val="0"/>
          <w:sz w:val="20"/>
          <w:szCs w:val="20"/>
          <w:lang w:eastAsia="en-US"/>
        </w:rPr>
        <w:t xml:space="preserve">within </w:t>
      </w:r>
      <w:r w:rsidRPr="0002447E">
        <w:rPr>
          <w:rFonts w:eastAsia="Times New Roman,Cambria" w:cs="Times New Roman"/>
          <w:kern w:val="0"/>
          <w:sz w:val="20"/>
          <w:szCs w:val="20"/>
          <w:lang w:eastAsia="en-US"/>
        </w:rPr>
        <w:t>the broader field of landscape architecture. His theories synthe</w:t>
      </w:r>
      <w:r w:rsidR="063A45E4" w:rsidRPr="0002447E">
        <w:rPr>
          <w:rFonts w:eastAsia="Times New Roman,Cambria" w:cs="Times New Roman"/>
          <w:kern w:val="0"/>
          <w:sz w:val="20"/>
          <w:szCs w:val="20"/>
          <w:lang w:eastAsia="en-US"/>
        </w:rPr>
        <w:t>s</w:t>
      </w:r>
      <w:r w:rsidRPr="0002447E">
        <w:rPr>
          <w:rFonts w:eastAsia="Times New Roman,Cambria" w:cs="Times New Roman"/>
          <w:kern w:val="0"/>
          <w:sz w:val="20"/>
          <w:szCs w:val="20"/>
          <w:lang w:eastAsia="en-US"/>
        </w:rPr>
        <w:t>ised ideas</w:t>
      </w:r>
      <w:r w:rsidR="063A45E4" w:rsidRPr="0002447E">
        <w:rPr>
          <w:rFonts w:eastAsia="Times New Roman,Cambria" w:cs="Times New Roman"/>
          <w:kern w:val="0"/>
          <w:sz w:val="20"/>
          <w:szCs w:val="20"/>
          <w:lang w:eastAsia="en-US"/>
        </w:rPr>
        <w:t xml:space="preserve"> from</w:t>
      </w:r>
      <w:r w:rsidRPr="0002447E">
        <w:rPr>
          <w:rFonts w:eastAsia="Times New Roman,Cambria" w:cs="Times New Roman"/>
          <w:kern w:val="0"/>
          <w:sz w:val="20"/>
          <w:szCs w:val="20"/>
          <w:lang w:eastAsia="en-US"/>
        </w:rPr>
        <w:t xml:space="preserve"> different professions, and laid the basis for ecological planning</w:t>
      </w:r>
      <w:r w:rsidR="003004FC" w:rsidRPr="0002447E">
        <w:rPr>
          <w:rFonts w:eastAsiaTheme="minorHAnsi" w:cs="Times New Roman"/>
          <w:kern w:val="0"/>
          <w:sz w:val="20"/>
          <w:szCs w:val="20"/>
          <w:lang w:eastAsia="en-US"/>
        </w:rPr>
        <w:t xml:space="preserve">. </w:t>
      </w:r>
    </w:p>
    <w:p w:rsidR="003004FC" w:rsidRPr="0002447E" w:rsidRDefault="003004FC" w:rsidP="00CC0D8B">
      <w:pPr>
        <w:pStyle w:val="BodyText"/>
        <w:spacing w:line="240" w:lineRule="auto"/>
        <w:ind w:right="57"/>
        <w:jc w:val="left"/>
        <w:rPr>
          <w:rFonts w:eastAsiaTheme="minorHAnsi" w:cs="Times New Roman"/>
          <w:kern w:val="0"/>
          <w:sz w:val="20"/>
          <w:szCs w:val="20"/>
          <w:lang w:eastAsia="en-US"/>
        </w:rPr>
      </w:pPr>
    </w:p>
    <w:p w:rsidR="00CC0D8B" w:rsidRPr="0002447E" w:rsidRDefault="003004FC" w:rsidP="00CC0D8B">
      <w:pPr>
        <w:pStyle w:val="BodyText"/>
        <w:spacing w:line="240" w:lineRule="auto"/>
        <w:ind w:right="57"/>
        <w:jc w:val="left"/>
        <w:rPr>
          <w:rFonts w:eastAsiaTheme="minorHAnsi" w:cs="Times New Roman"/>
          <w:kern w:val="0"/>
          <w:sz w:val="20"/>
          <w:szCs w:val="20"/>
          <w:lang w:eastAsia="en-US"/>
        </w:rPr>
      </w:pPr>
      <w:proofErr w:type="spellStart"/>
      <w:r w:rsidRPr="0002447E">
        <w:rPr>
          <w:rFonts w:eastAsiaTheme="minorHAnsi" w:cs="Times New Roman"/>
          <w:kern w:val="0"/>
          <w:sz w:val="20"/>
          <w:szCs w:val="20"/>
          <w:lang w:eastAsia="en-US"/>
        </w:rPr>
        <w:t>Migge</w:t>
      </w:r>
      <w:proofErr w:type="spellEnd"/>
      <w:r w:rsidRPr="0002447E">
        <w:rPr>
          <w:rFonts w:eastAsiaTheme="minorHAnsi" w:cs="Times New Roman"/>
          <w:kern w:val="0"/>
          <w:sz w:val="20"/>
          <w:szCs w:val="20"/>
          <w:lang w:eastAsia="en-US"/>
        </w:rPr>
        <w:t xml:space="preserve"> started his studies in 1899 in the Gardeners’ school in </w:t>
      </w:r>
      <w:proofErr w:type="spellStart"/>
      <w:r w:rsidRPr="0002447E">
        <w:rPr>
          <w:rFonts w:eastAsiaTheme="minorHAnsi" w:cs="Times New Roman"/>
          <w:kern w:val="0"/>
          <w:sz w:val="20"/>
          <w:szCs w:val="20"/>
          <w:lang w:eastAsia="en-US"/>
        </w:rPr>
        <w:t>Oranienburg</w:t>
      </w:r>
      <w:proofErr w:type="spellEnd"/>
      <w:r w:rsidR="00CB37A1">
        <w:rPr>
          <w:rFonts w:eastAsiaTheme="minorHAnsi" w:cs="Times New Roman"/>
          <w:kern w:val="0"/>
          <w:sz w:val="20"/>
          <w:szCs w:val="20"/>
          <w:lang w:eastAsia="en-US"/>
        </w:rPr>
        <w:t>, Germany</w:t>
      </w:r>
      <w:r w:rsidRPr="0002447E">
        <w:rPr>
          <w:rFonts w:eastAsiaTheme="minorHAnsi" w:cs="Times New Roman"/>
          <w:kern w:val="0"/>
          <w:sz w:val="20"/>
          <w:szCs w:val="20"/>
          <w:lang w:eastAsia="en-US"/>
        </w:rPr>
        <w:t xml:space="preserve">. </w:t>
      </w:r>
      <w:r w:rsidR="003A328E" w:rsidRPr="0002447E">
        <w:rPr>
          <w:rFonts w:eastAsiaTheme="minorHAnsi" w:cs="Times New Roman"/>
          <w:kern w:val="0"/>
          <w:sz w:val="20"/>
          <w:szCs w:val="20"/>
          <w:lang w:eastAsia="en-US"/>
        </w:rPr>
        <w:t xml:space="preserve">After leaving the school in 1902, he started to work in Hamburg at the firm of </w:t>
      </w:r>
      <w:proofErr w:type="spellStart"/>
      <w:r w:rsidR="003A328E" w:rsidRPr="0002447E">
        <w:rPr>
          <w:rFonts w:eastAsiaTheme="minorHAnsi" w:cs="Times New Roman"/>
          <w:kern w:val="0"/>
          <w:sz w:val="20"/>
          <w:szCs w:val="20"/>
          <w:lang w:eastAsia="en-US"/>
        </w:rPr>
        <w:t>Jakob</w:t>
      </w:r>
      <w:proofErr w:type="spellEnd"/>
      <w:r w:rsidR="003A328E" w:rsidRPr="0002447E">
        <w:rPr>
          <w:rFonts w:eastAsiaTheme="minorHAnsi" w:cs="Times New Roman"/>
          <w:kern w:val="0"/>
          <w:sz w:val="20"/>
          <w:szCs w:val="20"/>
          <w:lang w:eastAsia="en-US"/>
        </w:rPr>
        <w:t xml:space="preserve"> Ochs. In the sparkling intellectual life of the </w:t>
      </w:r>
      <w:proofErr w:type="spellStart"/>
      <w:r w:rsidR="003A328E" w:rsidRPr="0002447E">
        <w:rPr>
          <w:rFonts w:eastAsiaTheme="minorHAnsi" w:cs="Times New Roman"/>
          <w:kern w:val="0"/>
          <w:sz w:val="20"/>
          <w:szCs w:val="20"/>
          <w:lang w:eastAsia="en-US"/>
        </w:rPr>
        <w:t>hanseatic</w:t>
      </w:r>
      <w:proofErr w:type="spellEnd"/>
      <w:r w:rsidR="003A328E" w:rsidRPr="0002447E">
        <w:rPr>
          <w:rFonts w:eastAsiaTheme="minorHAnsi" w:cs="Times New Roman"/>
          <w:kern w:val="0"/>
          <w:sz w:val="20"/>
          <w:szCs w:val="20"/>
          <w:lang w:eastAsia="en-US"/>
        </w:rPr>
        <w:t xml:space="preserve"> city h</w:t>
      </w:r>
      <w:r w:rsidRPr="0002447E">
        <w:rPr>
          <w:rFonts w:eastAsia="Times New Roman,Cambria" w:cs="Times New Roman"/>
          <w:kern w:val="0"/>
          <w:sz w:val="20"/>
          <w:szCs w:val="20"/>
          <w:lang w:eastAsia="en-US"/>
        </w:rPr>
        <w:t>e soon became involved in</w:t>
      </w:r>
      <w:r w:rsidR="063A45E4" w:rsidRPr="0002447E">
        <w:rPr>
          <w:rFonts w:eastAsia="Times New Roman,Cambria" w:cs="Times New Roman"/>
          <w:kern w:val="0"/>
          <w:sz w:val="20"/>
          <w:szCs w:val="20"/>
          <w:lang w:eastAsia="en-US"/>
        </w:rPr>
        <w:t xml:space="preserve"> the</w:t>
      </w:r>
      <w:r w:rsidR="003A328E" w:rsidRPr="0002447E">
        <w:rPr>
          <w:rFonts w:eastAsia="Times New Roman,Cambria" w:cs="Times New Roman"/>
          <w:kern w:val="0"/>
          <w:sz w:val="20"/>
          <w:szCs w:val="20"/>
          <w:lang w:eastAsia="en-US"/>
        </w:rPr>
        <w:t xml:space="preserve"> ‘Garden Reform’ of</w:t>
      </w:r>
      <w:r w:rsidRPr="0002447E">
        <w:rPr>
          <w:rFonts w:eastAsiaTheme="minorHAnsi" w:cs="Times New Roman"/>
          <w:kern w:val="0"/>
          <w:sz w:val="20"/>
          <w:szCs w:val="20"/>
          <w:lang w:eastAsia="en-US"/>
        </w:rPr>
        <w:t xml:space="preserve"> the beginning of the 20th</w:t>
      </w:r>
      <w:r w:rsidR="003A328E" w:rsidRPr="0002447E">
        <w:rPr>
          <w:rFonts w:eastAsiaTheme="minorHAnsi" w:cs="Times New Roman"/>
          <w:kern w:val="0"/>
          <w:sz w:val="20"/>
          <w:szCs w:val="20"/>
          <w:lang w:eastAsia="en-US"/>
        </w:rPr>
        <w:t xml:space="preserve"> century, emphasising the importance of German garden traditions in opposition to the English landscape gardens. </w:t>
      </w:r>
      <w:proofErr w:type="spellStart"/>
      <w:r w:rsidR="003A328E" w:rsidRPr="0002447E">
        <w:rPr>
          <w:rFonts w:eastAsiaTheme="minorHAnsi" w:cs="Times New Roman"/>
          <w:kern w:val="0"/>
          <w:sz w:val="20"/>
          <w:szCs w:val="20"/>
          <w:lang w:eastAsia="en-US"/>
        </w:rPr>
        <w:t>Migge</w:t>
      </w:r>
      <w:proofErr w:type="spellEnd"/>
      <w:r w:rsidR="003A328E" w:rsidRPr="0002447E">
        <w:rPr>
          <w:rFonts w:eastAsia="Times New Roman,Cambria" w:cs="Times New Roman"/>
          <w:kern w:val="0"/>
          <w:sz w:val="20"/>
          <w:szCs w:val="20"/>
          <w:lang w:eastAsia="en-US"/>
        </w:rPr>
        <w:t xml:space="preserve"> became</w:t>
      </w:r>
      <w:r w:rsidR="063A45E4" w:rsidRPr="0002447E">
        <w:rPr>
          <w:rFonts w:eastAsia="Times New Roman,Cambria" w:cs="Times New Roman"/>
          <w:kern w:val="0"/>
          <w:sz w:val="20"/>
          <w:szCs w:val="20"/>
          <w:lang w:eastAsia="en-US"/>
        </w:rPr>
        <w:t xml:space="preserve"> a</w:t>
      </w:r>
      <w:r w:rsidR="003A328E" w:rsidRPr="0002447E">
        <w:rPr>
          <w:rFonts w:eastAsia="Times New Roman,Cambria" w:cs="Times New Roman"/>
          <w:kern w:val="0"/>
          <w:sz w:val="20"/>
          <w:szCs w:val="20"/>
          <w:lang w:eastAsia="en-US"/>
        </w:rPr>
        <w:t xml:space="preserve"> keen advocate of the new gardens, and his designs, such as the Reinhardt </w:t>
      </w:r>
      <w:r w:rsidR="00CB37A1">
        <w:rPr>
          <w:rFonts w:eastAsia="Times New Roman,Cambria" w:cs="Times New Roman"/>
          <w:kern w:val="0"/>
          <w:sz w:val="20"/>
          <w:szCs w:val="20"/>
          <w:lang w:eastAsia="en-US"/>
        </w:rPr>
        <w:t>G</w:t>
      </w:r>
      <w:r w:rsidR="003A328E" w:rsidRPr="0002447E">
        <w:rPr>
          <w:rFonts w:eastAsia="Times New Roman,Cambria" w:cs="Times New Roman"/>
          <w:kern w:val="0"/>
          <w:sz w:val="20"/>
          <w:szCs w:val="20"/>
          <w:lang w:eastAsia="en-US"/>
        </w:rPr>
        <w:t>arden in Hamburg-Reinbeck echoed this aim. T</w:t>
      </w:r>
      <w:r w:rsidR="00337C2B" w:rsidRPr="0002447E">
        <w:rPr>
          <w:rFonts w:eastAsia="Times New Roman,Cambria" w:cs="Times New Roman"/>
          <w:kern w:val="0"/>
          <w:sz w:val="20"/>
          <w:szCs w:val="20"/>
          <w:lang w:eastAsia="en-US"/>
        </w:rPr>
        <w:t>he ideas of ‘Garden Reform’</w:t>
      </w:r>
      <w:r w:rsidR="003A328E" w:rsidRPr="0002447E">
        <w:rPr>
          <w:rFonts w:eastAsiaTheme="minorHAnsi" w:cs="Times New Roman"/>
          <w:kern w:val="0"/>
          <w:sz w:val="20"/>
          <w:szCs w:val="20"/>
          <w:lang w:eastAsia="en-US"/>
        </w:rPr>
        <w:t xml:space="preserve"> did not leave untouched the questions of designing public parks either. </w:t>
      </w:r>
      <w:r w:rsidR="00CC0D8B" w:rsidRPr="0002447E">
        <w:rPr>
          <w:rFonts w:eastAsiaTheme="minorHAnsi" w:cs="Times New Roman"/>
          <w:kern w:val="0"/>
          <w:sz w:val="20"/>
          <w:szCs w:val="20"/>
          <w:lang w:eastAsia="en-US"/>
        </w:rPr>
        <w:t xml:space="preserve">It was strongly influenced by the ideas of Werner </w:t>
      </w:r>
      <w:proofErr w:type="spellStart"/>
      <w:r w:rsidR="00CC0D8B" w:rsidRPr="0002447E">
        <w:rPr>
          <w:rFonts w:eastAsiaTheme="minorHAnsi" w:cs="Times New Roman"/>
          <w:kern w:val="0"/>
          <w:sz w:val="20"/>
          <w:szCs w:val="20"/>
          <w:lang w:eastAsia="en-US"/>
        </w:rPr>
        <w:t>Hegemann</w:t>
      </w:r>
      <w:proofErr w:type="spellEnd"/>
      <w:r w:rsidR="00CC0D8B" w:rsidRPr="0002447E">
        <w:rPr>
          <w:rFonts w:eastAsia="Times New Roman,Cambria" w:cs="Times New Roman"/>
          <w:kern w:val="0"/>
          <w:sz w:val="20"/>
          <w:szCs w:val="20"/>
          <w:lang w:eastAsia="en-US"/>
        </w:rPr>
        <w:t xml:space="preserve"> </w:t>
      </w:r>
      <w:r w:rsidR="063A45E4" w:rsidRPr="0002447E">
        <w:rPr>
          <w:rFonts w:eastAsia="Times New Roman,Cambria" w:cs="Times New Roman"/>
          <w:kern w:val="0"/>
          <w:sz w:val="20"/>
          <w:szCs w:val="20"/>
          <w:lang w:eastAsia="en-US"/>
        </w:rPr>
        <w:t xml:space="preserve">and </w:t>
      </w:r>
      <w:r w:rsidR="00CC0D8B" w:rsidRPr="0002447E">
        <w:rPr>
          <w:rFonts w:eastAsia="Times New Roman,Cambria" w:cs="Times New Roman"/>
          <w:kern w:val="0"/>
          <w:sz w:val="20"/>
          <w:szCs w:val="20"/>
          <w:lang w:eastAsia="en-US"/>
        </w:rPr>
        <w:t xml:space="preserve">the example of the American parks and park systems. </w:t>
      </w:r>
      <w:proofErr w:type="spellStart"/>
      <w:r w:rsidR="00CC0D8B" w:rsidRPr="0002447E">
        <w:rPr>
          <w:rFonts w:eastAsiaTheme="minorHAnsi" w:cs="Times New Roman"/>
          <w:kern w:val="0"/>
          <w:sz w:val="20"/>
          <w:szCs w:val="20"/>
          <w:lang w:eastAsia="en-US"/>
        </w:rPr>
        <w:t>Migge’s</w:t>
      </w:r>
      <w:proofErr w:type="spellEnd"/>
      <w:r w:rsidR="00CC0D8B" w:rsidRPr="0002447E">
        <w:rPr>
          <w:rFonts w:eastAsiaTheme="minorHAnsi" w:cs="Times New Roman"/>
          <w:kern w:val="0"/>
          <w:sz w:val="20"/>
          <w:szCs w:val="20"/>
          <w:lang w:eastAsia="en-US"/>
        </w:rPr>
        <w:t xml:space="preserve"> designs for new public parks were based on the idea of turning back to the traditional system of German villages and their open spaces, which are examples of flexible use. His designs were on display during the city planning exhibition in Düsseldorf in 1911, together with the Boston Metropolitan Park system plans by Charles Eliot. </w:t>
      </w:r>
    </w:p>
    <w:p w:rsidR="00CC0D8B" w:rsidRPr="0002447E" w:rsidRDefault="00CC0D8B" w:rsidP="00CC0D8B">
      <w:pPr>
        <w:pStyle w:val="BodyText"/>
        <w:spacing w:line="240" w:lineRule="auto"/>
        <w:ind w:right="57"/>
        <w:jc w:val="left"/>
        <w:rPr>
          <w:rFonts w:eastAsiaTheme="minorHAnsi" w:cs="Times New Roman"/>
          <w:kern w:val="0"/>
          <w:sz w:val="20"/>
          <w:szCs w:val="20"/>
          <w:lang w:eastAsia="en-US"/>
        </w:rPr>
      </w:pPr>
    </w:p>
    <w:p w:rsidR="00E767EB" w:rsidRPr="0002447E" w:rsidRDefault="00CC0D8B" w:rsidP="00CC0D8B">
      <w:pPr>
        <w:pStyle w:val="BodyText"/>
        <w:spacing w:line="240" w:lineRule="auto"/>
        <w:ind w:right="57"/>
        <w:jc w:val="left"/>
        <w:rPr>
          <w:rFonts w:eastAsiaTheme="minorHAnsi" w:cs="Times New Roman"/>
          <w:kern w:val="0"/>
          <w:sz w:val="20"/>
          <w:szCs w:val="20"/>
          <w:lang w:eastAsia="en-US"/>
        </w:rPr>
      </w:pPr>
      <w:r w:rsidRPr="0002447E">
        <w:rPr>
          <w:rFonts w:eastAsiaTheme="minorHAnsi" w:cs="Times New Roman"/>
          <w:kern w:val="0"/>
          <w:sz w:val="20"/>
          <w:szCs w:val="20"/>
          <w:lang w:eastAsia="en-US"/>
        </w:rPr>
        <w:t xml:space="preserve">In 1913 he published his book, </w:t>
      </w:r>
      <w:proofErr w:type="spellStart"/>
      <w:r w:rsidRPr="00B31A53">
        <w:rPr>
          <w:rFonts w:eastAsiaTheme="minorHAnsi" w:cs="Times New Roman"/>
          <w:i/>
          <w:kern w:val="0"/>
          <w:sz w:val="20"/>
          <w:szCs w:val="20"/>
          <w:lang w:eastAsia="en-US"/>
        </w:rPr>
        <w:t>Gartenkultur</w:t>
      </w:r>
      <w:proofErr w:type="spellEnd"/>
      <w:r w:rsidRPr="00B31A53">
        <w:rPr>
          <w:rFonts w:eastAsiaTheme="minorHAnsi" w:cs="Times New Roman"/>
          <w:i/>
          <w:kern w:val="0"/>
          <w:sz w:val="20"/>
          <w:szCs w:val="20"/>
          <w:lang w:eastAsia="en-US"/>
        </w:rPr>
        <w:t xml:space="preserve"> des 20</w:t>
      </w:r>
      <w:r w:rsidRPr="0002447E">
        <w:rPr>
          <w:rFonts w:eastAsiaTheme="minorHAnsi" w:cs="Times New Roman"/>
          <w:kern w:val="0"/>
          <w:sz w:val="20"/>
          <w:szCs w:val="20"/>
          <w:lang w:eastAsia="en-US"/>
        </w:rPr>
        <w:t xml:space="preserve">. </w:t>
      </w:r>
      <w:proofErr w:type="spellStart"/>
      <w:r w:rsidRPr="00B31A53">
        <w:rPr>
          <w:rFonts w:eastAsiaTheme="minorHAnsi" w:cs="Times New Roman"/>
          <w:i/>
          <w:kern w:val="0"/>
          <w:sz w:val="20"/>
          <w:szCs w:val="20"/>
          <w:lang w:eastAsia="en-US"/>
        </w:rPr>
        <w:t>Jahrhunderts</w:t>
      </w:r>
      <w:proofErr w:type="spellEnd"/>
      <w:r w:rsidRPr="0002447E">
        <w:rPr>
          <w:rFonts w:eastAsiaTheme="minorHAnsi" w:cs="Times New Roman"/>
          <w:kern w:val="0"/>
          <w:sz w:val="20"/>
          <w:szCs w:val="20"/>
          <w:lang w:eastAsia="en-US"/>
        </w:rPr>
        <w:t xml:space="preserve"> (Garden Culture of the 20th Century)</w:t>
      </w:r>
      <w:r w:rsidR="0097521C" w:rsidRPr="0002447E">
        <w:rPr>
          <w:rFonts w:eastAsiaTheme="minorHAnsi" w:cs="Times New Roman"/>
          <w:kern w:val="0"/>
          <w:sz w:val="20"/>
          <w:szCs w:val="20"/>
          <w:lang w:eastAsia="en-US"/>
        </w:rPr>
        <w:t xml:space="preserve"> in which he summarised his principles.</w:t>
      </w:r>
      <w:r w:rsidR="063A45E4" w:rsidRPr="0002447E">
        <w:rPr>
          <w:rFonts w:eastAsia="Times New Roman,Cambria" w:cs="Times New Roman"/>
          <w:kern w:val="0"/>
          <w:sz w:val="20"/>
          <w:szCs w:val="20"/>
          <w:lang w:eastAsia="en-US"/>
        </w:rPr>
        <w:t xml:space="preserve"> As well as</w:t>
      </w:r>
      <w:r w:rsidR="0097521C" w:rsidRPr="0002447E">
        <w:rPr>
          <w:rFonts w:eastAsia="Times New Roman,Cambria" w:cs="Times New Roman"/>
          <w:kern w:val="0"/>
          <w:sz w:val="20"/>
          <w:szCs w:val="20"/>
          <w:lang w:eastAsia="en-US"/>
        </w:rPr>
        <w:t xml:space="preserve"> arguing that all garden types</w:t>
      </w:r>
      <w:r w:rsidR="063A45E4" w:rsidRPr="0002447E">
        <w:rPr>
          <w:rFonts w:eastAsia="Times New Roman,Cambria" w:cs="Times New Roman"/>
          <w:kern w:val="0"/>
          <w:sz w:val="20"/>
          <w:szCs w:val="20"/>
          <w:lang w:eastAsia="en-US"/>
        </w:rPr>
        <w:t xml:space="preserve"> come</w:t>
      </w:r>
      <w:r w:rsidR="0097521C" w:rsidRPr="0002447E">
        <w:rPr>
          <w:rFonts w:eastAsia="Times New Roman,Cambria" w:cs="Times New Roman"/>
          <w:kern w:val="0"/>
          <w:sz w:val="20"/>
          <w:szCs w:val="20"/>
          <w:lang w:eastAsia="en-US"/>
        </w:rPr>
        <w:t xml:space="preserve"> from utilitarian gardens, he also discussed the questions of urban green areas. </w:t>
      </w:r>
      <w:r w:rsidR="00E767EB" w:rsidRPr="0002447E">
        <w:rPr>
          <w:rFonts w:eastAsia="Times New Roman,Cambria" w:cs="Times New Roman"/>
          <w:kern w:val="0"/>
          <w:sz w:val="20"/>
          <w:szCs w:val="20"/>
          <w:lang w:eastAsia="en-US"/>
        </w:rPr>
        <w:t>In his publication, he set up a typological system of green spaces, and based on this, he</w:t>
      </w:r>
      <w:r w:rsidR="0051127A" w:rsidRPr="0002447E">
        <w:rPr>
          <w:rFonts w:eastAsia="Times New Roman,Cambria" w:cs="Times New Roman"/>
          <w:kern w:val="0"/>
          <w:sz w:val="20"/>
          <w:szCs w:val="20"/>
          <w:lang w:eastAsia="en-US"/>
        </w:rPr>
        <w:t xml:space="preserve"> evolved</w:t>
      </w:r>
      <w:r w:rsidR="00E767EB" w:rsidRPr="0002447E">
        <w:rPr>
          <w:rFonts w:eastAsia="Times New Roman,Cambria" w:cs="Times New Roman"/>
          <w:kern w:val="0"/>
          <w:sz w:val="20"/>
          <w:szCs w:val="20"/>
          <w:lang w:eastAsia="en-US"/>
        </w:rPr>
        <w:t xml:space="preserve"> a coherent and </w:t>
      </w:r>
      <w:r w:rsidR="00E767EB" w:rsidRPr="0002447E">
        <w:rPr>
          <w:rFonts w:eastAsiaTheme="minorHAnsi" w:cs="Times New Roman"/>
          <w:kern w:val="0"/>
          <w:sz w:val="20"/>
          <w:szCs w:val="20"/>
          <w:lang w:eastAsia="en-US"/>
        </w:rPr>
        <w:t>cohesive</w:t>
      </w:r>
      <w:r w:rsidR="00E767EB" w:rsidRPr="0002447E">
        <w:rPr>
          <w:rFonts w:eastAsia="Times New Roman,Cambria" w:cs="Times New Roman"/>
          <w:kern w:val="0"/>
          <w:sz w:val="20"/>
          <w:szCs w:val="20"/>
          <w:lang w:eastAsia="en-US"/>
        </w:rPr>
        <w:t xml:space="preserve"> green-system idea, there</w:t>
      </w:r>
      <w:r w:rsidR="063A45E4" w:rsidRPr="0002447E">
        <w:rPr>
          <w:rFonts w:eastAsia="Times New Roman,Cambria" w:cs="Times New Roman"/>
          <w:kern w:val="0"/>
          <w:sz w:val="20"/>
          <w:szCs w:val="20"/>
          <w:lang w:eastAsia="en-US"/>
        </w:rPr>
        <w:t>by</w:t>
      </w:r>
      <w:r w:rsidR="00E767EB" w:rsidRPr="0002447E">
        <w:rPr>
          <w:rFonts w:eastAsia="Times New Roman,Cambria" w:cs="Times New Roman"/>
          <w:kern w:val="0"/>
          <w:sz w:val="20"/>
          <w:szCs w:val="20"/>
          <w:lang w:eastAsia="en-US"/>
        </w:rPr>
        <w:t xml:space="preserve"> merging the discipline of city planning with landscape architecture. </w:t>
      </w:r>
    </w:p>
    <w:p w:rsidR="00E767EB" w:rsidRPr="0002447E" w:rsidRDefault="00E767EB" w:rsidP="00CC0D8B">
      <w:pPr>
        <w:pStyle w:val="BodyText"/>
        <w:spacing w:line="240" w:lineRule="auto"/>
        <w:ind w:right="57"/>
        <w:jc w:val="left"/>
        <w:rPr>
          <w:rFonts w:eastAsiaTheme="minorHAnsi" w:cs="Times New Roman"/>
          <w:kern w:val="0"/>
          <w:sz w:val="20"/>
          <w:szCs w:val="20"/>
          <w:lang w:eastAsia="en-US"/>
        </w:rPr>
      </w:pPr>
    </w:p>
    <w:p w:rsidR="00762740" w:rsidRPr="0002447E" w:rsidRDefault="0087782A" w:rsidP="00543CC8">
      <w:pPr>
        <w:pStyle w:val="BodyText"/>
        <w:spacing w:line="240" w:lineRule="auto"/>
        <w:ind w:right="57"/>
        <w:jc w:val="left"/>
        <w:rPr>
          <w:rFonts w:eastAsiaTheme="minorHAnsi" w:cs="Times New Roman"/>
          <w:kern w:val="0"/>
          <w:sz w:val="20"/>
          <w:szCs w:val="20"/>
          <w:lang w:eastAsia="en-US"/>
        </w:rPr>
      </w:pPr>
      <w:r w:rsidRPr="0002447E">
        <w:rPr>
          <w:rFonts w:eastAsiaTheme="minorHAnsi" w:cs="Times New Roman"/>
          <w:kern w:val="0"/>
          <w:sz w:val="20"/>
          <w:szCs w:val="20"/>
          <w:lang w:eastAsia="en-US"/>
        </w:rPr>
        <w:t xml:space="preserve">During and after the First World War </w:t>
      </w:r>
      <w:proofErr w:type="spellStart"/>
      <w:r w:rsidRPr="0002447E">
        <w:rPr>
          <w:rFonts w:eastAsiaTheme="minorHAnsi" w:cs="Times New Roman"/>
          <w:kern w:val="0"/>
          <w:sz w:val="20"/>
          <w:szCs w:val="20"/>
          <w:lang w:eastAsia="en-US"/>
        </w:rPr>
        <w:t>Migge</w:t>
      </w:r>
      <w:proofErr w:type="spellEnd"/>
      <w:r w:rsidRPr="0002447E">
        <w:rPr>
          <w:rFonts w:eastAsiaTheme="minorHAnsi" w:cs="Times New Roman"/>
          <w:kern w:val="0"/>
          <w:sz w:val="20"/>
          <w:szCs w:val="20"/>
          <w:lang w:eastAsia="en-US"/>
        </w:rPr>
        <w:t xml:space="preserve"> became more involved in both the theoretical and practical questions of designing urban open spaces. </w:t>
      </w:r>
      <w:r w:rsidRPr="0002447E">
        <w:rPr>
          <w:rFonts w:eastAsia="Times New Roman,Cambria" w:cs="Times New Roman"/>
          <w:kern w:val="0"/>
          <w:sz w:val="20"/>
          <w:szCs w:val="20"/>
          <w:lang w:eastAsia="en-US"/>
        </w:rPr>
        <w:t>Together with the architect Martin Wagner, who was responsible for urban planning in Berlin</w:t>
      </w:r>
      <w:r w:rsidR="063A45E4" w:rsidRPr="0002447E">
        <w:rPr>
          <w:rFonts w:eastAsia="Times New Roman,Cambria" w:cs="Times New Roman"/>
          <w:kern w:val="0"/>
          <w:sz w:val="20"/>
          <w:szCs w:val="20"/>
          <w:lang w:eastAsia="en-US"/>
        </w:rPr>
        <w:t>, he</w:t>
      </w:r>
      <w:r w:rsidRPr="0002447E">
        <w:rPr>
          <w:rFonts w:eastAsia="Times New Roman,Cambria" w:cs="Times New Roman"/>
          <w:kern w:val="0"/>
          <w:sz w:val="20"/>
          <w:szCs w:val="20"/>
          <w:lang w:eastAsia="en-US"/>
        </w:rPr>
        <w:t xml:space="preserve"> first designed </w:t>
      </w:r>
      <w:proofErr w:type="spellStart"/>
      <w:r w:rsidRPr="0002447E">
        <w:rPr>
          <w:rFonts w:eastAsiaTheme="minorHAnsi" w:cs="Times New Roman"/>
          <w:kern w:val="0"/>
          <w:sz w:val="20"/>
          <w:szCs w:val="20"/>
          <w:lang w:eastAsia="en-US"/>
        </w:rPr>
        <w:t>Jugendparks</w:t>
      </w:r>
      <w:proofErr w:type="spellEnd"/>
      <w:r w:rsidRPr="0002447E">
        <w:rPr>
          <w:rFonts w:eastAsiaTheme="minorHAnsi" w:cs="Times New Roman"/>
          <w:kern w:val="0"/>
          <w:sz w:val="20"/>
          <w:szCs w:val="20"/>
          <w:lang w:eastAsia="en-US"/>
        </w:rPr>
        <w:t xml:space="preserve"> (</w:t>
      </w:r>
      <w:proofErr w:type="spellStart"/>
      <w:r w:rsidRPr="0002447E">
        <w:rPr>
          <w:rFonts w:eastAsiaTheme="minorHAnsi" w:cs="Times New Roman"/>
          <w:kern w:val="0"/>
          <w:sz w:val="20"/>
          <w:szCs w:val="20"/>
          <w:lang w:eastAsia="en-US"/>
        </w:rPr>
        <w:t>Youthparks</w:t>
      </w:r>
      <w:proofErr w:type="spellEnd"/>
      <w:r w:rsidRPr="0002447E">
        <w:rPr>
          <w:rFonts w:eastAsia="Times New Roman,Cambria" w:cs="Times New Roman"/>
          <w:kern w:val="0"/>
          <w:sz w:val="20"/>
          <w:szCs w:val="20"/>
          <w:lang w:eastAsia="en-US"/>
        </w:rPr>
        <w:t>), with the aim of fulfilling all the functional and recreational needs o</w:t>
      </w:r>
      <w:r w:rsidR="063A45E4" w:rsidRPr="0002447E">
        <w:rPr>
          <w:rFonts w:eastAsia="Times New Roman,Cambria" w:cs="Times New Roman"/>
          <w:kern w:val="0"/>
          <w:sz w:val="20"/>
          <w:szCs w:val="20"/>
          <w:lang w:eastAsia="en-US"/>
        </w:rPr>
        <w:t xml:space="preserve">f </w:t>
      </w:r>
      <w:r w:rsidRPr="0002447E">
        <w:rPr>
          <w:rFonts w:eastAsia="Times New Roman,Cambria" w:cs="Times New Roman"/>
          <w:kern w:val="0"/>
          <w:sz w:val="20"/>
          <w:szCs w:val="20"/>
          <w:lang w:eastAsia="en-US"/>
        </w:rPr>
        <w:t xml:space="preserve">public parks, and </w:t>
      </w:r>
      <w:r w:rsidR="063A45E4" w:rsidRPr="0002447E">
        <w:rPr>
          <w:rFonts w:eastAsia="Times New Roman,Cambria" w:cs="Times New Roman"/>
          <w:kern w:val="0"/>
          <w:sz w:val="20"/>
          <w:szCs w:val="20"/>
          <w:lang w:eastAsia="en-US"/>
        </w:rPr>
        <w:t xml:space="preserve">they </w:t>
      </w:r>
      <w:r w:rsidRPr="0002447E">
        <w:rPr>
          <w:rFonts w:eastAsia="Times New Roman,Cambria" w:cs="Times New Roman"/>
          <w:kern w:val="0"/>
          <w:sz w:val="20"/>
          <w:szCs w:val="20"/>
          <w:lang w:eastAsia="en-US"/>
        </w:rPr>
        <w:t>later worked on plans</w:t>
      </w:r>
      <w:r w:rsidR="063A45E4" w:rsidRPr="0002447E">
        <w:rPr>
          <w:rFonts w:eastAsia="Times New Roman,Cambria" w:cs="Times New Roman"/>
          <w:kern w:val="0"/>
          <w:sz w:val="20"/>
          <w:szCs w:val="20"/>
          <w:lang w:eastAsia="en-US"/>
        </w:rPr>
        <w:t xml:space="preserve"> for</w:t>
      </w:r>
      <w:r w:rsidRPr="0002447E">
        <w:rPr>
          <w:rFonts w:eastAsia="Times New Roman,Cambria" w:cs="Times New Roman"/>
          <w:kern w:val="0"/>
          <w:sz w:val="20"/>
          <w:szCs w:val="20"/>
          <w:lang w:eastAsia="en-US"/>
        </w:rPr>
        <w:t xml:space="preserve"> entire</w:t>
      </w:r>
      <w:r w:rsidR="063A45E4" w:rsidRPr="0002447E">
        <w:rPr>
          <w:rFonts w:eastAsia="Times New Roman,Cambria" w:cs="Times New Roman"/>
          <w:kern w:val="0"/>
          <w:sz w:val="20"/>
          <w:szCs w:val="20"/>
          <w:lang w:eastAsia="en-US"/>
        </w:rPr>
        <w:t xml:space="preserve"> sections</w:t>
      </w:r>
      <w:r w:rsidRPr="0002447E">
        <w:rPr>
          <w:rFonts w:eastAsia="Times New Roman,Cambria" w:cs="Times New Roman"/>
          <w:kern w:val="0"/>
          <w:sz w:val="20"/>
          <w:szCs w:val="20"/>
          <w:lang w:eastAsia="en-US"/>
        </w:rPr>
        <w:t xml:space="preserve"> of cities together. Even in these questions, </w:t>
      </w:r>
      <w:proofErr w:type="spellStart"/>
      <w:r w:rsidRPr="0002447E">
        <w:rPr>
          <w:rFonts w:eastAsiaTheme="minorHAnsi" w:cs="Times New Roman"/>
          <w:kern w:val="0"/>
          <w:sz w:val="20"/>
          <w:szCs w:val="20"/>
          <w:lang w:eastAsia="en-US"/>
        </w:rPr>
        <w:t>Migge</w:t>
      </w:r>
      <w:proofErr w:type="spellEnd"/>
      <w:r w:rsidRPr="0002447E">
        <w:rPr>
          <w:rFonts w:eastAsiaTheme="minorHAnsi" w:cs="Times New Roman"/>
          <w:kern w:val="0"/>
          <w:sz w:val="20"/>
          <w:szCs w:val="20"/>
          <w:lang w:eastAsia="en-US"/>
        </w:rPr>
        <w:t xml:space="preserve"> remained committed to his principles of the need for utilitarian gardens, which under the circumstances of the food </w:t>
      </w:r>
      <w:r w:rsidRPr="0002447E">
        <w:rPr>
          <w:rFonts w:eastAsia="Times New Roman,Cambria" w:cs="Times New Roman"/>
          <w:kern w:val="0"/>
          <w:sz w:val="20"/>
          <w:szCs w:val="20"/>
          <w:lang w:eastAsia="en-US"/>
        </w:rPr>
        <w:t xml:space="preserve">shortages </w:t>
      </w:r>
      <w:r w:rsidR="063A45E4" w:rsidRPr="0002447E">
        <w:rPr>
          <w:rFonts w:eastAsia="Times New Roman,Cambria" w:cs="Times New Roman"/>
          <w:kern w:val="0"/>
          <w:sz w:val="20"/>
          <w:szCs w:val="20"/>
          <w:lang w:eastAsia="en-US"/>
        </w:rPr>
        <w:t>a</w:t>
      </w:r>
      <w:r w:rsidRPr="0002447E">
        <w:rPr>
          <w:rFonts w:eastAsia="Times New Roman,Cambria" w:cs="Times New Roman"/>
          <w:kern w:val="0"/>
          <w:sz w:val="20"/>
          <w:szCs w:val="20"/>
          <w:lang w:eastAsia="en-US"/>
        </w:rPr>
        <w:t>fter</w:t>
      </w:r>
      <w:r w:rsidRPr="0002447E">
        <w:rPr>
          <w:rFonts w:eastAsiaTheme="minorHAnsi" w:cs="Times New Roman"/>
          <w:kern w:val="0"/>
          <w:sz w:val="20"/>
          <w:szCs w:val="20"/>
          <w:lang w:eastAsia="en-US"/>
        </w:rPr>
        <w:t xml:space="preserve"> the war, became more and more important. In 1919 he published his pamphlet </w:t>
      </w:r>
      <w:proofErr w:type="spellStart"/>
      <w:r w:rsidRPr="00B31A53">
        <w:rPr>
          <w:rFonts w:eastAsiaTheme="minorHAnsi" w:cs="Times New Roman"/>
          <w:i/>
          <w:kern w:val="0"/>
          <w:sz w:val="20"/>
          <w:szCs w:val="20"/>
          <w:lang w:eastAsia="en-US"/>
        </w:rPr>
        <w:t>Jedermann</w:t>
      </w:r>
      <w:proofErr w:type="spellEnd"/>
      <w:r w:rsidRPr="00B31A53">
        <w:rPr>
          <w:rFonts w:eastAsiaTheme="minorHAnsi" w:cs="Times New Roman"/>
          <w:i/>
          <w:kern w:val="0"/>
          <w:sz w:val="20"/>
          <w:szCs w:val="20"/>
          <w:lang w:eastAsia="en-US"/>
        </w:rPr>
        <w:t xml:space="preserve"> </w:t>
      </w:r>
      <w:proofErr w:type="spellStart"/>
      <w:r w:rsidRPr="00B31A53">
        <w:rPr>
          <w:rFonts w:eastAsiaTheme="minorHAnsi" w:cs="Times New Roman"/>
          <w:i/>
          <w:kern w:val="0"/>
          <w:sz w:val="20"/>
          <w:szCs w:val="20"/>
          <w:lang w:eastAsia="en-US"/>
        </w:rPr>
        <w:t>Selbsversorger</w:t>
      </w:r>
      <w:proofErr w:type="spellEnd"/>
      <w:r w:rsidRPr="00B31A53">
        <w:rPr>
          <w:rFonts w:eastAsiaTheme="minorHAnsi" w:cs="Times New Roman"/>
          <w:i/>
          <w:kern w:val="0"/>
          <w:sz w:val="20"/>
          <w:szCs w:val="20"/>
          <w:lang w:eastAsia="en-US"/>
        </w:rPr>
        <w:t xml:space="preserve"> </w:t>
      </w:r>
      <w:r w:rsidRPr="0002447E">
        <w:rPr>
          <w:rFonts w:eastAsiaTheme="minorHAnsi" w:cs="Times New Roman"/>
          <w:kern w:val="0"/>
          <w:sz w:val="20"/>
          <w:szCs w:val="20"/>
          <w:lang w:eastAsia="en-US"/>
        </w:rPr>
        <w:t>(Everybody Self-Sufficient)</w:t>
      </w:r>
      <w:r w:rsidR="00762740" w:rsidRPr="0002447E">
        <w:rPr>
          <w:rFonts w:eastAsia="Times New Roman,Cambria" w:cs="Times New Roman"/>
          <w:kern w:val="0"/>
          <w:sz w:val="20"/>
          <w:szCs w:val="20"/>
          <w:lang w:eastAsia="en-US"/>
        </w:rPr>
        <w:t xml:space="preserve">, </w:t>
      </w:r>
      <w:r w:rsidR="00CB37A1">
        <w:rPr>
          <w:rFonts w:eastAsia="Times New Roman,Cambria" w:cs="Times New Roman"/>
          <w:kern w:val="0"/>
          <w:sz w:val="20"/>
          <w:szCs w:val="20"/>
          <w:lang w:eastAsia="en-US"/>
        </w:rPr>
        <w:t xml:space="preserve">in which </w:t>
      </w:r>
      <w:r w:rsidR="00762740" w:rsidRPr="0002447E">
        <w:rPr>
          <w:rFonts w:eastAsia="Times New Roman,Cambria" w:cs="Times New Roman"/>
          <w:kern w:val="0"/>
          <w:sz w:val="20"/>
          <w:szCs w:val="20"/>
          <w:lang w:eastAsia="en-US"/>
        </w:rPr>
        <w:t>he argued for</w:t>
      </w:r>
      <w:r w:rsidR="063A45E4" w:rsidRPr="0002447E">
        <w:rPr>
          <w:rFonts w:eastAsia="Times New Roman,Cambria" w:cs="Times New Roman"/>
          <w:kern w:val="0"/>
          <w:sz w:val="20"/>
          <w:szCs w:val="20"/>
          <w:lang w:eastAsia="en-US"/>
        </w:rPr>
        <w:t xml:space="preserve"> a</w:t>
      </w:r>
      <w:r w:rsidR="00762740" w:rsidRPr="0002447E">
        <w:rPr>
          <w:rFonts w:eastAsia="Times New Roman,Cambria" w:cs="Times New Roman"/>
          <w:kern w:val="0"/>
          <w:sz w:val="20"/>
          <w:szCs w:val="20"/>
          <w:lang w:eastAsia="en-US"/>
        </w:rPr>
        <w:t xml:space="preserve"> </w:t>
      </w:r>
      <w:r w:rsidR="00543CC8" w:rsidRPr="0002447E">
        <w:rPr>
          <w:rFonts w:eastAsia="Times New Roman,Cambria" w:cs="Times New Roman"/>
          <w:kern w:val="0"/>
          <w:sz w:val="20"/>
          <w:szCs w:val="20"/>
          <w:lang w:eastAsia="en-US"/>
        </w:rPr>
        <w:t>return to nature, and for cities</w:t>
      </w:r>
      <w:r w:rsidR="063A45E4" w:rsidRPr="0002447E">
        <w:rPr>
          <w:rFonts w:eastAsia="Times New Roman,Cambria" w:cs="Times New Roman"/>
          <w:kern w:val="0"/>
          <w:sz w:val="20"/>
          <w:szCs w:val="20"/>
          <w:lang w:eastAsia="en-US"/>
        </w:rPr>
        <w:t xml:space="preserve"> to</w:t>
      </w:r>
      <w:r w:rsidR="00543CC8" w:rsidRPr="0002447E">
        <w:rPr>
          <w:rFonts w:eastAsia="Times New Roman,Cambria" w:cs="Times New Roman"/>
          <w:kern w:val="0"/>
          <w:sz w:val="20"/>
          <w:szCs w:val="20"/>
          <w:lang w:eastAsia="en-US"/>
        </w:rPr>
        <w:t xml:space="preserve"> incorporat</w:t>
      </w:r>
      <w:r w:rsidR="063A45E4" w:rsidRPr="0002447E">
        <w:rPr>
          <w:rFonts w:eastAsia="Times New Roman,Cambria" w:cs="Times New Roman"/>
          <w:kern w:val="0"/>
          <w:sz w:val="20"/>
          <w:szCs w:val="20"/>
          <w:lang w:eastAsia="en-US"/>
        </w:rPr>
        <w:t>e</w:t>
      </w:r>
      <w:r w:rsidR="00543CC8" w:rsidRPr="0002447E">
        <w:rPr>
          <w:rFonts w:eastAsia="Times New Roman,Cambria" w:cs="Times New Roman"/>
          <w:kern w:val="0"/>
          <w:sz w:val="20"/>
          <w:szCs w:val="20"/>
          <w:lang w:eastAsia="en-US"/>
        </w:rPr>
        <w:t xml:space="preserve"> plots for every dweller. These aims led him</w:t>
      </w:r>
      <w:r w:rsidR="063A45E4" w:rsidRPr="0002447E">
        <w:rPr>
          <w:rFonts w:eastAsia="Times New Roman,Cambria" w:cs="Times New Roman"/>
          <w:kern w:val="0"/>
          <w:sz w:val="20"/>
          <w:szCs w:val="20"/>
          <w:lang w:eastAsia="en-US"/>
        </w:rPr>
        <w:t xml:space="preserve"> to work on</w:t>
      </w:r>
      <w:r w:rsidR="00543CC8" w:rsidRPr="0002447E">
        <w:rPr>
          <w:rFonts w:eastAsia="Times New Roman,Cambria" w:cs="Times New Roman"/>
          <w:kern w:val="0"/>
          <w:sz w:val="20"/>
          <w:szCs w:val="20"/>
          <w:lang w:eastAsia="en-US"/>
        </w:rPr>
        <w:t xml:space="preserve"> the design of </w:t>
      </w:r>
      <w:proofErr w:type="spellStart"/>
      <w:r w:rsidR="00543CC8" w:rsidRPr="0002447E">
        <w:rPr>
          <w:rFonts w:eastAsiaTheme="minorHAnsi" w:cs="Times New Roman"/>
          <w:kern w:val="0"/>
          <w:sz w:val="20"/>
          <w:szCs w:val="20"/>
          <w:lang w:eastAsia="en-US"/>
        </w:rPr>
        <w:t>Siedlungen</w:t>
      </w:r>
      <w:proofErr w:type="spellEnd"/>
      <w:r w:rsidR="00543CC8" w:rsidRPr="0002447E">
        <w:rPr>
          <w:rFonts w:eastAsia="Times New Roman,Cambria" w:cs="Times New Roman"/>
          <w:kern w:val="0"/>
          <w:sz w:val="20"/>
          <w:szCs w:val="20"/>
          <w:lang w:eastAsia="en-US"/>
        </w:rPr>
        <w:t xml:space="preserve">, together with leading modernist architects, such as </w:t>
      </w:r>
      <w:r w:rsidR="00CB37A1">
        <w:rPr>
          <w:rFonts w:eastAsia="Times New Roman,Cambria" w:cs="Times New Roman"/>
          <w:kern w:val="0"/>
          <w:sz w:val="20"/>
          <w:szCs w:val="20"/>
          <w:lang w:eastAsia="en-US"/>
        </w:rPr>
        <w:t>OTTO HAESLER</w:t>
      </w:r>
      <w:r w:rsidR="00543CC8" w:rsidRPr="0002447E">
        <w:rPr>
          <w:rFonts w:eastAsiaTheme="minorHAnsi" w:cs="Times New Roman"/>
          <w:kern w:val="0"/>
          <w:sz w:val="20"/>
          <w:szCs w:val="20"/>
          <w:lang w:eastAsia="en-US"/>
        </w:rPr>
        <w:t xml:space="preserve">, </w:t>
      </w:r>
      <w:r w:rsidR="00CB37A1">
        <w:rPr>
          <w:rFonts w:eastAsiaTheme="minorHAnsi" w:cs="Times New Roman"/>
          <w:kern w:val="0"/>
          <w:sz w:val="20"/>
          <w:szCs w:val="20"/>
          <w:lang w:eastAsia="en-US"/>
        </w:rPr>
        <w:t>ERNST MAY</w:t>
      </w:r>
      <w:r w:rsidR="00543CC8" w:rsidRPr="0002447E">
        <w:rPr>
          <w:rFonts w:eastAsiaTheme="minorHAnsi" w:cs="Times New Roman"/>
          <w:kern w:val="0"/>
          <w:sz w:val="20"/>
          <w:szCs w:val="20"/>
          <w:lang w:eastAsia="en-US"/>
        </w:rPr>
        <w:t xml:space="preserve">, </w:t>
      </w:r>
      <w:r w:rsidR="00CB37A1">
        <w:rPr>
          <w:rFonts w:eastAsiaTheme="minorHAnsi" w:cs="Times New Roman"/>
          <w:kern w:val="0"/>
          <w:sz w:val="20"/>
          <w:szCs w:val="20"/>
          <w:lang w:eastAsia="en-US"/>
        </w:rPr>
        <w:t>BRUNO TAUT</w:t>
      </w:r>
      <w:r w:rsidR="00543CC8" w:rsidRPr="0002447E">
        <w:rPr>
          <w:rFonts w:eastAsiaTheme="minorHAnsi" w:cs="Times New Roman"/>
          <w:kern w:val="0"/>
          <w:sz w:val="20"/>
          <w:szCs w:val="20"/>
          <w:lang w:eastAsia="en-US"/>
        </w:rPr>
        <w:t xml:space="preserve"> and his earlier collaborator, Wagner. </w:t>
      </w:r>
    </w:p>
    <w:p w:rsidR="00C15C51" w:rsidRPr="0002447E" w:rsidRDefault="00E95C3D" w:rsidP="00C15C51">
      <w:pPr>
        <w:spacing w:line="240" w:lineRule="auto"/>
        <w:rPr>
          <w:rFonts w:ascii="Times New Roman" w:hAnsi="Times New Roman" w:cs="Times New Roman"/>
          <w:b/>
          <w:szCs w:val="20"/>
        </w:rPr>
      </w:pPr>
      <w:r w:rsidRPr="0002447E">
        <w:rPr>
          <w:rFonts w:ascii="Times New Roman" w:hAnsi="Times New Roman" w:cs="Times New Roman"/>
          <w:b/>
          <w:szCs w:val="20"/>
        </w:rPr>
        <w:lastRenderedPageBreak/>
        <w:t>List of works</w:t>
      </w:r>
    </w:p>
    <w:p w:rsidR="002E7C9B" w:rsidRPr="0002447E" w:rsidRDefault="002E7C9B" w:rsidP="00C15C51">
      <w:pPr>
        <w:spacing w:line="240" w:lineRule="auto"/>
        <w:rPr>
          <w:rFonts w:ascii="Times New Roman" w:hAnsi="Times New Roman" w:cs="Times New Roman"/>
          <w:b/>
          <w:szCs w:val="20"/>
        </w:rPr>
      </w:pPr>
    </w:p>
    <w:p w:rsidR="0051127A" w:rsidRPr="0002447E" w:rsidRDefault="0051127A" w:rsidP="00C15C51">
      <w:pPr>
        <w:spacing w:line="240" w:lineRule="auto"/>
        <w:rPr>
          <w:rFonts w:ascii="Times New Roman" w:hAnsi="Times New Roman" w:cs="Times New Roman"/>
          <w:szCs w:val="20"/>
        </w:rPr>
      </w:pPr>
      <w:r w:rsidRPr="0002447E">
        <w:rPr>
          <w:rFonts w:ascii="Times New Roman" w:hAnsi="Times New Roman" w:cs="Times New Roman"/>
          <w:szCs w:val="20"/>
        </w:rPr>
        <w:t>1910</w:t>
      </w:r>
      <w:r w:rsidR="00EB13D9" w:rsidRPr="0002447E">
        <w:rPr>
          <w:rFonts w:ascii="Times New Roman" w:hAnsi="Times New Roman" w:cs="Times New Roman"/>
          <w:szCs w:val="20"/>
        </w:rPr>
        <w:tab/>
      </w:r>
      <w:r w:rsidR="00EB13D9" w:rsidRPr="0002447E">
        <w:rPr>
          <w:rFonts w:ascii="Times New Roman" w:hAnsi="Times New Roman" w:cs="Times New Roman"/>
          <w:szCs w:val="20"/>
        </w:rPr>
        <w:tab/>
      </w:r>
      <w:proofErr w:type="spellStart"/>
      <w:r w:rsidRPr="0002447E">
        <w:rPr>
          <w:rFonts w:ascii="Times New Roman" w:hAnsi="Times New Roman" w:cs="Times New Roman"/>
          <w:szCs w:val="20"/>
        </w:rPr>
        <w:t>Wegmann</w:t>
      </w:r>
      <w:proofErr w:type="spellEnd"/>
      <w:r w:rsidRPr="0002447E">
        <w:rPr>
          <w:rFonts w:ascii="Times New Roman" w:hAnsi="Times New Roman" w:cs="Times New Roman"/>
          <w:szCs w:val="20"/>
        </w:rPr>
        <w:t xml:space="preserve"> garden, </w:t>
      </w:r>
      <w:proofErr w:type="spellStart"/>
      <w:r w:rsidRPr="0002447E">
        <w:rPr>
          <w:rFonts w:ascii="Times New Roman" w:hAnsi="Times New Roman" w:cs="Times New Roman"/>
          <w:szCs w:val="20"/>
        </w:rPr>
        <w:t>Rhede</w:t>
      </w:r>
      <w:proofErr w:type="spellEnd"/>
      <w:r w:rsidRPr="0002447E">
        <w:rPr>
          <w:rFonts w:ascii="Times New Roman" w:hAnsi="Times New Roman" w:cs="Times New Roman"/>
          <w:szCs w:val="20"/>
        </w:rPr>
        <w:t xml:space="preserve">, Germany (architect: Hermann </w:t>
      </w:r>
      <w:proofErr w:type="spellStart"/>
      <w:r w:rsidRPr="0002447E">
        <w:rPr>
          <w:rFonts w:ascii="Times New Roman" w:hAnsi="Times New Roman" w:cs="Times New Roman"/>
          <w:szCs w:val="20"/>
        </w:rPr>
        <w:t>Muthesius</w:t>
      </w:r>
      <w:proofErr w:type="spellEnd"/>
      <w:r w:rsidRPr="0002447E">
        <w:rPr>
          <w:rFonts w:ascii="Times New Roman" w:hAnsi="Times New Roman" w:cs="Times New Roman"/>
          <w:szCs w:val="20"/>
        </w:rPr>
        <w:t>)</w:t>
      </w:r>
    </w:p>
    <w:p w:rsidR="003F1125" w:rsidRPr="0002447E" w:rsidRDefault="003F1125" w:rsidP="00C15C51">
      <w:pPr>
        <w:spacing w:line="240" w:lineRule="auto"/>
        <w:rPr>
          <w:rFonts w:ascii="Times New Roman" w:hAnsi="Times New Roman" w:cs="Times New Roman"/>
          <w:szCs w:val="20"/>
        </w:rPr>
      </w:pPr>
    </w:p>
    <w:p w:rsidR="0051127A" w:rsidRPr="0002447E" w:rsidRDefault="0051127A" w:rsidP="00C15C51">
      <w:pPr>
        <w:spacing w:line="240" w:lineRule="auto"/>
        <w:rPr>
          <w:rFonts w:ascii="Times New Roman" w:hAnsi="Times New Roman" w:cs="Times New Roman"/>
          <w:szCs w:val="20"/>
        </w:rPr>
      </w:pPr>
      <w:proofErr w:type="gramStart"/>
      <w:r w:rsidRPr="0002447E">
        <w:rPr>
          <w:rFonts w:ascii="Times New Roman" w:hAnsi="Times New Roman" w:cs="Times New Roman"/>
          <w:szCs w:val="20"/>
        </w:rPr>
        <w:t>c</w:t>
      </w:r>
      <w:r w:rsidR="00B31A53">
        <w:rPr>
          <w:rFonts w:ascii="Times New Roman" w:hAnsi="Times New Roman" w:cs="Times New Roman"/>
          <w:szCs w:val="20"/>
        </w:rPr>
        <w:t>.</w:t>
      </w:r>
      <w:r w:rsidRPr="0002447E">
        <w:rPr>
          <w:rFonts w:ascii="Times New Roman" w:hAnsi="Times New Roman" w:cs="Times New Roman"/>
          <w:szCs w:val="20"/>
        </w:rPr>
        <w:t>1910</w:t>
      </w:r>
      <w:proofErr w:type="gramEnd"/>
      <w:r w:rsidRPr="0002447E">
        <w:rPr>
          <w:rFonts w:ascii="Times New Roman" w:hAnsi="Times New Roman" w:cs="Times New Roman"/>
          <w:szCs w:val="20"/>
        </w:rPr>
        <w:tab/>
      </w:r>
      <w:r w:rsidRPr="0002447E">
        <w:rPr>
          <w:rFonts w:ascii="Times New Roman" w:hAnsi="Times New Roman" w:cs="Times New Roman"/>
          <w:szCs w:val="20"/>
        </w:rPr>
        <w:tab/>
      </w:r>
      <w:proofErr w:type="spellStart"/>
      <w:r w:rsidRPr="0002447E">
        <w:rPr>
          <w:rFonts w:ascii="Times New Roman" w:hAnsi="Times New Roman" w:cs="Times New Roman"/>
          <w:szCs w:val="20"/>
        </w:rPr>
        <w:t>Michels</w:t>
      </w:r>
      <w:proofErr w:type="spellEnd"/>
      <w:r w:rsidRPr="0002447E">
        <w:rPr>
          <w:rFonts w:ascii="Times New Roman" w:hAnsi="Times New Roman" w:cs="Times New Roman"/>
          <w:szCs w:val="20"/>
        </w:rPr>
        <w:t xml:space="preserve"> silk-weaving factory garden, Germany (architect: Hermann </w:t>
      </w:r>
      <w:proofErr w:type="spellStart"/>
      <w:r w:rsidRPr="0002447E">
        <w:rPr>
          <w:rFonts w:ascii="Times New Roman" w:hAnsi="Times New Roman" w:cs="Times New Roman"/>
          <w:szCs w:val="20"/>
        </w:rPr>
        <w:t>Muthesius</w:t>
      </w:r>
      <w:proofErr w:type="spellEnd"/>
      <w:r w:rsidRPr="0002447E">
        <w:rPr>
          <w:rFonts w:ascii="Times New Roman" w:hAnsi="Times New Roman" w:cs="Times New Roman"/>
          <w:szCs w:val="20"/>
        </w:rPr>
        <w:t>)</w:t>
      </w:r>
    </w:p>
    <w:p w:rsidR="003F1125" w:rsidRPr="0002447E" w:rsidRDefault="003F1125" w:rsidP="00C15C51">
      <w:pPr>
        <w:spacing w:line="240" w:lineRule="auto"/>
        <w:rPr>
          <w:rFonts w:ascii="Times New Roman" w:hAnsi="Times New Roman" w:cs="Times New Roman"/>
          <w:szCs w:val="20"/>
        </w:rPr>
      </w:pPr>
    </w:p>
    <w:p w:rsidR="003E5E9F" w:rsidRPr="0002447E" w:rsidRDefault="0051127A" w:rsidP="00C15C51">
      <w:pPr>
        <w:spacing w:line="240" w:lineRule="auto"/>
        <w:rPr>
          <w:rFonts w:ascii="Times New Roman" w:hAnsi="Times New Roman" w:cs="Times New Roman"/>
          <w:szCs w:val="20"/>
        </w:rPr>
      </w:pPr>
      <w:r w:rsidRPr="0002447E">
        <w:rPr>
          <w:rFonts w:ascii="Times New Roman" w:hAnsi="Times New Roman" w:cs="Times New Roman"/>
          <w:szCs w:val="20"/>
        </w:rPr>
        <w:t>1913</w:t>
      </w:r>
      <w:r w:rsidRPr="0002447E">
        <w:rPr>
          <w:rFonts w:ascii="Times New Roman" w:hAnsi="Times New Roman" w:cs="Times New Roman"/>
          <w:szCs w:val="20"/>
        </w:rPr>
        <w:tab/>
      </w:r>
      <w:r w:rsidRPr="0002447E">
        <w:rPr>
          <w:rFonts w:ascii="Times New Roman" w:hAnsi="Times New Roman" w:cs="Times New Roman"/>
          <w:szCs w:val="20"/>
        </w:rPr>
        <w:tab/>
      </w:r>
      <w:proofErr w:type="spellStart"/>
      <w:r w:rsidRPr="0002447E">
        <w:rPr>
          <w:rFonts w:ascii="Times New Roman" w:hAnsi="Times New Roman" w:cs="Times New Roman"/>
          <w:szCs w:val="20"/>
        </w:rPr>
        <w:t>Hohenhof</w:t>
      </w:r>
      <w:proofErr w:type="spellEnd"/>
      <w:r w:rsidRPr="0002447E">
        <w:rPr>
          <w:rFonts w:ascii="Times New Roman" w:hAnsi="Times New Roman" w:cs="Times New Roman"/>
          <w:szCs w:val="20"/>
        </w:rPr>
        <w:t xml:space="preserve"> garden, Germany</w:t>
      </w:r>
    </w:p>
    <w:p w:rsidR="003F1125" w:rsidRPr="0002447E" w:rsidRDefault="003F1125" w:rsidP="00C15C51">
      <w:pPr>
        <w:spacing w:line="240" w:lineRule="auto"/>
        <w:rPr>
          <w:rFonts w:ascii="Times New Roman" w:hAnsi="Times New Roman" w:cs="Times New Roman"/>
          <w:szCs w:val="20"/>
        </w:rPr>
      </w:pPr>
    </w:p>
    <w:p w:rsidR="003E5E9F" w:rsidRPr="0002447E" w:rsidRDefault="00292601" w:rsidP="00C15C51">
      <w:pPr>
        <w:spacing w:line="240" w:lineRule="auto"/>
        <w:rPr>
          <w:rFonts w:ascii="Times New Roman" w:hAnsi="Times New Roman" w:cs="Times New Roman"/>
          <w:szCs w:val="20"/>
        </w:rPr>
      </w:pPr>
      <w:proofErr w:type="gramStart"/>
      <w:r w:rsidRPr="0002447E">
        <w:rPr>
          <w:rFonts w:ascii="Times New Roman" w:hAnsi="Times New Roman" w:cs="Times New Roman"/>
          <w:szCs w:val="20"/>
        </w:rPr>
        <w:t>1910</w:t>
      </w:r>
      <w:r w:rsidR="003E5E9F" w:rsidRPr="0002447E">
        <w:rPr>
          <w:rFonts w:ascii="Times New Roman" w:hAnsi="Times New Roman" w:cs="Times New Roman"/>
          <w:szCs w:val="20"/>
        </w:rPr>
        <w:tab/>
      </w:r>
      <w:r w:rsidR="003E5E9F" w:rsidRPr="0002447E">
        <w:rPr>
          <w:rFonts w:ascii="Times New Roman" w:hAnsi="Times New Roman" w:cs="Times New Roman"/>
          <w:szCs w:val="20"/>
        </w:rPr>
        <w:tab/>
      </w:r>
      <w:proofErr w:type="spellStart"/>
      <w:r w:rsidR="003E5E9F" w:rsidRPr="0002447E">
        <w:rPr>
          <w:rFonts w:ascii="Times New Roman" w:hAnsi="Times New Roman" w:cs="Times New Roman"/>
          <w:szCs w:val="20"/>
        </w:rPr>
        <w:t>Fuhlsbüttel</w:t>
      </w:r>
      <w:proofErr w:type="spellEnd"/>
      <w:r w:rsidR="003E5E9F" w:rsidRPr="0002447E">
        <w:rPr>
          <w:rFonts w:ascii="Times New Roman" w:hAnsi="Times New Roman" w:cs="Times New Roman"/>
          <w:szCs w:val="20"/>
        </w:rPr>
        <w:t xml:space="preserve"> park, Hamburg, Germany</w:t>
      </w:r>
      <w:proofErr w:type="gramEnd"/>
    </w:p>
    <w:p w:rsidR="003F1125" w:rsidRPr="0002447E" w:rsidRDefault="003F1125" w:rsidP="00C15C51">
      <w:pPr>
        <w:spacing w:line="240" w:lineRule="auto"/>
        <w:rPr>
          <w:rFonts w:ascii="Times New Roman" w:hAnsi="Times New Roman" w:cs="Times New Roman"/>
          <w:szCs w:val="20"/>
        </w:rPr>
      </w:pPr>
    </w:p>
    <w:p w:rsidR="00292601" w:rsidRPr="0002447E" w:rsidRDefault="00292601" w:rsidP="00C15C51">
      <w:pPr>
        <w:spacing w:line="240" w:lineRule="auto"/>
        <w:rPr>
          <w:rFonts w:ascii="Times New Roman" w:hAnsi="Times New Roman" w:cs="Times New Roman"/>
          <w:szCs w:val="20"/>
        </w:rPr>
      </w:pPr>
      <w:r w:rsidRPr="0002447E">
        <w:rPr>
          <w:rFonts w:ascii="Times New Roman" w:hAnsi="Times New Roman" w:cs="Times New Roman"/>
          <w:szCs w:val="20"/>
        </w:rPr>
        <w:t>1912-24</w:t>
      </w:r>
      <w:r w:rsidRPr="0002447E">
        <w:rPr>
          <w:rFonts w:ascii="Times New Roman" w:hAnsi="Times New Roman" w:cs="Times New Roman"/>
          <w:szCs w:val="20"/>
        </w:rPr>
        <w:tab/>
      </w:r>
      <w:proofErr w:type="spellStart"/>
      <w:r w:rsidR="003E5E9F" w:rsidRPr="0002447E">
        <w:rPr>
          <w:rFonts w:ascii="Times New Roman" w:hAnsi="Times New Roman" w:cs="Times New Roman"/>
          <w:szCs w:val="20"/>
        </w:rPr>
        <w:t>Rüstringen</w:t>
      </w:r>
      <w:proofErr w:type="spellEnd"/>
      <w:r w:rsidR="003E5E9F" w:rsidRPr="0002447E">
        <w:rPr>
          <w:rFonts w:ascii="Times New Roman" w:hAnsi="Times New Roman" w:cs="Times New Roman"/>
          <w:szCs w:val="20"/>
        </w:rPr>
        <w:t xml:space="preserve"> park</w:t>
      </w:r>
      <w:r w:rsidR="00223661" w:rsidRPr="0002447E">
        <w:rPr>
          <w:rFonts w:ascii="Times New Roman" w:hAnsi="Times New Roman" w:cs="Times New Roman"/>
          <w:szCs w:val="20"/>
        </w:rPr>
        <w:t>, Wilhelmshaven, Germany</w:t>
      </w:r>
    </w:p>
    <w:p w:rsidR="003F1125" w:rsidRPr="0002447E" w:rsidRDefault="003F1125" w:rsidP="00C15C51">
      <w:pPr>
        <w:spacing w:line="240" w:lineRule="auto"/>
        <w:rPr>
          <w:rFonts w:ascii="Times New Roman" w:hAnsi="Times New Roman" w:cs="Times New Roman"/>
          <w:szCs w:val="20"/>
        </w:rPr>
      </w:pPr>
    </w:p>
    <w:p w:rsidR="0051127A" w:rsidRPr="0002447E" w:rsidRDefault="00292601" w:rsidP="00C15C51">
      <w:pPr>
        <w:spacing w:line="240" w:lineRule="auto"/>
        <w:rPr>
          <w:rFonts w:ascii="Times New Roman" w:hAnsi="Times New Roman" w:cs="Times New Roman"/>
          <w:szCs w:val="20"/>
        </w:rPr>
      </w:pPr>
      <w:r w:rsidRPr="0002447E">
        <w:rPr>
          <w:rFonts w:ascii="Times New Roman" w:hAnsi="Times New Roman" w:cs="Times New Roman"/>
          <w:szCs w:val="20"/>
        </w:rPr>
        <w:t>1927-33</w:t>
      </w:r>
      <w:r w:rsidRPr="0002447E">
        <w:rPr>
          <w:rFonts w:ascii="Times New Roman" w:hAnsi="Times New Roman" w:cs="Times New Roman"/>
          <w:szCs w:val="20"/>
        </w:rPr>
        <w:tab/>
      </w:r>
      <w:proofErr w:type="spellStart"/>
      <w:r w:rsidRPr="0002447E">
        <w:rPr>
          <w:rFonts w:ascii="Times New Roman" w:hAnsi="Times New Roman" w:cs="Times New Roman"/>
          <w:szCs w:val="20"/>
        </w:rPr>
        <w:t>Hufeisensiedlung</w:t>
      </w:r>
      <w:proofErr w:type="spellEnd"/>
      <w:r w:rsidRPr="0002447E">
        <w:rPr>
          <w:rFonts w:ascii="Times New Roman" w:hAnsi="Times New Roman" w:cs="Times New Roman"/>
          <w:szCs w:val="20"/>
        </w:rPr>
        <w:t>, Berlin-</w:t>
      </w:r>
      <w:proofErr w:type="spellStart"/>
      <w:r w:rsidRPr="0002447E">
        <w:rPr>
          <w:rFonts w:ascii="Times New Roman" w:hAnsi="Times New Roman" w:cs="Times New Roman"/>
          <w:szCs w:val="20"/>
        </w:rPr>
        <w:t>Britz</w:t>
      </w:r>
      <w:proofErr w:type="spellEnd"/>
      <w:r w:rsidRPr="0002447E">
        <w:rPr>
          <w:rFonts w:ascii="Times New Roman" w:hAnsi="Times New Roman" w:cs="Times New Roman"/>
          <w:szCs w:val="20"/>
        </w:rPr>
        <w:t>, Germany (with Martin Wagner and Bruno Taut)</w:t>
      </w:r>
    </w:p>
    <w:p w:rsidR="00EB13D9" w:rsidRPr="0002447E" w:rsidRDefault="00EB13D9" w:rsidP="00C15C51">
      <w:pPr>
        <w:spacing w:line="240" w:lineRule="auto"/>
        <w:rPr>
          <w:rFonts w:ascii="Times New Roman" w:hAnsi="Times New Roman" w:cs="Times New Roman"/>
          <w:szCs w:val="20"/>
        </w:rPr>
      </w:pPr>
    </w:p>
    <w:p w:rsidR="00C15C51" w:rsidRPr="0002447E" w:rsidRDefault="00E95C3D" w:rsidP="00C15C51">
      <w:pPr>
        <w:spacing w:line="240" w:lineRule="auto"/>
        <w:rPr>
          <w:rFonts w:ascii="Times New Roman" w:hAnsi="Times New Roman" w:cs="Times New Roman"/>
          <w:b/>
          <w:szCs w:val="20"/>
        </w:rPr>
      </w:pPr>
      <w:r w:rsidRPr="0002447E">
        <w:rPr>
          <w:rFonts w:ascii="Times New Roman" w:hAnsi="Times New Roman" w:cs="Times New Roman"/>
          <w:b/>
          <w:szCs w:val="20"/>
        </w:rPr>
        <w:t>References and further reading</w:t>
      </w:r>
    </w:p>
    <w:p w:rsidR="00C25A2E" w:rsidRPr="0002447E" w:rsidRDefault="00C25A2E" w:rsidP="00C15C51">
      <w:pPr>
        <w:spacing w:line="240" w:lineRule="auto"/>
        <w:rPr>
          <w:rFonts w:ascii="Times New Roman" w:hAnsi="Times New Roman" w:cs="Times New Roman"/>
          <w:b/>
          <w:szCs w:val="20"/>
        </w:rPr>
      </w:pPr>
    </w:p>
    <w:p w:rsidR="00A25CE7" w:rsidRPr="0002447E" w:rsidRDefault="00BE1280" w:rsidP="00C15C51">
      <w:pPr>
        <w:spacing w:line="240" w:lineRule="auto"/>
        <w:rPr>
          <w:rFonts w:ascii="Times New Roman" w:hAnsi="Times New Roman" w:cs="Times New Roman"/>
          <w:szCs w:val="20"/>
        </w:rPr>
      </w:pPr>
      <w:r w:rsidRPr="0002447E">
        <w:rPr>
          <w:rFonts w:ascii="Times New Roman" w:hAnsi="Times New Roman" w:cs="Times New Roman"/>
          <w:szCs w:val="20"/>
        </w:rPr>
        <w:t xml:space="preserve">De </w:t>
      </w:r>
      <w:proofErr w:type="spellStart"/>
      <w:r w:rsidRPr="0002447E">
        <w:rPr>
          <w:rFonts w:ascii="Times New Roman" w:hAnsi="Times New Roman" w:cs="Times New Roman"/>
          <w:szCs w:val="20"/>
        </w:rPr>
        <w:t>Michelis</w:t>
      </w:r>
      <w:proofErr w:type="spellEnd"/>
      <w:r w:rsidRPr="0002447E">
        <w:rPr>
          <w:rFonts w:ascii="Times New Roman" w:hAnsi="Times New Roman" w:cs="Times New Roman"/>
          <w:szCs w:val="20"/>
        </w:rPr>
        <w:t>, M. (1991</w:t>
      </w:r>
      <w:r w:rsidR="0074096C" w:rsidRPr="0002447E">
        <w:rPr>
          <w:rFonts w:ascii="Times New Roman" w:hAnsi="Times New Roman" w:cs="Times New Roman"/>
          <w:szCs w:val="20"/>
        </w:rPr>
        <w:t xml:space="preserve">) </w:t>
      </w:r>
      <w:r w:rsidR="00CB37A1">
        <w:rPr>
          <w:rFonts w:ascii="Times New Roman" w:hAnsi="Times New Roman" w:cs="Times New Roman"/>
          <w:szCs w:val="20"/>
        </w:rPr>
        <w:t>‘</w:t>
      </w:r>
      <w:proofErr w:type="gramStart"/>
      <w:r w:rsidRPr="0002447E">
        <w:rPr>
          <w:rFonts w:ascii="Times New Roman" w:hAnsi="Times New Roman" w:cs="Times New Roman"/>
          <w:szCs w:val="20"/>
        </w:rPr>
        <w:t>The</w:t>
      </w:r>
      <w:proofErr w:type="gramEnd"/>
      <w:r w:rsidRPr="0002447E">
        <w:rPr>
          <w:rFonts w:ascii="Times New Roman" w:hAnsi="Times New Roman" w:cs="Times New Roman"/>
          <w:szCs w:val="20"/>
        </w:rPr>
        <w:t xml:space="preserve"> Green Revolution: </w:t>
      </w:r>
      <w:proofErr w:type="spellStart"/>
      <w:r w:rsidRPr="0002447E">
        <w:rPr>
          <w:rFonts w:ascii="Times New Roman" w:hAnsi="Times New Roman" w:cs="Times New Roman"/>
          <w:szCs w:val="20"/>
        </w:rPr>
        <w:t>Leberecht</w:t>
      </w:r>
      <w:proofErr w:type="spellEnd"/>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Migge</w:t>
      </w:r>
      <w:proofErr w:type="spellEnd"/>
      <w:r w:rsidRPr="0002447E">
        <w:rPr>
          <w:rFonts w:ascii="Times New Roman" w:hAnsi="Times New Roman" w:cs="Times New Roman"/>
          <w:szCs w:val="20"/>
        </w:rPr>
        <w:t xml:space="preserve"> and the Reform of the Garden in Modernist Germany</w:t>
      </w:r>
      <w:r w:rsidR="00CB37A1">
        <w:rPr>
          <w:rFonts w:ascii="Times New Roman" w:hAnsi="Times New Roman" w:cs="Times New Roman"/>
          <w:szCs w:val="20"/>
        </w:rPr>
        <w:t>’</w:t>
      </w:r>
      <w:r w:rsidR="00B31A53">
        <w:rPr>
          <w:rFonts w:ascii="Times New Roman" w:hAnsi="Times New Roman" w:cs="Times New Roman"/>
          <w:szCs w:val="20"/>
        </w:rPr>
        <w:t>. In</w:t>
      </w:r>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Mosser</w:t>
      </w:r>
      <w:proofErr w:type="spellEnd"/>
      <w:r w:rsidRPr="0002447E">
        <w:rPr>
          <w:rFonts w:ascii="Times New Roman" w:hAnsi="Times New Roman" w:cs="Times New Roman"/>
          <w:szCs w:val="20"/>
        </w:rPr>
        <w:t xml:space="preserve">, M. and </w:t>
      </w:r>
      <w:proofErr w:type="spellStart"/>
      <w:r w:rsidRPr="0002447E">
        <w:rPr>
          <w:rFonts w:ascii="Times New Roman" w:hAnsi="Times New Roman" w:cs="Times New Roman"/>
          <w:szCs w:val="20"/>
        </w:rPr>
        <w:t>Teyssot</w:t>
      </w:r>
      <w:proofErr w:type="spellEnd"/>
      <w:r w:rsidR="00A25CE7" w:rsidRPr="0002447E">
        <w:rPr>
          <w:rFonts w:ascii="Times New Roman" w:hAnsi="Times New Roman" w:cs="Times New Roman"/>
          <w:szCs w:val="20"/>
        </w:rPr>
        <w:t>,</w:t>
      </w:r>
      <w:r w:rsidRPr="0002447E">
        <w:rPr>
          <w:rFonts w:ascii="Times New Roman" w:hAnsi="Times New Roman" w:cs="Times New Roman"/>
          <w:szCs w:val="20"/>
        </w:rPr>
        <w:t xml:space="preserve"> G.</w:t>
      </w:r>
      <w:r w:rsidR="00A25CE7" w:rsidRPr="0002447E">
        <w:rPr>
          <w:rFonts w:ascii="Times New Roman" w:hAnsi="Times New Roman" w:cs="Times New Roman"/>
          <w:szCs w:val="20"/>
        </w:rPr>
        <w:t xml:space="preserve"> </w:t>
      </w:r>
      <w:proofErr w:type="gramStart"/>
      <w:r w:rsidR="00A25CE7" w:rsidRPr="0002447E">
        <w:rPr>
          <w:rFonts w:ascii="Times New Roman" w:hAnsi="Times New Roman" w:cs="Times New Roman"/>
          <w:szCs w:val="20"/>
        </w:rPr>
        <w:t>eds</w:t>
      </w:r>
      <w:proofErr w:type="gramEnd"/>
      <w:r w:rsidR="00CB37A1">
        <w:rPr>
          <w:rFonts w:ascii="Times New Roman" w:hAnsi="Times New Roman" w:cs="Times New Roman"/>
          <w:szCs w:val="20"/>
        </w:rPr>
        <w:t>.</w:t>
      </w:r>
      <w:r w:rsidR="00A25CE7" w:rsidRPr="0002447E">
        <w:rPr>
          <w:rFonts w:ascii="Times New Roman" w:hAnsi="Times New Roman" w:cs="Times New Roman"/>
          <w:szCs w:val="20"/>
        </w:rPr>
        <w:t xml:space="preserve"> </w:t>
      </w:r>
      <w:proofErr w:type="gramStart"/>
      <w:r w:rsidR="00A25CE7" w:rsidRPr="00B31A53">
        <w:rPr>
          <w:rFonts w:ascii="Times New Roman" w:hAnsi="Times New Roman" w:cs="Times New Roman"/>
          <w:i/>
          <w:szCs w:val="20"/>
        </w:rPr>
        <w:t>The History of Garden Design.</w:t>
      </w:r>
      <w:proofErr w:type="gramEnd"/>
      <w:r w:rsidR="00A25CE7" w:rsidRPr="00B31A53">
        <w:rPr>
          <w:rFonts w:ascii="Times New Roman" w:hAnsi="Times New Roman" w:cs="Times New Roman"/>
          <w:i/>
          <w:szCs w:val="20"/>
        </w:rPr>
        <w:t xml:space="preserve"> </w:t>
      </w:r>
      <w:proofErr w:type="gramStart"/>
      <w:r w:rsidR="00A25CE7" w:rsidRPr="00B31A53">
        <w:rPr>
          <w:rFonts w:ascii="Times New Roman" w:hAnsi="Times New Roman" w:cs="Times New Roman"/>
          <w:i/>
          <w:szCs w:val="20"/>
        </w:rPr>
        <w:t>The Western Tradition from the Renaissance to the Present Day</w:t>
      </w:r>
      <w:r w:rsidR="00A25CE7" w:rsidRPr="0002447E">
        <w:rPr>
          <w:rFonts w:ascii="Times New Roman" w:hAnsi="Times New Roman" w:cs="Times New Roman"/>
          <w:szCs w:val="20"/>
        </w:rPr>
        <w:t>.</w:t>
      </w:r>
      <w:proofErr w:type="gramEnd"/>
      <w:r w:rsidR="00A25CE7" w:rsidRPr="0002447E">
        <w:rPr>
          <w:rFonts w:ascii="Times New Roman" w:hAnsi="Times New Roman" w:cs="Times New Roman"/>
          <w:szCs w:val="20"/>
        </w:rPr>
        <w:t xml:space="preserve"> London: Thames and Hudson. </w:t>
      </w:r>
      <w:proofErr w:type="gramStart"/>
      <w:r w:rsidR="00A25CE7" w:rsidRPr="0002447E">
        <w:rPr>
          <w:rFonts w:ascii="Times New Roman" w:hAnsi="Times New Roman" w:cs="Times New Roman"/>
          <w:szCs w:val="20"/>
        </w:rPr>
        <w:t>409-420.</w:t>
      </w:r>
      <w:proofErr w:type="gramEnd"/>
    </w:p>
    <w:p w:rsidR="00A25CE7" w:rsidRPr="0002447E" w:rsidRDefault="00A25CE7" w:rsidP="00C15C51">
      <w:pPr>
        <w:spacing w:line="240" w:lineRule="auto"/>
        <w:rPr>
          <w:rFonts w:ascii="Times New Roman" w:hAnsi="Times New Roman" w:cs="Times New Roman"/>
          <w:szCs w:val="20"/>
        </w:rPr>
      </w:pPr>
    </w:p>
    <w:p w:rsidR="00A25CE7" w:rsidRPr="0002447E" w:rsidRDefault="00A25CE7" w:rsidP="00A25CE7">
      <w:pPr>
        <w:spacing w:line="240" w:lineRule="auto"/>
        <w:rPr>
          <w:rFonts w:ascii="Times New Roman" w:hAnsi="Times New Roman" w:cs="Times New Roman"/>
          <w:szCs w:val="20"/>
        </w:rPr>
      </w:pPr>
      <w:r w:rsidRPr="0002447E">
        <w:rPr>
          <w:rFonts w:ascii="Times New Roman" w:hAnsi="Times New Roman" w:cs="Times New Roman"/>
          <w:szCs w:val="20"/>
        </w:rPr>
        <w:t xml:space="preserve">Haney, D. H. (2007) </w:t>
      </w:r>
      <w:r w:rsidR="00CB37A1">
        <w:rPr>
          <w:rFonts w:ascii="Times New Roman" w:hAnsi="Times New Roman" w:cs="Times New Roman"/>
          <w:szCs w:val="20"/>
        </w:rPr>
        <w:t>‘</w:t>
      </w:r>
      <w:proofErr w:type="spellStart"/>
      <w:r w:rsidRPr="0002447E">
        <w:rPr>
          <w:rFonts w:ascii="Times New Roman" w:hAnsi="Times New Roman" w:cs="Times New Roman"/>
          <w:szCs w:val="20"/>
        </w:rPr>
        <w:t>Leberecht</w:t>
      </w:r>
      <w:proofErr w:type="spellEnd"/>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Migge's</w:t>
      </w:r>
      <w:proofErr w:type="spellEnd"/>
      <w:r w:rsidRPr="0002447E">
        <w:rPr>
          <w:rFonts w:ascii="Times New Roman" w:hAnsi="Times New Roman" w:cs="Times New Roman"/>
          <w:szCs w:val="20"/>
        </w:rPr>
        <w:t xml:space="preserve"> “Green </w:t>
      </w:r>
      <w:proofErr w:type="spellStart"/>
      <w:r w:rsidRPr="0002447E">
        <w:rPr>
          <w:rFonts w:ascii="Times New Roman" w:hAnsi="Times New Roman" w:cs="Times New Roman"/>
          <w:szCs w:val="20"/>
        </w:rPr>
        <w:t>Manifesto”</w:t>
      </w:r>
      <w:proofErr w:type="gramStart"/>
      <w:r w:rsidRPr="0002447E">
        <w:rPr>
          <w:rFonts w:ascii="Times New Roman" w:hAnsi="Times New Roman" w:cs="Times New Roman"/>
          <w:szCs w:val="20"/>
        </w:rPr>
        <w:t>:Envisioning</w:t>
      </w:r>
      <w:proofErr w:type="spellEnd"/>
      <w:proofErr w:type="gramEnd"/>
      <w:r w:rsidRPr="0002447E">
        <w:rPr>
          <w:rFonts w:ascii="Times New Roman" w:hAnsi="Times New Roman" w:cs="Times New Roman"/>
          <w:szCs w:val="20"/>
        </w:rPr>
        <w:t xml:space="preserve"> a Revolution of Gardens</w:t>
      </w:r>
      <w:r w:rsidR="00CB37A1">
        <w:rPr>
          <w:rFonts w:ascii="Times New Roman" w:hAnsi="Times New Roman" w:cs="Times New Roman"/>
          <w:szCs w:val="20"/>
        </w:rPr>
        <w:t>’</w:t>
      </w:r>
      <w:r w:rsidRPr="0002447E">
        <w:rPr>
          <w:rFonts w:ascii="Times New Roman" w:hAnsi="Times New Roman" w:cs="Times New Roman"/>
          <w:szCs w:val="20"/>
        </w:rPr>
        <w:t xml:space="preserve">. </w:t>
      </w:r>
      <w:proofErr w:type="gramStart"/>
      <w:r w:rsidRPr="0002447E">
        <w:rPr>
          <w:rFonts w:ascii="Times New Roman" w:hAnsi="Times New Roman" w:cs="Times New Roman"/>
          <w:szCs w:val="20"/>
        </w:rPr>
        <w:t>Landscape Journal.</w:t>
      </w:r>
      <w:proofErr w:type="gramEnd"/>
      <w:r w:rsidRPr="0002447E">
        <w:rPr>
          <w:rFonts w:ascii="Times New Roman" w:hAnsi="Times New Roman" w:cs="Times New Roman"/>
          <w:szCs w:val="20"/>
        </w:rPr>
        <w:t xml:space="preserve"> 26. (2) 201-218.</w:t>
      </w:r>
    </w:p>
    <w:p w:rsidR="00A25CE7" w:rsidRPr="0002447E" w:rsidRDefault="00A25CE7" w:rsidP="00C15C51">
      <w:pPr>
        <w:spacing w:line="240" w:lineRule="auto"/>
        <w:rPr>
          <w:rFonts w:ascii="Times New Roman" w:hAnsi="Times New Roman" w:cs="Times New Roman"/>
          <w:szCs w:val="20"/>
        </w:rPr>
      </w:pPr>
    </w:p>
    <w:p w:rsidR="00A25CE7" w:rsidRPr="0002447E" w:rsidRDefault="00A25CE7" w:rsidP="00A25CE7">
      <w:pPr>
        <w:widowControl w:val="0"/>
        <w:tabs>
          <w:tab w:val="clear" w:pos="567"/>
          <w:tab w:val="clear" w:pos="1134"/>
          <w:tab w:val="clear" w:pos="1701"/>
          <w:tab w:val="clear" w:pos="2268"/>
          <w:tab w:val="clear" w:pos="2835"/>
        </w:tabs>
        <w:autoSpaceDE w:val="0"/>
        <w:autoSpaceDN w:val="0"/>
        <w:adjustRightInd w:val="0"/>
        <w:spacing w:line="240" w:lineRule="auto"/>
        <w:rPr>
          <w:rFonts w:ascii="Times New Roman" w:hAnsi="Times New Roman" w:cs="Times New Roman"/>
          <w:szCs w:val="20"/>
          <w:lang w:val="en-US"/>
        </w:rPr>
      </w:pPr>
      <w:r w:rsidRPr="0002447E">
        <w:rPr>
          <w:rFonts w:ascii="Times New Roman" w:hAnsi="Times New Roman" w:cs="Times New Roman"/>
          <w:szCs w:val="20"/>
          <w:lang w:val="en-US"/>
        </w:rPr>
        <w:t xml:space="preserve">Haney, D. H. (2010) </w:t>
      </w:r>
      <w:r w:rsidR="00B31A53">
        <w:rPr>
          <w:rFonts w:ascii="Times New Roman" w:hAnsi="Times New Roman" w:cs="Times New Roman"/>
          <w:i/>
          <w:szCs w:val="20"/>
          <w:lang w:val="en-US"/>
        </w:rPr>
        <w:t>When Modern was G</w:t>
      </w:r>
      <w:r w:rsidRPr="00B31A53">
        <w:rPr>
          <w:rFonts w:ascii="Times New Roman" w:hAnsi="Times New Roman" w:cs="Times New Roman"/>
          <w:i/>
          <w:szCs w:val="20"/>
          <w:lang w:val="en-US"/>
        </w:rPr>
        <w:t xml:space="preserve">reen. Life and work of landscape architect </w:t>
      </w:r>
      <w:proofErr w:type="spellStart"/>
      <w:r w:rsidRPr="00B31A53">
        <w:rPr>
          <w:rFonts w:ascii="Times New Roman" w:hAnsi="Times New Roman" w:cs="Times New Roman"/>
          <w:i/>
          <w:szCs w:val="20"/>
          <w:lang w:val="en-US"/>
        </w:rPr>
        <w:t>Leberecht</w:t>
      </w:r>
      <w:proofErr w:type="spellEnd"/>
      <w:r w:rsidRPr="00B31A53">
        <w:rPr>
          <w:rFonts w:ascii="Times New Roman" w:hAnsi="Times New Roman" w:cs="Times New Roman"/>
          <w:i/>
          <w:szCs w:val="20"/>
          <w:lang w:val="en-US"/>
        </w:rPr>
        <w:t xml:space="preserve"> </w:t>
      </w:r>
      <w:proofErr w:type="spellStart"/>
      <w:r w:rsidRPr="00B31A53">
        <w:rPr>
          <w:rFonts w:ascii="Times New Roman" w:hAnsi="Times New Roman" w:cs="Times New Roman"/>
          <w:i/>
          <w:szCs w:val="20"/>
          <w:lang w:val="en-US"/>
        </w:rPr>
        <w:t>Migge</w:t>
      </w:r>
      <w:proofErr w:type="spellEnd"/>
      <w:r w:rsidRPr="0002447E">
        <w:rPr>
          <w:rFonts w:ascii="Times New Roman" w:hAnsi="Times New Roman" w:cs="Times New Roman"/>
          <w:szCs w:val="20"/>
          <w:lang w:val="en-US"/>
        </w:rPr>
        <w:t xml:space="preserve">. London: </w:t>
      </w:r>
      <w:proofErr w:type="spellStart"/>
      <w:r w:rsidRPr="0002447E">
        <w:rPr>
          <w:rFonts w:ascii="Times New Roman" w:hAnsi="Times New Roman" w:cs="Times New Roman"/>
          <w:szCs w:val="20"/>
          <w:lang w:val="en-US"/>
        </w:rPr>
        <w:t>Routledge</w:t>
      </w:r>
      <w:proofErr w:type="spellEnd"/>
      <w:r w:rsidR="00B31A53">
        <w:rPr>
          <w:rFonts w:ascii="Times New Roman" w:hAnsi="Times New Roman" w:cs="Times New Roman"/>
          <w:szCs w:val="20"/>
          <w:lang w:val="en-US"/>
        </w:rPr>
        <w:t>.</w:t>
      </w:r>
      <w:bookmarkStart w:id="0" w:name="_GoBack"/>
      <w:bookmarkEnd w:id="0"/>
    </w:p>
    <w:p w:rsidR="006B2410" w:rsidRPr="0002447E" w:rsidRDefault="006B2410" w:rsidP="00C15C51">
      <w:pPr>
        <w:spacing w:line="240" w:lineRule="auto"/>
        <w:rPr>
          <w:rFonts w:ascii="Times New Roman" w:hAnsi="Times New Roman" w:cs="Times New Roman"/>
          <w:szCs w:val="20"/>
        </w:rPr>
      </w:pPr>
    </w:p>
    <w:p w:rsidR="00A319B9" w:rsidRPr="0002447E" w:rsidRDefault="00A319B9" w:rsidP="00C15C51">
      <w:pPr>
        <w:spacing w:line="240" w:lineRule="auto"/>
        <w:rPr>
          <w:rFonts w:ascii="Times New Roman" w:hAnsi="Times New Roman" w:cs="Times New Roman"/>
          <w:szCs w:val="20"/>
        </w:rPr>
      </w:pPr>
    </w:p>
    <w:p w:rsidR="000B09D0" w:rsidRPr="0002447E" w:rsidRDefault="00A319B9" w:rsidP="00C15C51">
      <w:pPr>
        <w:spacing w:line="240" w:lineRule="auto"/>
        <w:rPr>
          <w:rFonts w:ascii="Times New Roman" w:hAnsi="Times New Roman" w:cs="Times New Roman"/>
          <w:b/>
          <w:szCs w:val="20"/>
        </w:rPr>
      </w:pPr>
      <w:r w:rsidRPr="0002447E">
        <w:rPr>
          <w:rFonts w:ascii="Times New Roman" w:hAnsi="Times New Roman" w:cs="Times New Roman"/>
          <w:b/>
          <w:szCs w:val="20"/>
        </w:rPr>
        <w:t xml:space="preserve"> </w:t>
      </w:r>
      <w:r w:rsidR="00226861" w:rsidRPr="0002447E">
        <w:rPr>
          <w:rFonts w:ascii="Times New Roman" w:hAnsi="Times New Roman" w:cs="Times New Roman"/>
          <w:b/>
          <w:szCs w:val="20"/>
        </w:rPr>
        <w:t>Visual material:</w:t>
      </w:r>
    </w:p>
    <w:p w:rsidR="00226861" w:rsidRPr="0002447E" w:rsidRDefault="00226861" w:rsidP="00C15C51">
      <w:pPr>
        <w:spacing w:line="240" w:lineRule="auto"/>
        <w:rPr>
          <w:rFonts w:ascii="Times New Roman" w:hAnsi="Times New Roman" w:cs="Times New Roman"/>
          <w:b/>
          <w:szCs w:val="20"/>
        </w:rPr>
      </w:pPr>
    </w:p>
    <w:p w:rsidR="00E77C4B" w:rsidRPr="0002447E" w:rsidRDefault="003E5E9F" w:rsidP="00C15C51">
      <w:pPr>
        <w:spacing w:line="240" w:lineRule="auto"/>
        <w:rPr>
          <w:rFonts w:ascii="Times New Roman" w:hAnsi="Times New Roman" w:cs="Times New Roman"/>
          <w:szCs w:val="20"/>
        </w:rPr>
      </w:pPr>
      <w:r w:rsidRPr="0002447E">
        <w:rPr>
          <w:rFonts w:ascii="Times New Roman" w:hAnsi="Times New Roman" w:cs="Times New Roman"/>
          <w:noProof/>
          <w:szCs w:val="20"/>
          <w:lang w:eastAsia="en-GB"/>
        </w:rPr>
        <w:drawing>
          <wp:inline distT="0" distB="0" distL="0" distR="0" wp14:anchorId="39469621" wp14:editId="63FA324C">
            <wp:extent cx="1815804" cy="1190945"/>
            <wp:effectExtent l="25400" t="0" r="0" b="0"/>
            <wp:docPr id="5" name="il_fi" descr="http://www.atzebpunkt.de/images/geocaching/wacholder/wacholder_plan_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tzebpunkt.de/images/geocaching/wacholder/wacholder_plan_mini.jpg"/>
                    <pic:cNvPicPr>
                      <a:picLocks noChangeAspect="1" noChangeArrowheads="1"/>
                    </pic:cNvPicPr>
                  </pic:nvPicPr>
                  <pic:blipFill>
                    <a:blip r:embed="rId9"/>
                    <a:srcRect/>
                    <a:stretch>
                      <a:fillRect/>
                    </a:stretch>
                  </pic:blipFill>
                  <pic:spPr bwMode="auto">
                    <a:xfrm>
                      <a:off x="0" y="0"/>
                      <a:ext cx="1815128" cy="1190501"/>
                    </a:xfrm>
                    <a:prstGeom prst="rect">
                      <a:avLst/>
                    </a:prstGeom>
                    <a:noFill/>
                    <a:ln w="9525">
                      <a:noFill/>
                      <a:miter lim="800000"/>
                      <a:headEnd/>
                      <a:tailEnd/>
                    </a:ln>
                  </pic:spPr>
                </pic:pic>
              </a:graphicData>
            </a:graphic>
          </wp:inline>
        </w:drawing>
      </w:r>
    </w:p>
    <w:p w:rsidR="000B09D0" w:rsidRPr="0002447E" w:rsidRDefault="000B09D0" w:rsidP="00C15C51">
      <w:pPr>
        <w:spacing w:line="240" w:lineRule="auto"/>
        <w:rPr>
          <w:rFonts w:ascii="Times New Roman" w:hAnsi="Times New Roman" w:cs="Times New Roman"/>
          <w:szCs w:val="20"/>
        </w:rPr>
      </w:pPr>
    </w:p>
    <w:p w:rsidR="000B09D0" w:rsidRPr="0002447E" w:rsidRDefault="00223661" w:rsidP="00C15C51">
      <w:pPr>
        <w:spacing w:line="240" w:lineRule="auto"/>
        <w:rPr>
          <w:rFonts w:ascii="Times New Roman" w:hAnsi="Times New Roman" w:cs="Times New Roman"/>
          <w:szCs w:val="20"/>
        </w:rPr>
      </w:pPr>
      <w:proofErr w:type="spellStart"/>
      <w:r w:rsidRPr="0002447E">
        <w:rPr>
          <w:rFonts w:ascii="Times New Roman" w:hAnsi="Times New Roman" w:cs="Times New Roman"/>
          <w:szCs w:val="20"/>
        </w:rPr>
        <w:t>Fuhlsbüttel</w:t>
      </w:r>
      <w:proofErr w:type="spellEnd"/>
      <w:r w:rsidRPr="0002447E">
        <w:rPr>
          <w:rFonts w:ascii="Times New Roman" w:hAnsi="Times New Roman" w:cs="Times New Roman"/>
          <w:szCs w:val="20"/>
        </w:rPr>
        <w:t xml:space="preserve"> </w:t>
      </w:r>
      <w:proofErr w:type="gramStart"/>
      <w:r w:rsidRPr="0002447E">
        <w:rPr>
          <w:rFonts w:ascii="Times New Roman" w:hAnsi="Times New Roman" w:cs="Times New Roman"/>
          <w:szCs w:val="20"/>
        </w:rPr>
        <w:t>park</w:t>
      </w:r>
      <w:proofErr w:type="gramEnd"/>
      <w:r w:rsidRPr="0002447E">
        <w:rPr>
          <w:rFonts w:ascii="Times New Roman" w:hAnsi="Times New Roman" w:cs="Times New Roman"/>
          <w:szCs w:val="20"/>
        </w:rPr>
        <w:t>, Hamburg</w:t>
      </w:r>
      <w:r w:rsidR="003E5E9F" w:rsidRPr="0002447E">
        <w:rPr>
          <w:rFonts w:ascii="Times New Roman" w:hAnsi="Times New Roman" w:cs="Times New Roman"/>
          <w:szCs w:val="20"/>
        </w:rPr>
        <w:t>, 1909</w:t>
      </w:r>
    </w:p>
    <w:p w:rsidR="003E5E9F" w:rsidRPr="0002447E" w:rsidRDefault="000B09D0" w:rsidP="00C15C51">
      <w:pPr>
        <w:spacing w:line="240" w:lineRule="auto"/>
        <w:rPr>
          <w:rFonts w:ascii="Times New Roman" w:hAnsi="Times New Roman" w:cs="Times New Roman"/>
          <w:szCs w:val="20"/>
        </w:rPr>
      </w:pPr>
      <w:r w:rsidRPr="0002447E">
        <w:rPr>
          <w:rFonts w:ascii="Times New Roman" w:hAnsi="Times New Roman" w:cs="Times New Roman"/>
          <w:szCs w:val="20"/>
        </w:rPr>
        <w:t xml:space="preserve">Copyright: </w:t>
      </w:r>
    </w:p>
    <w:p w:rsidR="003E5E9F" w:rsidRPr="0002447E" w:rsidRDefault="00B31A53" w:rsidP="00C15C51">
      <w:pPr>
        <w:spacing w:line="240" w:lineRule="auto"/>
        <w:rPr>
          <w:rFonts w:ascii="Times New Roman" w:hAnsi="Times New Roman" w:cs="Times New Roman"/>
          <w:szCs w:val="20"/>
        </w:rPr>
      </w:pPr>
      <w:hyperlink r:id="rId10" w:history="1">
        <w:r w:rsidR="003E5E9F" w:rsidRPr="0002447E">
          <w:rPr>
            <w:rStyle w:val="Hyperlink"/>
            <w:rFonts w:ascii="Times New Roman" w:hAnsi="Times New Roman" w:cs="Times New Roman"/>
            <w:szCs w:val="20"/>
          </w:rPr>
          <w:t>http://www.atzebpunkt.de/images/geocaching/wacholder/wacholder_plan_mini.jpg</w:t>
        </w:r>
      </w:hyperlink>
    </w:p>
    <w:p w:rsidR="000B09D0" w:rsidRPr="0002447E" w:rsidRDefault="000B09D0" w:rsidP="00C15C51">
      <w:pPr>
        <w:spacing w:line="240" w:lineRule="auto"/>
        <w:rPr>
          <w:rFonts w:ascii="Times New Roman" w:hAnsi="Times New Roman" w:cs="Times New Roman"/>
          <w:szCs w:val="20"/>
        </w:rPr>
      </w:pPr>
    </w:p>
    <w:p w:rsidR="00E77C4B" w:rsidRPr="0002447E" w:rsidRDefault="00223661" w:rsidP="00C15C51">
      <w:pPr>
        <w:spacing w:line="240" w:lineRule="auto"/>
        <w:rPr>
          <w:rFonts w:ascii="Times New Roman" w:hAnsi="Times New Roman" w:cs="Times New Roman"/>
          <w:szCs w:val="20"/>
        </w:rPr>
      </w:pPr>
      <w:r w:rsidRPr="0002447E">
        <w:rPr>
          <w:rFonts w:ascii="Times New Roman" w:hAnsi="Times New Roman" w:cs="Times New Roman"/>
          <w:noProof/>
          <w:szCs w:val="20"/>
          <w:lang w:eastAsia="en-GB"/>
        </w:rPr>
        <w:drawing>
          <wp:inline distT="0" distB="0" distL="0" distR="0" wp14:anchorId="1068844D" wp14:editId="14A826A9">
            <wp:extent cx="2445267" cy="1388097"/>
            <wp:effectExtent l="25400" t="0" r="0" b="0"/>
            <wp:docPr id="6" name="il_fi" descr="http://architekturmuseum.ub.tu-berlin.de/images/1600WM/IGG%20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rchitekturmuseum.ub.tu-berlin.de/images/1600WM/IGG%201005.jpg"/>
                    <pic:cNvPicPr>
                      <a:picLocks noChangeAspect="1" noChangeArrowheads="1"/>
                    </pic:cNvPicPr>
                  </pic:nvPicPr>
                  <pic:blipFill>
                    <a:blip r:embed="rId11"/>
                    <a:srcRect/>
                    <a:stretch>
                      <a:fillRect/>
                    </a:stretch>
                  </pic:blipFill>
                  <pic:spPr bwMode="auto">
                    <a:xfrm>
                      <a:off x="0" y="0"/>
                      <a:ext cx="2448205" cy="1389765"/>
                    </a:xfrm>
                    <a:prstGeom prst="rect">
                      <a:avLst/>
                    </a:prstGeom>
                    <a:noFill/>
                    <a:ln w="9525">
                      <a:noFill/>
                      <a:miter lim="800000"/>
                      <a:headEnd/>
                      <a:tailEnd/>
                    </a:ln>
                  </pic:spPr>
                </pic:pic>
              </a:graphicData>
            </a:graphic>
          </wp:inline>
        </w:drawing>
      </w:r>
    </w:p>
    <w:p w:rsidR="000B09D0" w:rsidRPr="0002447E" w:rsidRDefault="000B09D0" w:rsidP="00C15C51">
      <w:pPr>
        <w:spacing w:line="240" w:lineRule="auto"/>
        <w:rPr>
          <w:rFonts w:ascii="Times New Roman" w:hAnsi="Times New Roman" w:cs="Times New Roman"/>
          <w:szCs w:val="20"/>
        </w:rPr>
      </w:pPr>
    </w:p>
    <w:p w:rsidR="000B09D0" w:rsidRPr="0002447E" w:rsidRDefault="00223661" w:rsidP="00C15C51">
      <w:pPr>
        <w:spacing w:line="240" w:lineRule="auto"/>
        <w:rPr>
          <w:rFonts w:ascii="Times New Roman" w:hAnsi="Times New Roman" w:cs="Times New Roman"/>
          <w:i/>
          <w:szCs w:val="20"/>
        </w:rPr>
      </w:pPr>
      <w:proofErr w:type="spellStart"/>
      <w:r w:rsidRPr="0002447E">
        <w:rPr>
          <w:rFonts w:ascii="Times New Roman" w:hAnsi="Times New Roman" w:cs="Times New Roman"/>
          <w:szCs w:val="20"/>
        </w:rPr>
        <w:t>Rüstringen</w:t>
      </w:r>
      <w:proofErr w:type="spellEnd"/>
      <w:r w:rsidRPr="0002447E">
        <w:rPr>
          <w:rFonts w:ascii="Times New Roman" w:hAnsi="Times New Roman" w:cs="Times New Roman"/>
          <w:szCs w:val="20"/>
        </w:rPr>
        <w:t xml:space="preserve"> Park</w:t>
      </w:r>
    </w:p>
    <w:p w:rsidR="000B09D0" w:rsidRPr="0002447E" w:rsidRDefault="00D51453" w:rsidP="00C15C51">
      <w:pPr>
        <w:widowControl w:val="0"/>
        <w:tabs>
          <w:tab w:val="clear" w:pos="567"/>
          <w:tab w:val="clear" w:pos="1134"/>
          <w:tab w:val="clear" w:pos="1701"/>
          <w:tab w:val="clear" w:pos="2268"/>
          <w:tab w:val="clear" w:pos="2835"/>
        </w:tabs>
        <w:autoSpaceDE w:val="0"/>
        <w:autoSpaceDN w:val="0"/>
        <w:adjustRightInd w:val="0"/>
        <w:spacing w:line="240" w:lineRule="auto"/>
        <w:rPr>
          <w:rFonts w:ascii="Times New Roman" w:hAnsi="Times New Roman" w:cs="Times New Roman"/>
          <w:szCs w:val="20"/>
          <w:lang w:val="en-US"/>
        </w:rPr>
      </w:pPr>
      <w:r w:rsidRPr="0002447E">
        <w:rPr>
          <w:rFonts w:ascii="Times New Roman" w:hAnsi="Times New Roman" w:cs="Times New Roman"/>
          <w:szCs w:val="20"/>
        </w:rPr>
        <w:t xml:space="preserve">Copyright: </w:t>
      </w:r>
      <w:hyperlink r:id="rId12" w:tgtFrame="_top" w:history="1">
        <w:proofErr w:type="spellStart"/>
        <w:r w:rsidR="00223661" w:rsidRPr="0002447E">
          <w:rPr>
            <w:rFonts w:ascii="Times New Roman" w:hAnsi="Times New Roman" w:cs="Times New Roman"/>
            <w:szCs w:val="20"/>
          </w:rPr>
          <w:t>Architekturmuseum</w:t>
        </w:r>
        <w:proofErr w:type="spellEnd"/>
        <w:r w:rsidR="00223661" w:rsidRPr="0002447E">
          <w:rPr>
            <w:rFonts w:ascii="Times New Roman" w:hAnsi="Times New Roman" w:cs="Times New Roman"/>
            <w:szCs w:val="20"/>
          </w:rPr>
          <w:t xml:space="preserve"> der </w:t>
        </w:r>
        <w:proofErr w:type="spellStart"/>
        <w:r w:rsidR="00223661" w:rsidRPr="0002447E">
          <w:rPr>
            <w:rFonts w:ascii="Times New Roman" w:hAnsi="Times New Roman" w:cs="Times New Roman"/>
            <w:szCs w:val="20"/>
          </w:rPr>
          <w:t>Technischen</w:t>
        </w:r>
        <w:proofErr w:type="spellEnd"/>
        <w:r w:rsidR="00223661" w:rsidRPr="0002447E">
          <w:rPr>
            <w:rFonts w:ascii="Times New Roman" w:hAnsi="Times New Roman" w:cs="Times New Roman"/>
            <w:szCs w:val="20"/>
          </w:rPr>
          <w:t xml:space="preserve"> </w:t>
        </w:r>
        <w:proofErr w:type="spellStart"/>
        <w:r w:rsidR="00223661" w:rsidRPr="0002447E">
          <w:rPr>
            <w:rFonts w:ascii="Times New Roman" w:hAnsi="Times New Roman" w:cs="Times New Roman"/>
            <w:szCs w:val="20"/>
          </w:rPr>
          <w:t>Universität</w:t>
        </w:r>
        <w:proofErr w:type="spellEnd"/>
        <w:r w:rsidR="00223661" w:rsidRPr="0002447E">
          <w:rPr>
            <w:rFonts w:ascii="Times New Roman" w:hAnsi="Times New Roman" w:cs="Times New Roman"/>
            <w:szCs w:val="20"/>
          </w:rPr>
          <w:t xml:space="preserve"> Berlin</w:t>
        </w:r>
      </w:hyperlink>
    </w:p>
    <w:p w:rsidR="000B09D0" w:rsidRPr="0002447E" w:rsidRDefault="00223661" w:rsidP="00223661">
      <w:pPr>
        <w:tabs>
          <w:tab w:val="left" w:pos="7141"/>
        </w:tabs>
        <w:spacing w:line="240" w:lineRule="auto"/>
        <w:rPr>
          <w:rFonts w:ascii="Times New Roman" w:hAnsi="Times New Roman" w:cs="Times New Roman"/>
          <w:szCs w:val="20"/>
        </w:rPr>
      </w:pPr>
      <w:r w:rsidRPr="0002447E">
        <w:rPr>
          <w:rFonts w:ascii="Times New Roman" w:hAnsi="Times New Roman" w:cs="Times New Roman"/>
          <w:szCs w:val="20"/>
        </w:rPr>
        <w:t>http://architekturmuseum.ub.tu-berlin.de/images/1600WM/IGG%201005.jpg</w:t>
      </w:r>
      <w:r w:rsidRPr="0002447E">
        <w:rPr>
          <w:rFonts w:ascii="Times New Roman" w:hAnsi="Times New Roman" w:cs="Times New Roman"/>
          <w:szCs w:val="20"/>
        </w:rPr>
        <w:tab/>
      </w:r>
    </w:p>
    <w:p w:rsidR="00FB703D" w:rsidRPr="0002447E" w:rsidRDefault="00FB703D" w:rsidP="00C15C51">
      <w:pPr>
        <w:spacing w:line="240" w:lineRule="auto"/>
        <w:rPr>
          <w:rFonts w:ascii="Times New Roman" w:hAnsi="Times New Roman" w:cs="Times New Roman"/>
          <w:szCs w:val="20"/>
        </w:rPr>
      </w:pPr>
    </w:p>
    <w:p w:rsidR="00212815" w:rsidRPr="0002447E" w:rsidRDefault="00223661" w:rsidP="00C15C51">
      <w:pPr>
        <w:spacing w:line="240" w:lineRule="auto"/>
        <w:rPr>
          <w:rFonts w:ascii="Times New Roman" w:hAnsi="Times New Roman" w:cs="Times New Roman"/>
          <w:szCs w:val="20"/>
        </w:rPr>
      </w:pPr>
      <w:r w:rsidRPr="0002447E">
        <w:rPr>
          <w:rFonts w:ascii="Times New Roman" w:hAnsi="Times New Roman" w:cs="Times New Roman"/>
          <w:noProof/>
          <w:szCs w:val="20"/>
          <w:lang w:eastAsia="en-GB"/>
        </w:rPr>
        <w:lastRenderedPageBreak/>
        <w:drawing>
          <wp:inline distT="0" distB="0" distL="0" distR="0" wp14:anchorId="11DFED13" wp14:editId="5696B6E9">
            <wp:extent cx="3187567" cy="1747515"/>
            <wp:effectExtent l="25400" t="0" r="0" b="0"/>
            <wp:docPr id="7" name="il_fi" descr="http://upload.wikimedia.org/wikipedia/commons/c/cf/Siedlung_Heddernheim_Leberecht_Mig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c/cf/Siedlung_Heddernheim_Leberecht_Migge.jpg"/>
                    <pic:cNvPicPr>
                      <a:picLocks noChangeAspect="1" noChangeArrowheads="1"/>
                    </pic:cNvPicPr>
                  </pic:nvPicPr>
                  <pic:blipFill>
                    <a:blip r:embed="rId13"/>
                    <a:srcRect/>
                    <a:stretch>
                      <a:fillRect/>
                    </a:stretch>
                  </pic:blipFill>
                  <pic:spPr bwMode="auto">
                    <a:xfrm>
                      <a:off x="0" y="0"/>
                      <a:ext cx="3186380" cy="1746864"/>
                    </a:xfrm>
                    <a:prstGeom prst="rect">
                      <a:avLst/>
                    </a:prstGeom>
                    <a:noFill/>
                    <a:ln w="9525">
                      <a:noFill/>
                      <a:miter lim="800000"/>
                      <a:headEnd/>
                      <a:tailEnd/>
                    </a:ln>
                  </pic:spPr>
                </pic:pic>
              </a:graphicData>
            </a:graphic>
          </wp:inline>
        </w:drawing>
      </w:r>
    </w:p>
    <w:p w:rsidR="00292601" w:rsidRPr="0002447E" w:rsidRDefault="00292601" w:rsidP="003F1125">
      <w:pPr>
        <w:tabs>
          <w:tab w:val="clear" w:pos="567"/>
          <w:tab w:val="clear" w:pos="1134"/>
          <w:tab w:val="clear" w:pos="1701"/>
          <w:tab w:val="clear" w:pos="2268"/>
          <w:tab w:val="clear" w:pos="2835"/>
        </w:tabs>
        <w:spacing w:beforeLines="1" w:before="2" w:afterLines="1" w:after="2" w:line="240" w:lineRule="auto"/>
        <w:outlineLvl w:val="0"/>
        <w:rPr>
          <w:rFonts w:ascii="Times New Roman" w:hAnsi="Times New Roman" w:cs="Times New Roman"/>
          <w:szCs w:val="20"/>
        </w:rPr>
      </w:pPr>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Römerstadt</w:t>
      </w:r>
      <w:proofErr w:type="spellEnd"/>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Heddernheim</w:t>
      </w:r>
      <w:proofErr w:type="spellEnd"/>
      <w:r w:rsidRPr="0002447E">
        <w:rPr>
          <w:rFonts w:ascii="Times New Roman" w:hAnsi="Times New Roman" w:cs="Times New Roman"/>
          <w:szCs w:val="20"/>
        </w:rPr>
        <w:t xml:space="preserve">) </w:t>
      </w:r>
      <w:proofErr w:type="spellStart"/>
      <w:r w:rsidR="00223661" w:rsidRPr="0002447E">
        <w:rPr>
          <w:rFonts w:ascii="Times New Roman" w:hAnsi="Times New Roman" w:cs="Times New Roman"/>
          <w:szCs w:val="20"/>
        </w:rPr>
        <w:t>Siedlung</w:t>
      </w:r>
      <w:proofErr w:type="spellEnd"/>
      <w:r w:rsidRPr="0002447E">
        <w:rPr>
          <w:rFonts w:ascii="Times New Roman" w:hAnsi="Times New Roman" w:cs="Times New Roman"/>
          <w:szCs w:val="20"/>
        </w:rPr>
        <w:t>, end of the 1920s</w:t>
      </w:r>
    </w:p>
    <w:p w:rsidR="00212815" w:rsidRPr="0002447E" w:rsidRDefault="00292601" w:rsidP="003F1125">
      <w:pPr>
        <w:tabs>
          <w:tab w:val="clear" w:pos="567"/>
          <w:tab w:val="clear" w:pos="1134"/>
          <w:tab w:val="clear" w:pos="1701"/>
          <w:tab w:val="clear" w:pos="2268"/>
          <w:tab w:val="clear" w:pos="2835"/>
        </w:tabs>
        <w:spacing w:beforeLines="1" w:before="2" w:afterLines="1" w:after="2" w:line="240" w:lineRule="auto"/>
        <w:outlineLvl w:val="0"/>
        <w:rPr>
          <w:rFonts w:ascii="Times New Roman" w:hAnsi="Times New Roman" w:cs="Times New Roman"/>
          <w:szCs w:val="20"/>
        </w:rPr>
      </w:pPr>
      <w:proofErr w:type="spellStart"/>
      <w:proofErr w:type="gramStart"/>
      <w:r w:rsidRPr="0002447E">
        <w:rPr>
          <w:rFonts w:ascii="Times New Roman" w:hAnsi="Times New Roman" w:cs="Times New Roman"/>
          <w:szCs w:val="20"/>
        </w:rPr>
        <w:t>Gartenschönheit</w:t>
      </w:r>
      <w:proofErr w:type="spellEnd"/>
      <w:r w:rsidRPr="0002447E">
        <w:rPr>
          <w:rFonts w:ascii="Times New Roman" w:hAnsi="Times New Roman" w:cs="Times New Roman"/>
          <w:szCs w:val="20"/>
        </w:rPr>
        <w:t>, 1928, p.49.</w:t>
      </w:r>
      <w:proofErr w:type="gramEnd"/>
    </w:p>
    <w:p w:rsidR="00292601" w:rsidRPr="0002447E" w:rsidRDefault="00B31A53" w:rsidP="00C15C51">
      <w:pPr>
        <w:spacing w:line="240" w:lineRule="auto"/>
        <w:rPr>
          <w:rFonts w:ascii="Times New Roman" w:hAnsi="Times New Roman" w:cs="Times New Roman"/>
          <w:szCs w:val="20"/>
        </w:rPr>
      </w:pPr>
      <w:hyperlink r:id="rId14" w:history="1">
        <w:r w:rsidR="00292601" w:rsidRPr="0002447E">
          <w:rPr>
            <w:rStyle w:val="Hyperlink"/>
            <w:rFonts w:ascii="Times New Roman" w:hAnsi="Times New Roman" w:cs="Times New Roman"/>
            <w:szCs w:val="20"/>
          </w:rPr>
          <w:t>http://upload.wikimedia.org/wikipedia/commons/c/cf/Siedlung_Heddernheim_Leberecht_Migge.jpg</w:t>
        </w:r>
      </w:hyperlink>
    </w:p>
    <w:p w:rsidR="00D51453" w:rsidRPr="0002447E" w:rsidRDefault="00D51453" w:rsidP="00C15C51">
      <w:pPr>
        <w:spacing w:line="240" w:lineRule="auto"/>
        <w:rPr>
          <w:rFonts w:ascii="Times New Roman" w:hAnsi="Times New Roman" w:cs="Times New Roman"/>
          <w:szCs w:val="20"/>
        </w:rPr>
      </w:pPr>
    </w:p>
    <w:p w:rsidR="00E77C4B" w:rsidRPr="0002447E" w:rsidRDefault="00223661" w:rsidP="00C15C51">
      <w:pPr>
        <w:spacing w:line="240" w:lineRule="auto"/>
        <w:rPr>
          <w:rFonts w:ascii="Times New Roman" w:hAnsi="Times New Roman" w:cs="Times New Roman"/>
          <w:szCs w:val="20"/>
        </w:rPr>
      </w:pPr>
      <w:r w:rsidRPr="0002447E">
        <w:rPr>
          <w:rFonts w:ascii="Times New Roman" w:hAnsi="Times New Roman" w:cs="Times New Roman"/>
          <w:noProof/>
          <w:szCs w:val="20"/>
          <w:lang w:eastAsia="en-GB"/>
        </w:rPr>
        <w:drawing>
          <wp:inline distT="0" distB="0" distL="0" distR="0" wp14:anchorId="6EF3EDA5" wp14:editId="1EF0CD74">
            <wp:extent cx="2948757" cy="1751800"/>
            <wp:effectExtent l="25400" t="0" r="0" b="0"/>
            <wp:docPr id="10" name="il_fi" descr="http://www.tu-cottbus.de/theoriederarchitektur/Wolke/deu/Themen/011/Werner/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u-cottbus.de/theoriederarchitektur/Wolke/deu/Themen/011/Werner/04a.jpg"/>
                    <pic:cNvPicPr>
                      <a:picLocks noChangeAspect="1" noChangeArrowheads="1"/>
                    </pic:cNvPicPr>
                  </pic:nvPicPr>
                  <pic:blipFill>
                    <a:blip r:embed="rId15"/>
                    <a:srcRect/>
                    <a:stretch>
                      <a:fillRect/>
                    </a:stretch>
                  </pic:blipFill>
                  <pic:spPr bwMode="auto">
                    <a:xfrm>
                      <a:off x="0" y="0"/>
                      <a:ext cx="2950080" cy="1752586"/>
                    </a:xfrm>
                    <a:prstGeom prst="rect">
                      <a:avLst/>
                    </a:prstGeom>
                    <a:noFill/>
                    <a:ln w="9525">
                      <a:noFill/>
                      <a:miter lim="800000"/>
                      <a:headEnd/>
                      <a:tailEnd/>
                    </a:ln>
                  </pic:spPr>
                </pic:pic>
              </a:graphicData>
            </a:graphic>
          </wp:inline>
        </w:drawing>
      </w:r>
    </w:p>
    <w:p w:rsidR="00D51453" w:rsidRPr="0002447E" w:rsidRDefault="00D51453" w:rsidP="00C15C51">
      <w:pPr>
        <w:spacing w:line="240" w:lineRule="auto"/>
        <w:rPr>
          <w:rFonts w:ascii="Times New Roman" w:hAnsi="Times New Roman" w:cs="Times New Roman"/>
          <w:szCs w:val="20"/>
        </w:rPr>
      </w:pPr>
    </w:p>
    <w:p w:rsidR="00292601" w:rsidRPr="0002447E" w:rsidRDefault="00292601" w:rsidP="003F1125">
      <w:pPr>
        <w:tabs>
          <w:tab w:val="clear" w:pos="567"/>
          <w:tab w:val="clear" w:pos="1134"/>
          <w:tab w:val="clear" w:pos="1701"/>
          <w:tab w:val="clear" w:pos="2268"/>
          <w:tab w:val="clear" w:pos="2835"/>
        </w:tabs>
        <w:spacing w:beforeLines="1" w:before="2" w:afterLines="1" w:after="2" w:line="240" w:lineRule="auto"/>
        <w:outlineLvl w:val="0"/>
        <w:rPr>
          <w:rFonts w:ascii="Times New Roman" w:hAnsi="Times New Roman" w:cs="Times New Roman"/>
          <w:szCs w:val="20"/>
        </w:rPr>
      </w:pPr>
      <w:proofErr w:type="spellStart"/>
      <w:r w:rsidRPr="0002447E">
        <w:rPr>
          <w:rFonts w:ascii="Times New Roman" w:hAnsi="Times New Roman" w:cs="Times New Roman"/>
          <w:szCs w:val="20"/>
        </w:rPr>
        <w:t>Römerstadt</w:t>
      </w:r>
      <w:proofErr w:type="spellEnd"/>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Heddernheim</w:t>
      </w:r>
      <w:proofErr w:type="spellEnd"/>
      <w:r w:rsidRPr="0002447E">
        <w:rPr>
          <w:rFonts w:ascii="Times New Roman" w:hAnsi="Times New Roman" w:cs="Times New Roman"/>
          <w:szCs w:val="20"/>
        </w:rPr>
        <w:t xml:space="preserve">) </w:t>
      </w:r>
      <w:proofErr w:type="spellStart"/>
      <w:r w:rsidRPr="0002447E">
        <w:rPr>
          <w:rFonts w:ascii="Times New Roman" w:hAnsi="Times New Roman" w:cs="Times New Roman"/>
          <w:szCs w:val="20"/>
        </w:rPr>
        <w:t>Siedlung</w:t>
      </w:r>
      <w:proofErr w:type="spellEnd"/>
      <w:r w:rsidRPr="0002447E">
        <w:rPr>
          <w:rFonts w:ascii="Times New Roman" w:hAnsi="Times New Roman" w:cs="Times New Roman"/>
          <w:szCs w:val="20"/>
        </w:rPr>
        <w:t>, end of the 1920s</w:t>
      </w:r>
    </w:p>
    <w:p w:rsidR="00292601" w:rsidRPr="0002447E" w:rsidRDefault="00292601" w:rsidP="003F1125">
      <w:pPr>
        <w:tabs>
          <w:tab w:val="clear" w:pos="567"/>
          <w:tab w:val="clear" w:pos="1134"/>
          <w:tab w:val="clear" w:pos="1701"/>
          <w:tab w:val="clear" w:pos="2268"/>
          <w:tab w:val="clear" w:pos="2835"/>
        </w:tabs>
        <w:spacing w:beforeLines="1" w:before="2" w:afterLines="1" w:after="2" w:line="240" w:lineRule="auto"/>
        <w:outlineLvl w:val="0"/>
        <w:rPr>
          <w:rFonts w:ascii="Times New Roman" w:hAnsi="Times New Roman" w:cs="Times New Roman"/>
          <w:szCs w:val="20"/>
        </w:rPr>
      </w:pPr>
      <w:r w:rsidRPr="0002447E">
        <w:rPr>
          <w:rFonts w:ascii="Times New Roman" w:hAnsi="Times New Roman" w:cs="Times New Roman"/>
          <w:szCs w:val="20"/>
        </w:rPr>
        <w:t>Copyright:</w:t>
      </w:r>
    </w:p>
    <w:p w:rsidR="00E77C4B" w:rsidRPr="0002447E" w:rsidRDefault="00223661" w:rsidP="00C15C51">
      <w:pPr>
        <w:spacing w:line="240" w:lineRule="auto"/>
        <w:rPr>
          <w:rFonts w:ascii="Times New Roman" w:hAnsi="Times New Roman" w:cs="Times New Roman"/>
          <w:szCs w:val="20"/>
        </w:rPr>
      </w:pPr>
      <w:r w:rsidRPr="0002447E">
        <w:rPr>
          <w:rFonts w:ascii="Times New Roman" w:hAnsi="Times New Roman" w:cs="Times New Roman"/>
          <w:szCs w:val="20"/>
        </w:rPr>
        <w:t>http://www.tu-cottbus.de/theoriederarchitektur/Wolke/deu/Themen/011/Werner/04a.jpg</w:t>
      </w:r>
    </w:p>
    <w:p w:rsidR="00F76DD4" w:rsidRPr="0002447E" w:rsidRDefault="00F76DD4" w:rsidP="00C15C51">
      <w:pPr>
        <w:spacing w:line="240" w:lineRule="auto"/>
        <w:rPr>
          <w:rFonts w:ascii="Times New Roman" w:hAnsi="Times New Roman" w:cs="Times New Roman"/>
          <w:szCs w:val="20"/>
        </w:rPr>
      </w:pPr>
    </w:p>
    <w:p w:rsidR="00F76DD4" w:rsidRPr="0002447E" w:rsidRDefault="00F76DD4" w:rsidP="00C15C51">
      <w:pPr>
        <w:spacing w:line="240" w:lineRule="auto"/>
        <w:rPr>
          <w:rFonts w:ascii="Times New Roman" w:hAnsi="Times New Roman" w:cs="Times New Roman"/>
          <w:szCs w:val="20"/>
        </w:rPr>
      </w:pPr>
      <w:r w:rsidRPr="0002447E">
        <w:rPr>
          <w:rFonts w:ascii="Times New Roman" w:hAnsi="Times New Roman" w:cs="Times New Roman"/>
          <w:noProof/>
          <w:szCs w:val="20"/>
          <w:lang w:eastAsia="en-GB"/>
        </w:rPr>
        <w:drawing>
          <wp:inline distT="0" distB="0" distL="0" distR="0" wp14:anchorId="17068E05" wp14:editId="7183161A">
            <wp:extent cx="2491557" cy="1870079"/>
            <wp:effectExtent l="25400" t="0" r="0" b="0"/>
            <wp:docPr id="13" name="il_fi" descr="https://www.in-die-zukunft-gedacht.de/icoaster/files/hufeisensiedlung_akg_5_b1_w4_19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www.in-die-zukunft-gedacht.de/icoaster/files/hufeisensiedlung_akg_5_b1_w4_1931_1.jpg"/>
                    <pic:cNvPicPr>
                      <a:picLocks noChangeAspect="1" noChangeArrowheads="1"/>
                    </pic:cNvPicPr>
                  </pic:nvPicPr>
                  <pic:blipFill>
                    <a:blip r:embed="rId16"/>
                    <a:srcRect/>
                    <a:stretch>
                      <a:fillRect/>
                    </a:stretch>
                  </pic:blipFill>
                  <pic:spPr bwMode="auto">
                    <a:xfrm>
                      <a:off x="0" y="0"/>
                      <a:ext cx="2490629" cy="1869382"/>
                    </a:xfrm>
                    <a:prstGeom prst="rect">
                      <a:avLst/>
                    </a:prstGeom>
                    <a:noFill/>
                    <a:ln w="9525">
                      <a:noFill/>
                      <a:miter lim="800000"/>
                      <a:headEnd/>
                      <a:tailEnd/>
                    </a:ln>
                  </pic:spPr>
                </pic:pic>
              </a:graphicData>
            </a:graphic>
          </wp:inline>
        </w:drawing>
      </w:r>
    </w:p>
    <w:p w:rsidR="00F76DD4" w:rsidRPr="0002447E" w:rsidRDefault="00F76DD4" w:rsidP="00C15C51">
      <w:pPr>
        <w:spacing w:line="240" w:lineRule="auto"/>
        <w:rPr>
          <w:rFonts w:ascii="Times New Roman" w:hAnsi="Times New Roman" w:cs="Times New Roman"/>
          <w:szCs w:val="20"/>
        </w:rPr>
      </w:pPr>
    </w:p>
    <w:p w:rsidR="00F76DD4" w:rsidRPr="0002447E" w:rsidRDefault="00F76DD4" w:rsidP="00C15C51">
      <w:pPr>
        <w:spacing w:line="240" w:lineRule="auto"/>
        <w:rPr>
          <w:rFonts w:ascii="Times New Roman" w:hAnsi="Times New Roman" w:cs="Times New Roman"/>
          <w:szCs w:val="20"/>
        </w:rPr>
      </w:pPr>
      <w:proofErr w:type="spellStart"/>
      <w:r w:rsidRPr="0002447E">
        <w:rPr>
          <w:rFonts w:ascii="Times New Roman" w:hAnsi="Times New Roman" w:cs="Times New Roman"/>
          <w:szCs w:val="20"/>
        </w:rPr>
        <w:t>Hufeisensiedlung</w:t>
      </w:r>
      <w:proofErr w:type="spellEnd"/>
      <w:r w:rsidRPr="0002447E">
        <w:rPr>
          <w:rFonts w:ascii="Times New Roman" w:hAnsi="Times New Roman" w:cs="Times New Roman"/>
          <w:szCs w:val="20"/>
        </w:rPr>
        <w:t xml:space="preserve"> Berlin-</w:t>
      </w:r>
      <w:proofErr w:type="spellStart"/>
      <w:r w:rsidRPr="0002447E">
        <w:rPr>
          <w:rFonts w:ascii="Times New Roman" w:hAnsi="Times New Roman" w:cs="Times New Roman"/>
          <w:szCs w:val="20"/>
        </w:rPr>
        <w:t>Britz</w:t>
      </w:r>
      <w:proofErr w:type="spellEnd"/>
      <w:r w:rsidRPr="0002447E">
        <w:rPr>
          <w:rFonts w:ascii="Times New Roman" w:hAnsi="Times New Roman" w:cs="Times New Roman"/>
          <w:szCs w:val="20"/>
        </w:rPr>
        <w:t>, 1931</w:t>
      </w:r>
    </w:p>
    <w:p w:rsidR="00F76DD4" w:rsidRPr="0002447E" w:rsidRDefault="00F76DD4" w:rsidP="00C15C51">
      <w:pPr>
        <w:spacing w:line="240" w:lineRule="auto"/>
        <w:rPr>
          <w:rFonts w:ascii="Times New Roman" w:hAnsi="Times New Roman" w:cs="Times New Roman"/>
          <w:szCs w:val="20"/>
        </w:rPr>
      </w:pPr>
      <w:r w:rsidRPr="0002447E">
        <w:rPr>
          <w:rFonts w:ascii="Times New Roman" w:hAnsi="Times New Roman" w:cs="Times New Roman"/>
          <w:szCs w:val="20"/>
        </w:rPr>
        <w:t>Copyright: AKG-Images</w:t>
      </w:r>
    </w:p>
    <w:p w:rsidR="00C14757" w:rsidRPr="0002447E" w:rsidRDefault="00F76DD4" w:rsidP="00C15C51">
      <w:pPr>
        <w:spacing w:line="240" w:lineRule="auto"/>
        <w:rPr>
          <w:rFonts w:ascii="Times New Roman" w:hAnsi="Times New Roman" w:cs="Times New Roman"/>
          <w:szCs w:val="20"/>
        </w:rPr>
      </w:pPr>
      <w:r w:rsidRPr="0002447E">
        <w:rPr>
          <w:rFonts w:ascii="Times New Roman" w:hAnsi="Times New Roman" w:cs="Times New Roman"/>
          <w:szCs w:val="20"/>
        </w:rPr>
        <w:t>https://www.in-die-zukunft-gedacht.de/icoaster/files/hufeisensiedlung_akg_5_b1_w4_1931_1.jpg</w:t>
      </w:r>
    </w:p>
    <w:sectPr w:rsidR="00C14757" w:rsidRPr="0002447E" w:rsidSect="00C14757">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Cambria">
    <w:altName w:val="Cambria"/>
    <w:panose1 w:val="00000000000000000000"/>
    <w:charset w:val="4D"/>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B3CFF"/>
    <w:multiLevelType w:val="hybridMultilevel"/>
    <w:tmpl w:val="0C8460C6"/>
    <w:lvl w:ilvl="0" w:tplc="20F6DD9A">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33168"/>
    <w:multiLevelType w:val="hybridMultilevel"/>
    <w:tmpl w:val="EB1AFD92"/>
    <w:lvl w:ilvl="0" w:tplc="564C08E0">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nsid w:val="18FC3D27"/>
    <w:multiLevelType w:val="hybridMultilevel"/>
    <w:tmpl w:val="0C8460C6"/>
    <w:lvl w:ilvl="0" w:tplc="20F6DD9A">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602F9C"/>
    <w:multiLevelType w:val="hybridMultilevel"/>
    <w:tmpl w:val="400EEB56"/>
    <w:lvl w:ilvl="0" w:tplc="E1E489C8">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1A2A6AA8"/>
    <w:multiLevelType w:val="hybridMultilevel"/>
    <w:tmpl w:val="B720D64A"/>
    <w:lvl w:ilvl="0" w:tplc="564C08E0">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062193"/>
    <w:multiLevelType w:val="hybridMultilevel"/>
    <w:tmpl w:val="58F658AE"/>
    <w:lvl w:ilvl="0" w:tplc="62748482">
      <w:start w:val="1"/>
      <w:numFmt w:val="bullet"/>
      <w:pStyle w:val="ListParagraph"/>
      <w:lvlText w:val=""/>
      <w:lvlJc w:val="left"/>
      <w:pPr>
        <w:tabs>
          <w:tab w:val="num" w:pos="1491"/>
        </w:tabs>
        <w:ind w:left="1491" w:hanging="567"/>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4B26978"/>
    <w:multiLevelType w:val="hybridMultilevel"/>
    <w:tmpl w:val="E38E4D22"/>
    <w:lvl w:ilvl="0" w:tplc="564C08E0">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8336F"/>
    <w:multiLevelType w:val="hybridMultilevel"/>
    <w:tmpl w:val="8E1C58BC"/>
    <w:lvl w:ilvl="0" w:tplc="AA2E47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634654"/>
    <w:multiLevelType w:val="hybridMultilevel"/>
    <w:tmpl w:val="EB1AFD92"/>
    <w:lvl w:ilvl="0" w:tplc="564C08E0">
      <w:numFmt w:val="bullet"/>
      <w:lvlText w:val="-"/>
      <w:lvlJc w:val="left"/>
      <w:pPr>
        <w:ind w:left="927" w:hanging="360"/>
      </w:pPr>
      <w:rPr>
        <w:rFonts w:ascii="Helvetica" w:eastAsiaTheme="minorHAnsi" w:hAnsi="Helvetica" w:cstheme="minorBidi"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5C434814"/>
    <w:multiLevelType w:val="hybridMultilevel"/>
    <w:tmpl w:val="B720D64A"/>
    <w:lvl w:ilvl="0" w:tplc="564C08E0">
      <w:numFmt w:val="bullet"/>
      <w:lvlText w:val="-"/>
      <w:lvlJc w:val="left"/>
      <w:pPr>
        <w:ind w:left="927"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203AFE"/>
    <w:multiLevelType w:val="hybridMultilevel"/>
    <w:tmpl w:val="2E68C704"/>
    <w:lvl w:ilvl="0" w:tplc="79AAFA98">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3E64A2"/>
    <w:multiLevelType w:val="hybridMultilevel"/>
    <w:tmpl w:val="E38E4D22"/>
    <w:lvl w:ilvl="0" w:tplc="564C08E0">
      <w:numFmt w:val="bullet"/>
      <w:lvlText w:val="-"/>
      <w:lvlJc w:val="left"/>
      <w:pPr>
        <w:ind w:left="927"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7"/>
  </w:num>
  <w:num w:numId="4">
    <w:abstractNumId w:val="3"/>
  </w:num>
  <w:num w:numId="5">
    <w:abstractNumId w:val="2"/>
  </w:num>
  <w:num w:numId="6">
    <w:abstractNumId w:val="5"/>
  </w:num>
  <w:num w:numId="7">
    <w:abstractNumId w:val="8"/>
  </w:num>
  <w:num w:numId="8">
    <w:abstractNumId w:val="11"/>
  </w:num>
  <w:num w:numId="9">
    <w:abstractNumId w:val="6"/>
  </w:num>
  <w:num w:numId="10">
    <w:abstractNumId w:val="9"/>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hideSpellingErrors/>
  <w:hideGrammaticalErrors/>
  <w:activeWritingStyle w:appName="MSWord" w:lang="en-GB" w:vendorID="64" w:dllVersion="131078" w:nlCheck="1" w:checkStyle="1"/>
  <w:activeWritingStyle w:appName="MSWord" w:lang="en-US" w:vendorID="64" w:dllVersion="131078" w:nlCheck="1" w:checkStyle="1"/>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757"/>
    <w:rsid w:val="00004B7E"/>
    <w:rsid w:val="00014546"/>
    <w:rsid w:val="00024130"/>
    <w:rsid w:val="0002447E"/>
    <w:rsid w:val="00026947"/>
    <w:rsid w:val="000555BC"/>
    <w:rsid w:val="00087A95"/>
    <w:rsid w:val="000B09D0"/>
    <w:rsid w:val="000B360C"/>
    <w:rsid w:val="000B5675"/>
    <w:rsid w:val="000C15F5"/>
    <w:rsid w:val="000F22B5"/>
    <w:rsid w:val="00100EB8"/>
    <w:rsid w:val="00106E04"/>
    <w:rsid w:val="00171719"/>
    <w:rsid w:val="00196E2A"/>
    <w:rsid w:val="00197278"/>
    <w:rsid w:val="001A7695"/>
    <w:rsid w:val="001B21A3"/>
    <w:rsid w:val="001C59A4"/>
    <w:rsid w:val="001D0310"/>
    <w:rsid w:val="001E6738"/>
    <w:rsid w:val="00200EE1"/>
    <w:rsid w:val="00207CE8"/>
    <w:rsid w:val="00212815"/>
    <w:rsid w:val="00223661"/>
    <w:rsid w:val="00226861"/>
    <w:rsid w:val="00240A92"/>
    <w:rsid w:val="00247A83"/>
    <w:rsid w:val="00252196"/>
    <w:rsid w:val="00254BB0"/>
    <w:rsid w:val="002813A3"/>
    <w:rsid w:val="00292601"/>
    <w:rsid w:val="002E7C9B"/>
    <w:rsid w:val="002F5299"/>
    <w:rsid w:val="002F6AED"/>
    <w:rsid w:val="003004FC"/>
    <w:rsid w:val="0030671E"/>
    <w:rsid w:val="00306E8D"/>
    <w:rsid w:val="00323B69"/>
    <w:rsid w:val="00337C2B"/>
    <w:rsid w:val="00356913"/>
    <w:rsid w:val="00386F50"/>
    <w:rsid w:val="0039702B"/>
    <w:rsid w:val="003A328E"/>
    <w:rsid w:val="003A532D"/>
    <w:rsid w:val="003B61F3"/>
    <w:rsid w:val="003D3375"/>
    <w:rsid w:val="003E05AB"/>
    <w:rsid w:val="003E5E9F"/>
    <w:rsid w:val="003F1125"/>
    <w:rsid w:val="00414AA1"/>
    <w:rsid w:val="0042079D"/>
    <w:rsid w:val="004240BA"/>
    <w:rsid w:val="00424203"/>
    <w:rsid w:val="004545B0"/>
    <w:rsid w:val="0047440A"/>
    <w:rsid w:val="004C6D47"/>
    <w:rsid w:val="004F0A43"/>
    <w:rsid w:val="004F33A5"/>
    <w:rsid w:val="004F36B5"/>
    <w:rsid w:val="00505FFD"/>
    <w:rsid w:val="0051127A"/>
    <w:rsid w:val="005175D8"/>
    <w:rsid w:val="00543CC8"/>
    <w:rsid w:val="005446CC"/>
    <w:rsid w:val="00570668"/>
    <w:rsid w:val="00573ACB"/>
    <w:rsid w:val="0059132B"/>
    <w:rsid w:val="005A1022"/>
    <w:rsid w:val="005B4287"/>
    <w:rsid w:val="005B6489"/>
    <w:rsid w:val="005D4F88"/>
    <w:rsid w:val="00605C71"/>
    <w:rsid w:val="00644326"/>
    <w:rsid w:val="006853E1"/>
    <w:rsid w:val="006B2410"/>
    <w:rsid w:val="006B5D73"/>
    <w:rsid w:val="006B62E5"/>
    <w:rsid w:val="006C5C2E"/>
    <w:rsid w:val="006E71FB"/>
    <w:rsid w:val="006F03A2"/>
    <w:rsid w:val="006F53F2"/>
    <w:rsid w:val="00701EE0"/>
    <w:rsid w:val="0074096C"/>
    <w:rsid w:val="007478DB"/>
    <w:rsid w:val="00762740"/>
    <w:rsid w:val="00772288"/>
    <w:rsid w:val="0078049C"/>
    <w:rsid w:val="007905E4"/>
    <w:rsid w:val="007A175F"/>
    <w:rsid w:val="007B66B4"/>
    <w:rsid w:val="007B66D3"/>
    <w:rsid w:val="007B6791"/>
    <w:rsid w:val="007C5149"/>
    <w:rsid w:val="007E6971"/>
    <w:rsid w:val="007F70E6"/>
    <w:rsid w:val="008321F9"/>
    <w:rsid w:val="0083472E"/>
    <w:rsid w:val="00836C75"/>
    <w:rsid w:val="008560A0"/>
    <w:rsid w:val="0087782A"/>
    <w:rsid w:val="008872CC"/>
    <w:rsid w:val="008A2990"/>
    <w:rsid w:val="008B6F36"/>
    <w:rsid w:val="008D02DC"/>
    <w:rsid w:val="008D1184"/>
    <w:rsid w:val="00920D82"/>
    <w:rsid w:val="00933445"/>
    <w:rsid w:val="00933DEF"/>
    <w:rsid w:val="00933F8A"/>
    <w:rsid w:val="00944EA7"/>
    <w:rsid w:val="00954746"/>
    <w:rsid w:val="0097521C"/>
    <w:rsid w:val="00983D13"/>
    <w:rsid w:val="00995022"/>
    <w:rsid w:val="009E1D6C"/>
    <w:rsid w:val="00A04F9A"/>
    <w:rsid w:val="00A25CE7"/>
    <w:rsid w:val="00A318E8"/>
    <w:rsid w:val="00A319B9"/>
    <w:rsid w:val="00A908EA"/>
    <w:rsid w:val="00AA2EDD"/>
    <w:rsid w:val="00AA38FC"/>
    <w:rsid w:val="00AA3C68"/>
    <w:rsid w:val="00AB6F54"/>
    <w:rsid w:val="00AC51D2"/>
    <w:rsid w:val="00AD1B03"/>
    <w:rsid w:val="00AE5651"/>
    <w:rsid w:val="00AE5856"/>
    <w:rsid w:val="00AE63AA"/>
    <w:rsid w:val="00AF0E36"/>
    <w:rsid w:val="00AF31D8"/>
    <w:rsid w:val="00B01477"/>
    <w:rsid w:val="00B1792A"/>
    <w:rsid w:val="00B26CDD"/>
    <w:rsid w:val="00B314BA"/>
    <w:rsid w:val="00B31A53"/>
    <w:rsid w:val="00B5100A"/>
    <w:rsid w:val="00B5749E"/>
    <w:rsid w:val="00B71F05"/>
    <w:rsid w:val="00B72D76"/>
    <w:rsid w:val="00B75CD6"/>
    <w:rsid w:val="00B86DE6"/>
    <w:rsid w:val="00BB611E"/>
    <w:rsid w:val="00BC0343"/>
    <w:rsid w:val="00BE1280"/>
    <w:rsid w:val="00BE422A"/>
    <w:rsid w:val="00BF5A8A"/>
    <w:rsid w:val="00C05B3E"/>
    <w:rsid w:val="00C14757"/>
    <w:rsid w:val="00C15C51"/>
    <w:rsid w:val="00C16199"/>
    <w:rsid w:val="00C25A2E"/>
    <w:rsid w:val="00C3260D"/>
    <w:rsid w:val="00C4282A"/>
    <w:rsid w:val="00C63DE5"/>
    <w:rsid w:val="00C73EA6"/>
    <w:rsid w:val="00C962B1"/>
    <w:rsid w:val="00CA0E75"/>
    <w:rsid w:val="00CA4C5B"/>
    <w:rsid w:val="00CA703F"/>
    <w:rsid w:val="00CB242F"/>
    <w:rsid w:val="00CB37A1"/>
    <w:rsid w:val="00CC0D8B"/>
    <w:rsid w:val="00CC11F0"/>
    <w:rsid w:val="00CC5718"/>
    <w:rsid w:val="00CD3820"/>
    <w:rsid w:val="00CE2689"/>
    <w:rsid w:val="00CE3969"/>
    <w:rsid w:val="00CE7760"/>
    <w:rsid w:val="00D122BB"/>
    <w:rsid w:val="00D41BBE"/>
    <w:rsid w:val="00D4391D"/>
    <w:rsid w:val="00D51453"/>
    <w:rsid w:val="00D61E75"/>
    <w:rsid w:val="00D63FC1"/>
    <w:rsid w:val="00D8545D"/>
    <w:rsid w:val="00DA414A"/>
    <w:rsid w:val="00DD1648"/>
    <w:rsid w:val="00DE0BEF"/>
    <w:rsid w:val="00DF5B35"/>
    <w:rsid w:val="00DF5FD5"/>
    <w:rsid w:val="00E40F2C"/>
    <w:rsid w:val="00E50AC8"/>
    <w:rsid w:val="00E74E65"/>
    <w:rsid w:val="00E767EB"/>
    <w:rsid w:val="00E77C4B"/>
    <w:rsid w:val="00E77E7E"/>
    <w:rsid w:val="00E911CD"/>
    <w:rsid w:val="00E95C3D"/>
    <w:rsid w:val="00EB13D9"/>
    <w:rsid w:val="00EB2854"/>
    <w:rsid w:val="00EB551C"/>
    <w:rsid w:val="00EC0A0F"/>
    <w:rsid w:val="00F024F2"/>
    <w:rsid w:val="00F02B8B"/>
    <w:rsid w:val="00F12DCC"/>
    <w:rsid w:val="00F13447"/>
    <w:rsid w:val="00F15C9F"/>
    <w:rsid w:val="00F222EA"/>
    <w:rsid w:val="00F269E7"/>
    <w:rsid w:val="00F457AE"/>
    <w:rsid w:val="00F6035C"/>
    <w:rsid w:val="00F76DD4"/>
    <w:rsid w:val="00FA406B"/>
    <w:rsid w:val="00FA557F"/>
    <w:rsid w:val="00FB703D"/>
    <w:rsid w:val="00FC6BFD"/>
    <w:rsid w:val="00FE1542"/>
    <w:rsid w:val="00FE473C"/>
    <w:rsid w:val="00FF40CB"/>
    <w:rsid w:val="063A45E4"/>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lsdException w:name="Body Text"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5BD0"/>
    <w:pPr>
      <w:tabs>
        <w:tab w:val="left" w:pos="567"/>
        <w:tab w:val="left" w:pos="1134"/>
        <w:tab w:val="left" w:pos="1701"/>
        <w:tab w:val="left" w:pos="2268"/>
        <w:tab w:val="left" w:pos="2835"/>
      </w:tabs>
      <w:spacing w:after="0" w:line="360" w:lineRule="auto"/>
    </w:pPr>
    <w:rPr>
      <w:rFonts w:ascii="Helvetica" w:hAnsi="Helvetica"/>
      <w:sz w:val="20"/>
      <w:lang w:val="en-GB"/>
    </w:rPr>
  </w:style>
  <w:style w:type="paragraph" w:styleId="Heading1">
    <w:name w:val="heading 1"/>
    <w:basedOn w:val="Normal"/>
    <w:link w:val="Heading1Char"/>
    <w:uiPriority w:val="9"/>
    <w:rsid w:val="00223661"/>
    <w:pPr>
      <w:tabs>
        <w:tab w:val="clear" w:pos="567"/>
        <w:tab w:val="clear" w:pos="1134"/>
        <w:tab w:val="clear" w:pos="1701"/>
        <w:tab w:val="clear" w:pos="2268"/>
        <w:tab w:val="clear" w:pos="2835"/>
      </w:tabs>
      <w:spacing w:beforeLines="1" w:afterLines="1" w:line="240" w:lineRule="auto"/>
      <w:outlineLvl w:val="0"/>
    </w:pPr>
    <w:rPr>
      <w:rFonts w:ascii="Times" w:hAnsi="Times"/>
      <w:b/>
      <w:kern w:val="36"/>
      <w:sz w:val="4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2A2"/>
    <w:rPr>
      <w:rFonts w:ascii="Lucida Grande" w:hAnsi="Lucida Grande"/>
      <w:sz w:val="18"/>
      <w:szCs w:val="18"/>
    </w:rPr>
  </w:style>
  <w:style w:type="character" w:customStyle="1" w:styleId="BalloonTextChar">
    <w:name w:val="Balloon Text Char"/>
    <w:basedOn w:val="DefaultParagraphFont"/>
    <w:link w:val="BalloonText"/>
    <w:uiPriority w:val="99"/>
    <w:semiHidden/>
    <w:rsid w:val="005032A2"/>
    <w:rPr>
      <w:rFonts w:ascii="Lucida Grande" w:hAnsi="Lucida Grande"/>
      <w:sz w:val="18"/>
      <w:szCs w:val="18"/>
    </w:rPr>
  </w:style>
  <w:style w:type="paragraph" w:styleId="ListParagraph">
    <w:name w:val="List Paragraph"/>
    <w:basedOn w:val="Normal"/>
    <w:rsid w:val="00FF40CB"/>
    <w:pPr>
      <w:numPr>
        <w:numId w:val="6"/>
      </w:numPr>
      <w:contextualSpacing/>
    </w:pPr>
  </w:style>
  <w:style w:type="character" w:styleId="Hyperlink">
    <w:name w:val="Hyperlink"/>
    <w:basedOn w:val="DefaultParagraphFont"/>
    <w:rsid w:val="00226861"/>
    <w:rPr>
      <w:color w:val="0000FF" w:themeColor="hyperlink"/>
      <w:u w:val="single"/>
    </w:rPr>
  </w:style>
  <w:style w:type="character" w:styleId="CommentReference">
    <w:name w:val="annotation reference"/>
    <w:basedOn w:val="DefaultParagraphFont"/>
    <w:rsid w:val="005A1022"/>
    <w:rPr>
      <w:sz w:val="16"/>
      <w:szCs w:val="16"/>
    </w:rPr>
  </w:style>
  <w:style w:type="paragraph" w:styleId="CommentText">
    <w:name w:val="annotation text"/>
    <w:basedOn w:val="Normal"/>
    <w:link w:val="CommentTextChar"/>
    <w:rsid w:val="005A1022"/>
    <w:pPr>
      <w:spacing w:line="240" w:lineRule="auto"/>
    </w:pPr>
    <w:rPr>
      <w:szCs w:val="20"/>
    </w:rPr>
  </w:style>
  <w:style w:type="character" w:customStyle="1" w:styleId="CommentTextChar">
    <w:name w:val="Comment Text Char"/>
    <w:basedOn w:val="DefaultParagraphFont"/>
    <w:link w:val="CommentText"/>
    <w:rsid w:val="005A1022"/>
    <w:rPr>
      <w:rFonts w:ascii="Helvetica" w:hAnsi="Helvetica"/>
      <w:sz w:val="20"/>
      <w:szCs w:val="20"/>
      <w:lang w:val="en-GB"/>
    </w:rPr>
  </w:style>
  <w:style w:type="paragraph" w:styleId="CommentSubject">
    <w:name w:val="annotation subject"/>
    <w:basedOn w:val="CommentText"/>
    <w:next w:val="CommentText"/>
    <w:link w:val="CommentSubjectChar"/>
    <w:rsid w:val="005A1022"/>
    <w:rPr>
      <w:b/>
      <w:bCs/>
    </w:rPr>
  </w:style>
  <w:style w:type="character" w:customStyle="1" w:styleId="CommentSubjectChar">
    <w:name w:val="Comment Subject Char"/>
    <w:basedOn w:val="CommentTextChar"/>
    <w:link w:val="CommentSubject"/>
    <w:rsid w:val="005A1022"/>
    <w:rPr>
      <w:rFonts w:ascii="Helvetica" w:hAnsi="Helvetica"/>
      <w:b/>
      <w:bCs/>
      <w:sz w:val="20"/>
      <w:szCs w:val="20"/>
      <w:lang w:val="en-GB"/>
    </w:rPr>
  </w:style>
  <w:style w:type="paragraph" w:styleId="BodyText">
    <w:name w:val="Body Text"/>
    <w:aliases w:val="MPhil_Body Text"/>
    <w:basedOn w:val="Normal"/>
    <w:link w:val="BodyTextChar"/>
    <w:uiPriority w:val="99"/>
    <w:unhideWhenUsed/>
    <w:rsid w:val="00200EE1"/>
    <w:pPr>
      <w:widowControl w:val="0"/>
      <w:tabs>
        <w:tab w:val="clear" w:pos="567"/>
        <w:tab w:val="clear" w:pos="1134"/>
        <w:tab w:val="clear" w:pos="1701"/>
        <w:tab w:val="clear" w:pos="2268"/>
        <w:tab w:val="clear" w:pos="2835"/>
      </w:tabs>
      <w:suppressAutoHyphens/>
      <w:jc w:val="both"/>
    </w:pPr>
    <w:rPr>
      <w:rFonts w:ascii="Times New Roman" w:eastAsia="Arial" w:hAnsi="Times New Roman" w:cs="Cambria"/>
      <w:kern w:val="1"/>
      <w:sz w:val="22"/>
      <w:szCs w:val="22"/>
      <w:lang w:eastAsia="ar-SA"/>
    </w:rPr>
  </w:style>
  <w:style w:type="character" w:customStyle="1" w:styleId="BodyTextChar">
    <w:name w:val="Body Text Char"/>
    <w:aliases w:val="MPhil_Body Text Char"/>
    <w:basedOn w:val="DefaultParagraphFont"/>
    <w:link w:val="BodyText"/>
    <w:uiPriority w:val="99"/>
    <w:rsid w:val="00200EE1"/>
    <w:rPr>
      <w:rFonts w:ascii="Times New Roman" w:eastAsia="Arial" w:hAnsi="Times New Roman" w:cs="Cambria"/>
      <w:kern w:val="1"/>
      <w:sz w:val="22"/>
      <w:szCs w:val="22"/>
      <w:lang w:val="en-GB" w:eastAsia="ar-SA"/>
    </w:rPr>
  </w:style>
  <w:style w:type="character" w:customStyle="1" w:styleId="Heading1Char">
    <w:name w:val="Heading 1 Char"/>
    <w:basedOn w:val="DefaultParagraphFont"/>
    <w:link w:val="Heading1"/>
    <w:uiPriority w:val="9"/>
    <w:rsid w:val="00223661"/>
    <w:rPr>
      <w:rFonts w:ascii="Times" w:hAnsi="Times"/>
      <w:b/>
      <w:kern w:val="36"/>
      <w:sz w:val="48"/>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lsdException w:name="Body Text"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5BD0"/>
    <w:pPr>
      <w:tabs>
        <w:tab w:val="left" w:pos="567"/>
        <w:tab w:val="left" w:pos="1134"/>
        <w:tab w:val="left" w:pos="1701"/>
        <w:tab w:val="left" w:pos="2268"/>
        <w:tab w:val="left" w:pos="2835"/>
      </w:tabs>
      <w:spacing w:after="0" w:line="360" w:lineRule="auto"/>
    </w:pPr>
    <w:rPr>
      <w:rFonts w:ascii="Helvetica" w:hAnsi="Helvetica"/>
      <w:sz w:val="20"/>
      <w:lang w:val="en-GB"/>
    </w:rPr>
  </w:style>
  <w:style w:type="paragraph" w:styleId="Heading1">
    <w:name w:val="heading 1"/>
    <w:basedOn w:val="Normal"/>
    <w:link w:val="Heading1Char"/>
    <w:uiPriority w:val="9"/>
    <w:rsid w:val="00223661"/>
    <w:pPr>
      <w:tabs>
        <w:tab w:val="clear" w:pos="567"/>
        <w:tab w:val="clear" w:pos="1134"/>
        <w:tab w:val="clear" w:pos="1701"/>
        <w:tab w:val="clear" w:pos="2268"/>
        <w:tab w:val="clear" w:pos="2835"/>
      </w:tabs>
      <w:spacing w:beforeLines="1" w:afterLines="1" w:line="240" w:lineRule="auto"/>
      <w:outlineLvl w:val="0"/>
    </w:pPr>
    <w:rPr>
      <w:rFonts w:ascii="Times" w:hAnsi="Times"/>
      <w:b/>
      <w:kern w:val="36"/>
      <w:sz w:val="4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2A2"/>
    <w:rPr>
      <w:rFonts w:ascii="Lucida Grande" w:hAnsi="Lucida Grande"/>
      <w:sz w:val="18"/>
      <w:szCs w:val="18"/>
    </w:rPr>
  </w:style>
  <w:style w:type="character" w:customStyle="1" w:styleId="BalloonTextChar">
    <w:name w:val="Balloon Text Char"/>
    <w:basedOn w:val="DefaultParagraphFont"/>
    <w:link w:val="BalloonText"/>
    <w:uiPriority w:val="99"/>
    <w:semiHidden/>
    <w:rsid w:val="005032A2"/>
    <w:rPr>
      <w:rFonts w:ascii="Lucida Grande" w:hAnsi="Lucida Grande"/>
      <w:sz w:val="18"/>
      <w:szCs w:val="18"/>
    </w:rPr>
  </w:style>
  <w:style w:type="paragraph" w:styleId="ListParagraph">
    <w:name w:val="List Paragraph"/>
    <w:basedOn w:val="Normal"/>
    <w:rsid w:val="00FF40CB"/>
    <w:pPr>
      <w:numPr>
        <w:numId w:val="6"/>
      </w:numPr>
      <w:contextualSpacing/>
    </w:pPr>
  </w:style>
  <w:style w:type="character" w:styleId="Hyperlink">
    <w:name w:val="Hyperlink"/>
    <w:basedOn w:val="DefaultParagraphFont"/>
    <w:rsid w:val="00226861"/>
    <w:rPr>
      <w:color w:val="0000FF" w:themeColor="hyperlink"/>
      <w:u w:val="single"/>
    </w:rPr>
  </w:style>
  <w:style w:type="character" w:styleId="CommentReference">
    <w:name w:val="annotation reference"/>
    <w:basedOn w:val="DefaultParagraphFont"/>
    <w:rsid w:val="005A1022"/>
    <w:rPr>
      <w:sz w:val="16"/>
      <w:szCs w:val="16"/>
    </w:rPr>
  </w:style>
  <w:style w:type="paragraph" w:styleId="CommentText">
    <w:name w:val="annotation text"/>
    <w:basedOn w:val="Normal"/>
    <w:link w:val="CommentTextChar"/>
    <w:rsid w:val="005A1022"/>
    <w:pPr>
      <w:spacing w:line="240" w:lineRule="auto"/>
    </w:pPr>
    <w:rPr>
      <w:szCs w:val="20"/>
    </w:rPr>
  </w:style>
  <w:style w:type="character" w:customStyle="1" w:styleId="CommentTextChar">
    <w:name w:val="Comment Text Char"/>
    <w:basedOn w:val="DefaultParagraphFont"/>
    <w:link w:val="CommentText"/>
    <w:rsid w:val="005A1022"/>
    <w:rPr>
      <w:rFonts w:ascii="Helvetica" w:hAnsi="Helvetica"/>
      <w:sz w:val="20"/>
      <w:szCs w:val="20"/>
      <w:lang w:val="en-GB"/>
    </w:rPr>
  </w:style>
  <w:style w:type="paragraph" w:styleId="CommentSubject">
    <w:name w:val="annotation subject"/>
    <w:basedOn w:val="CommentText"/>
    <w:next w:val="CommentText"/>
    <w:link w:val="CommentSubjectChar"/>
    <w:rsid w:val="005A1022"/>
    <w:rPr>
      <w:b/>
      <w:bCs/>
    </w:rPr>
  </w:style>
  <w:style w:type="character" w:customStyle="1" w:styleId="CommentSubjectChar">
    <w:name w:val="Comment Subject Char"/>
    <w:basedOn w:val="CommentTextChar"/>
    <w:link w:val="CommentSubject"/>
    <w:rsid w:val="005A1022"/>
    <w:rPr>
      <w:rFonts w:ascii="Helvetica" w:hAnsi="Helvetica"/>
      <w:b/>
      <w:bCs/>
      <w:sz w:val="20"/>
      <w:szCs w:val="20"/>
      <w:lang w:val="en-GB"/>
    </w:rPr>
  </w:style>
  <w:style w:type="paragraph" w:styleId="BodyText">
    <w:name w:val="Body Text"/>
    <w:aliases w:val="MPhil_Body Text"/>
    <w:basedOn w:val="Normal"/>
    <w:link w:val="BodyTextChar"/>
    <w:uiPriority w:val="99"/>
    <w:unhideWhenUsed/>
    <w:rsid w:val="00200EE1"/>
    <w:pPr>
      <w:widowControl w:val="0"/>
      <w:tabs>
        <w:tab w:val="clear" w:pos="567"/>
        <w:tab w:val="clear" w:pos="1134"/>
        <w:tab w:val="clear" w:pos="1701"/>
        <w:tab w:val="clear" w:pos="2268"/>
        <w:tab w:val="clear" w:pos="2835"/>
      </w:tabs>
      <w:suppressAutoHyphens/>
      <w:jc w:val="both"/>
    </w:pPr>
    <w:rPr>
      <w:rFonts w:ascii="Times New Roman" w:eastAsia="Arial" w:hAnsi="Times New Roman" w:cs="Cambria"/>
      <w:kern w:val="1"/>
      <w:sz w:val="22"/>
      <w:szCs w:val="22"/>
      <w:lang w:eastAsia="ar-SA"/>
    </w:rPr>
  </w:style>
  <w:style w:type="character" w:customStyle="1" w:styleId="BodyTextChar">
    <w:name w:val="Body Text Char"/>
    <w:aliases w:val="MPhil_Body Text Char"/>
    <w:basedOn w:val="DefaultParagraphFont"/>
    <w:link w:val="BodyText"/>
    <w:uiPriority w:val="99"/>
    <w:rsid w:val="00200EE1"/>
    <w:rPr>
      <w:rFonts w:ascii="Times New Roman" w:eastAsia="Arial" w:hAnsi="Times New Roman" w:cs="Cambria"/>
      <w:kern w:val="1"/>
      <w:sz w:val="22"/>
      <w:szCs w:val="22"/>
      <w:lang w:val="en-GB" w:eastAsia="ar-SA"/>
    </w:rPr>
  </w:style>
  <w:style w:type="character" w:customStyle="1" w:styleId="Heading1Char">
    <w:name w:val="Heading 1 Char"/>
    <w:basedOn w:val="DefaultParagraphFont"/>
    <w:link w:val="Heading1"/>
    <w:uiPriority w:val="9"/>
    <w:rsid w:val="00223661"/>
    <w:rPr>
      <w:rFonts w:ascii="Times" w:hAnsi="Times"/>
      <w:b/>
      <w:kern w:val="36"/>
      <w:sz w:val="4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18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dtentwicklung.berlin.de/denkmal/denkmale_in_berlin/pix/weltkulturerbe/siedlungen/migge_leberecht_150.jpg"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www.europeana.eu/portal/search.html?query=europeana_dataProvider%3A%22Architekturmuseum+der+Technischen+Universit%C3%A4t+Berlin+in+der+Universit%C3%A4tsbibliothek%22"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www.atzebpunkt.de/images/geocaching/wacholder/wacholder_plan_mini.jpg"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upload.wikimedia.org/wikipedia/commons/c/cf/Siedlung_Heddernheim_Leberecht_Migg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678AB0-5A4D-4983-A620-35C6ED88B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803</Words>
  <Characters>4582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Northumbria University</Company>
  <LinksUpToDate>false</LinksUpToDate>
  <CharactersWithSpaces>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rubenbeck</dc:creator>
  <cp:lastModifiedBy>Michael Johnson</cp:lastModifiedBy>
  <cp:revision>3</cp:revision>
  <dcterms:created xsi:type="dcterms:W3CDTF">2012-12-11T10:47:00Z</dcterms:created>
  <dcterms:modified xsi:type="dcterms:W3CDTF">2012-12-13T09:49:00Z</dcterms:modified>
</cp:coreProperties>
</file>