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4626" w14:textId="77777777" w:rsidR="00334526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bCs/>
          <w:color w:val="000000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bCs/>
          <w:color w:val="000000"/>
          <w:sz w:val="24"/>
          <w:szCs w:val="24"/>
        </w:rPr>
        <w:t>Nathan Alterman</w:t>
      </w:r>
      <w:r w:rsidR="00334526" w:rsidRPr="006D166D">
        <w:rPr>
          <w:rFonts w:asciiTheme="majorHAnsi" w:eastAsia="Times New Roman" w:hAnsiTheme="majorHAnsi" w:cstheme="majorBidi"/>
          <w:bCs/>
          <w:color w:val="000000"/>
          <w:sz w:val="24"/>
          <w:szCs w:val="24"/>
        </w:rPr>
        <w:t xml:space="preserve"> (1910-1970)</w:t>
      </w:r>
    </w:p>
    <w:p w14:paraId="35B6E617" w14:textId="77777777" w:rsidR="0068666E" w:rsidRPr="006D166D" w:rsidRDefault="0068666E" w:rsidP="0068666E">
      <w:pPr>
        <w:spacing w:line="360" w:lineRule="auto"/>
        <w:jc w:val="both"/>
        <w:rPr>
          <w:rFonts w:asciiTheme="majorHAnsi" w:eastAsia="Times New Roman" w:hAnsiTheme="majorHAnsi" w:cstheme="majorBidi"/>
          <w:bCs/>
          <w:color w:val="000000"/>
          <w:sz w:val="24"/>
          <w:szCs w:val="24"/>
        </w:rPr>
      </w:pPr>
    </w:p>
    <w:p w14:paraId="44A5C25E" w14:textId="492D922A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Born in Warsaw</w:t>
      </w:r>
      <w:r w:rsidR="00FB09E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,</w:t>
      </w:r>
      <w:r w:rsidR="00334526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Poland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, Nathan Alterman 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immigrated to Palestine in 1925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at the age of 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fifteen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. One of the 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most prominent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Hebrew poets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of his time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, he was among those who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helped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spawned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modernist 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trends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in Hebrew poetry. </w:t>
      </w:r>
      <w:r w:rsidR="00334526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In addition to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being a poet, he was an influential pub</w:t>
      </w:r>
      <w:r w:rsidR="00334526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licist who 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was held</w:t>
      </w:r>
      <w:r w:rsidR="00334526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as a kind of 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a </w:t>
      </w:r>
      <w:r w:rsidR="00334526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cultural hero,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representing the Zionist ethos. His poetry is characterized by symbolism and rich figurative language</w:t>
      </w:r>
      <w:r w:rsidR="00334526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. Like other 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modernist poets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334526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(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often compared to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Baudelaire</w:t>
      </w:r>
      <w:r w:rsidR="00334526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)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, he</w:t>
      </w:r>
      <w:r w:rsidR="00334526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was interested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in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urbanity</w:t>
      </w:r>
      <w:r w:rsidR="0068666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and its rhetoric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.</w:t>
      </w:r>
      <w:r w:rsidR="0068666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However,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Alterman's focus on the urbane space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is accompanied dialectically 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by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his desire for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“nature” and 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“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the countryside road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”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. 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Scholars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characterize his poetry as enigmatic, and as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one that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requires decoding. 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The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wide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spectrum of Alterman poetics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-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from</w:t>
      </w:r>
      <w:r w:rsidR="00334526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popular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songs with 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sometimes </w:t>
      </w:r>
      <w:r w:rsidR="001C0AE0" w:rsidRPr="006D166D">
        <w:rPr>
          <w:rFonts w:asciiTheme="majorHAnsi" w:eastAsia="Times New Roman" w:hAnsiTheme="majorHAnsi"/>
          <w:sz w:val="22"/>
          <w:szCs w:val="22"/>
        </w:rPr>
        <w:t>publicist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nature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to lyrical poems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-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may have 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helped 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establish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ing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his status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as a leading figure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in Israeli culture.</w:t>
      </w:r>
    </w:p>
    <w:p w14:paraId="261E6AF7" w14:textId="77777777" w:rsidR="00461F95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***</w:t>
      </w:r>
    </w:p>
    <w:p w14:paraId="77FA3EE6" w14:textId="77777777" w:rsidR="0068666E" w:rsidRPr="006D166D" w:rsidRDefault="0068666E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  <w:sz w:val="24"/>
          <w:szCs w:val="24"/>
        </w:rPr>
      </w:pPr>
    </w:p>
    <w:p w14:paraId="564BEE19" w14:textId="4C6B29E2" w:rsidR="00CA4E30" w:rsidRPr="006D166D" w:rsidRDefault="002542B3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Alterman’s first poetry book, 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Ko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kh</w:t>
      </w:r>
      <w:r w:rsidR="00FE0D7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avim </w:t>
      </w:r>
      <w:r w:rsidR="00FB475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b</w:t>
      </w:r>
      <w:r w:rsidR="00FE0D7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-h</w:t>
      </w:r>
      <w:r w:rsidR="00FE0D7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utz (“Stars Outside”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),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is often see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n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as marking a new trend in modern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Hebrew poetry. In this book,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Alterman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introduced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one of the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most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significant </w:t>
      </w:r>
      <w:r w:rsidR="0045046C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icon</w:t>
      </w:r>
      <w:r w:rsidR="00461F95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of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his poetry, a symbol of the </w:t>
      </w:r>
      <w:r w:rsidR="00FE0D7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“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passer-by,</w:t>
      </w:r>
      <w:r w:rsidR="00FE0D7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”</w:t>
      </w:r>
      <w:r w:rsidR="00461F95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who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in contrast to the modernist alienated traveler, is characterized by his simplicity and connection to nature. Alterman d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epicted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in a 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symmetric meter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and rhymed verse,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the encounter </w:t>
      </w:r>
      <w:r w:rsidR="00461F95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of the passer-by 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with the world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. His following books, Sim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hat 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ni</w:t>
      </w:r>
      <w:r w:rsidR="009F505F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y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im (“The Joy of the 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Poor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”) and Shire</w:t>
      </w:r>
      <w:r w:rsidR="00461F95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i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m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akot 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m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i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ts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rayim (“Poems of the 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p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lagues of Egypt”), referred indirectly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,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yet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enigmatically</w:t>
      </w:r>
      <w:r w:rsidR="009A459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,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to the Holocaust. </w:t>
      </w:r>
    </w:p>
    <w:p w14:paraId="481E50C9" w14:textId="68957C57" w:rsidR="0068666E" w:rsidRPr="006D166D" w:rsidRDefault="00461F95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At the beginning of the </w:t>
      </w:r>
      <w:r w:rsidR="00D10E3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1930s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he started 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writing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publicist articles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, first in various local and later on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the national newspapers,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Davar and Ha</w:t>
      </w:r>
      <w:r w:rsidR="00D10E3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retz.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For 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twenty-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four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years, 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Alterman wro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te a satirical political poetry 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section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in Davar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,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titled “Ha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-t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ur </w:t>
      </w:r>
      <w:r w:rsidR="00D10E3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h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-shevei</w:t>
      </w:r>
      <w:r w:rsidR="00FB475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” (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The </w:t>
      </w:r>
      <w:r w:rsidR="00FB475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eventh </w:t>
      </w:r>
      <w:r w:rsidR="00FB475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c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olumn)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. 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He came to be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one of the most influential publicists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of</w:t>
      </w:r>
      <w:r w:rsidR="00CA4E30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his generation. </w:t>
      </w:r>
    </w:p>
    <w:p w14:paraId="4E0E19CB" w14:textId="49D49FA0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In the 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1950s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and 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1960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s, with the publication of Ir 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h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-y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ona (“The </w:t>
      </w:r>
      <w:r w:rsidR="00D10E3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c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ity of the </w:t>
      </w:r>
      <w:r w:rsidR="00D10E3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d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ove”) and Hagigat k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ai</w:t>
      </w:r>
      <w:r w:rsidR="00461F95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t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z (Summer </w:t>
      </w:r>
      <w:r w:rsidR="00D10E3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c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elebration), Alterman's 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focus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shifts to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national issues, </w:t>
      </w:r>
      <w:r w:rsidR="0045046C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such as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questions about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lastRenderedPageBreak/>
        <w:t xml:space="preserve">the 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nature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and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collective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values ​​of the young state. Summer </w:t>
      </w:r>
      <w:r w:rsidR="00D10E3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c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elebration, his latest book, is considered by some </w:t>
      </w:r>
      <w:r w:rsidR="00D10E3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scholars</w:t>
      </w:r>
      <w:r w:rsidR="00461F95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to be the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first manifestation of</w:t>
      </w:r>
      <w:r w:rsidR="0082644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postmodernism in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Hebrew poetry.</w:t>
      </w:r>
    </w:p>
    <w:p w14:paraId="0E00545F" w14:textId="166BBA61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Alterman was part of the “</w:t>
      </w:r>
      <w:r w:rsidR="0045046C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Yahdav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” (“Together”) </w:t>
      </w:r>
      <w:r w:rsidR="0082644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movement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, wh</w:t>
      </w:r>
      <w:r w:rsidR="001146FB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ich rebelled against the liter</w:t>
      </w:r>
      <w:r w:rsidR="0082644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ary</w:t>
      </w:r>
      <w:r w:rsidR="00AF221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establishment</w:t>
      </w:r>
      <w:r w:rsidR="00F26417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, represented mostly be Chaim Nahman Bialik</w:t>
      </w:r>
      <w:r w:rsidR="0045046C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. </w:t>
      </w:r>
      <w:r w:rsidR="00275503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Tw</w:t>
      </w:r>
      <w:r w:rsidR="0082644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o</w:t>
      </w:r>
      <w:r w:rsidR="00275503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decades later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, </w:t>
      </w:r>
      <w:r w:rsidR="002D07C8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Alterman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himself became a representat</w:t>
      </w:r>
      <w:r w:rsidR="0045046C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ive of the poetic establishment, and a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target for the arrows of the young poet Natan Zach</w:t>
      </w:r>
      <w:r w:rsidR="0045046C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,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in one of the</w:t>
      </w:r>
      <w:r w:rsidR="0082644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most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vociferous debates known in Hebrew poetry. In an article published in 1959</w:t>
      </w:r>
      <w:r w:rsidR="00275503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,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“Hirhurim al 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hirat Alterman” (“Reflections on Alterman's Poetry”), Zach 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attacked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Alterman's </w:t>
      </w:r>
      <w:r w:rsidR="0082644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“frozen”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style</w:t>
      </w:r>
      <w:r w:rsidR="00EC3A07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. Zach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82644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d</w:t>
      </w:r>
      <w:r w:rsidR="0082644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vocated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more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liberated 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poetic style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, free of rhyme and </w:t>
      </w:r>
      <w:r w:rsidR="0082644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meter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.</w:t>
      </w:r>
    </w:p>
    <w:p w14:paraId="3DB168E6" w14:textId="77777777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Alterman was also a translator, a playwright, and </w:t>
      </w:r>
      <w:r w:rsidR="0082644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an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author of popular songs, including 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c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hildren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songs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. 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Alterman’s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symboli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sm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, which deals 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both with distanced</w:t>
      </w:r>
      <w:r w:rsidR="0082644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realities</w:t>
      </w:r>
      <w:r w:rsidR="0068666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,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82644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and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with the familiar and the contemporary, has placed him as a hero of the local culture, and one of the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most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</w:t>
      </w:r>
      <w:r w:rsidR="00051691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recognized</w:t>
      </w:r>
      <w:r w:rsidR="00B45042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and influential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leaders of modernism in Hebrew poetry.</w:t>
      </w:r>
    </w:p>
    <w:p w14:paraId="5A1215B9" w14:textId="77777777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  <w:rtl/>
        </w:rPr>
        <w:t> </w:t>
      </w:r>
    </w:p>
    <w:p w14:paraId="02D82FB4" w14:textId="77777777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  <w:rtl/>
        </w:rPr>
        <w:t> </w:t>
      </w:r>
    </w:p>
    <w:p w14:paraId="3AAAC988" w14:textId="77777777" w:rsidR="005F2FA4" w:rsidRPr="006D166D" w:rsidRDefault="00CA4E30" w:rsidP="0068666E">
      <w:pPr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  <w:u w:val="single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 </w:t>
      </w:r>
      <w:r w:rsidR="005F2FA4" w:rsidRPr="006D166D">
        <w:rPr>
          <w:rFonts w:asciiTheme="majorHAnsi" w:hAnsiTheme="majorHAnsi" w:cstheme="majorBidi"/>
          <w:bCs/>
          <w:sz w:val="24"/>
          <w:szCs w:val="24"/>
          <w:u w:val="single"/>
        </w:rPr>
        <w:t xml:space="preserve">Poetry </w:t>
      </w:r>
    </w:p>
    <w:p w14:paraId="450248A4" w14:textId="4897FF6E" w:rsidR="005F2FA4" w:rsidRPr="006D166D" w:rsidRDefault="002D07C8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6D166D">
        <w:rPr>
          <w:rFonts w:asciiTheme="majorHAnsi" w:hAnsiTheme="majorHAnsi" w:cstheme="majorBidi"/>
          <w:sz w:val="24"/>
          <w:szCs w:val="24"/>
        </w:rPr>
        <w:t>Ko</w:t>
      </w:r>
      <w:r w:rsidR="00051691" w:rsidRPr="006D166D">
        <w:rPr>
          <w:rFonts w:asciiTheme="majorHAnsi" w:hAnsiTheme="majorHAnsi" w:cstheme="majorBidi"/>
          <w:sz w:val="24"/>
          <w:szCs w:val="24"/>
        </w:rPr>
        <w:t xml:space="preserve">hvaim </w:t>
      </w:r>
      <w:r w:rsidRPr="006D166D">
        <w:rPr>
          <w:rFonts w:asciiTheme="majorHAnsi" w:hAnsiTheme="majorHAnsi" w:cstheme="majorBidi"/>
          <w:sz w:val="24"/>
          <w:szCs w:val="24"/>
        </w:rPr>
        <w:t>b</w:t>
      </w:r>
      <w:r w:rsidR="00051691" w:rsidRPr="006D166D">
        <w:rPr>
          <w:rFonts w:asciiTheme="majorHAnsi" w:hAnsiTheme="majorHAnsi" w:cstheme="majorBidi"/>
          <w:sz w:val="24"/>
          <w:szCs w:val="24"/>
        </w:rPr>
        <w:t>a</w:t>
      </w:r>
      <w:r w:rsidRPr="006D166D">
        <w:rPr>
          <w:rFonts w:asciiTheme="majorHAnsi" w:hAnsiTheme="majorHAnsi" w:cstheme="majorBidi"/>
          <w:sz w:val="24"/>
          <w:szCs w:val="24"/>
        </w:rPr>
        <w:t>-</w:t>
      </w:r>
      <w:r w:rsidR="00051691" w:rsidRPr="006D166D">
        <w:rPr>
          <w:rFonts w:asciiTheme="majorHAnsi" w:hAnsiTheme="majorHAnsi" w:cstheme="majorBidi"/>
          <w:sz w:val="24"/>
          <w:szCs w:val="24"/>
        </w:rPr>
        <w:t>hutz (Sta</w:t>
      </w:r>
      <w:r w:rsidR="005F2FA4" w:rsidRPr="006D166D">
        <w:rPr>
          <w:rFonts w:asciiTheme="majorHAnsi" w:hAnsiTheme="majorHAnsi" w:cstheme="majorBidi"/>
          <w:sz w:val="24"/>
          <w:szCs w:val="24"/>
        </w:rPr>
        <w:t xml:space="preserve">ts </w:t>
      </w:r>
      <w:r w:rsidRPr="006D166D">
        <w:rPr>
          <w:rFonts w:asciiTheme="majorHAnsi" w:hAnsiTheme="majorHAnsi" w:cstheme="majorBidi"/>
          <w:sz w:val="24"/>
          <w:szCs w:val="24"/>
        </w:rPr>
        <w:t>o</w:t>
      </w:r>
      <w:r w:rsidR="0047175E" w:rsidRPr="006D166D">
        <w:rPr>
          <w:rFonts w:asciiTheme="majorHAnsi" w:hAnsiTheme="majorHAnsi" w:cstheme="majorBidi"/>
          <w:sz w:val="24"/>
          <w:szCs w:val="24"/>
        </w:rPr>
        <w:t>utside) (1938). Tel Aviv: Ya</w:t>
      </w:r>
      <w:r w:rsidR="005F2FA4" w:rsidRPr="006D166D">
        <w:rPr>
          <w:rFonts w:asciiTheme="majorHAnsi" w:hAnsiTheme="majorHAnsi" w:cstheme="majorBidi"/>
          <w:sz w:val="24"/>
          <w:szCs w:val="24"/>
        </w:rPr>
        <w:t>hdav</w:t>
      </w:r>
    </w:p>
    <w:p w14:paraId="03A98B15" w14:textId="49E0B731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6D166D">
        <w:rPr>
          <w:rFonts w:asciiTheme="majorHAnsi" w:hAnsiTheme="majorHAnsi" w:cstheme="majorBidi"/>
          <w:sz w:val="24"/>
          <w:szCs w:val="24"/>
        </w:rPr>
        <w:t xml:space="preserve">Simchat </w:t>
      </w:r>
      <w:r w:rsidR="002D07C8" w:rsidRPr="006D166D">
        <w:rPr>
          <w:rFonts w:asciiTheme="majorHAnsi" w:hAnsiTheme="majorHAnsi" w:cstheme="majorBidi"/>
          <w:sz w:val="24"/>
          <w:szCs w:val="24"/>
        </w:rPr>
        <w:t>a</w:t>
      </w:r>
      <w:r w:rsidRPr="006D166D">
        <w:rPr>
          <w:rFonts w:asciiTheme="majorHAnsi" w:hAnsiTheme="majorHAnsi" w:cstheme="majorBidi"/>
          <w:sz w:val="24"/>
          <w:szCs w:val="24"/>
        </w:rPr>
        <w:t xml:space="preserve">niyim (The </w:t>
      </w:r>
      <w:r w:rsidR="002D07C8" w:rsidRPr="006D166D">
        <w:rPr>
          <w:rFonts w:asciiTheme="majorHAnsi" w:hAnsiTheme="majorHAnsi" w:cstheme="majorBidi"/>
          <w:sz w:val="24"/>
          <w:szCs w:val="24"/>
        </w:rPr>
        <w:t>j</w:t>
      </w:r>
      <w:r w:rsidRPr="006D166D">
        <w:rPr>
          <w:rFonts w:asciiTheme="majorHAnsi" w:hAnsiTheme="majorHAnsi" w:cstheme="majorBidi"/>
          <w:sz w:val="24"/>
          <w:szCs w:val="24"/>
        </w:rPr>
        <w:t xml:space="preserve">oy </w:t>
      </w:r>
      <w:r w:rsidR="00275503" w:rsidRPr="006D166D">
        <w:rPr>
          <w:rFonts w:asciiTheme="majorHAnsi" w:hAnsiTheme="majorHAnsi" w:cstheme="majorBidi"/>
          <w:sz w:val="24"/>
          <w:szCs w:val="24"/>
        </w:rPr>
        <w:t xml:space="preserve">of the </w:t>
      </w:r>
      <w:r w:rsidR="002D07C8" w:rsidRPr="006D166D">
        <w:rPr>
          <w:rFonts w:asciiTheme="majorHAnsi" w:hAnsiTheme="majorHAnsi" w:cstheme="majorBidi"/>
          <w:sz w:val="24"/>
          <w:szCs w:val="24"/>
        </w:rPr>
        <w:t>p</w:t>
      </w:r>
      <w:r w:rsidR="00275503" w:rsidRPr="006D166D">
        <w:rPr>
          <w:rFonts w:asciiTheme="majorHAnsi" w:hAnsiTheme="majorHAnsi" w:cstheme="majorBidi"/>
          <w:sz w:val="24"/>
          <w:szCs w:val="24"/>
        </w:rPr>
        <w:t>oor</w:t>
      </w:r>
      <w:r w:rsidR="002D07C8" w:rsidRPr="006D166D">
        <w:rPr>
          <w:rFonts w:asciiTheme="majorHAnsi" w:hAnsiTheme="majorHAnsi" w:cstheme="majorBidi"/>
          <w:sz w:val="24"/>
          <w:szCs w:val="24"/>
        </w:rPr>
        <w:t>s</w:t>
      </w:r>
      <w:r w:rsidR="00275503" w:rsidRPr="006D166D">
        <w:rPr>
          <w:rFonts w:asciiTheme="majorHAnsi" w:hAnsiTheme="majorHAnsi" w:cstheme="majorBidi"/>
          <w:sz w:val="24"/>
          <w:szCs w:val="24"/>
        </w:rPr>
        <w:t xml:space="preserve">) (1941). Tel Aviv, Mahbarot </w:t>
      </w:r>
      <w:r w:rsidR="0047175E" w:rsidRPr="006D166D">
        <w:rPr>
          <w:rFonts w:asciiTheme="majorHAnsi" w:hAnsiTheme="majorHAnsi" w:cstheme="majorBidi"/>
          <w:sz w:val="24"/>
          <w:szCs w:val="24"/>
        </w:rPr>
        <w:t>le</w:t>
      </w:r>
      <w:r w:rsidR="00275503" w:rsidRPr="006D166D">
        <w:rPr>
          <w:rFonts w:asciiTheme="majorHAnsi" w:hAnsiTheme="majorHAnsi" w:cstheme="majorBidi"/>
          <w:sz w:val="24"/>
          <w:szCs w:val="24"/>
        </w:rPr>
        <w:t>sifrut</w:t>
      </w:r>
      <w:r w:rsidRPr="006D166D">
        <w:rPr>
          <w:rFonts w:asciiTheme="majorHAnsi" w:hAnsiTheme="majorHAnsi" w:cstheme="majorBidi"/>
          <w:sz w:val="24"/>
          <w:szCs w:val="24"/>
        </w:rPr>
        <w:t>.</w:t>
      </w:r>
    </w:p>
    <w:p w14:paraId="1A494D64" w14:textId="4AFC3DEE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Shire</w:t>
      </w:r>
      <w:r w:rsidR="00224DF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i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Makot Mizrayim (Poems of the Plagues of Egypt) (1944). </w:t>
      </w:r>
      <w:r w:rsidRPr="006D166D">
        <w:rPr>
          <w:rFonts w:asciiTheme="majorHAnsi" w:hAnsiTheme="majorHAnsi" w:cstheme="majorBidi"/>
          <w:sz w:val="24"/>
          <w:szCs w:val="24"/>
        </w:rPr>
        <w:t xml:space="preserve">Tel Aviv, </w:t>
      </w:r>
      <w:r w:rsidR="00275503" w:rsidRPr="006D166D">
        <w:rPr>
          <w:rFonts w:asciiTheme="majorHAnsi" w:hAnsiTheme="majorHAnsi" w:cstheme="majorBidi"/>
          <w:sz w:val="24"/>
          <w:szCs w:val="24"/>
        </w:rPr>
        <w:t xml:space="preserve">Mahbarot </w:t>
      </w:r>
      <w:r w:rsidR="0047175E" w:rsidRPr="006D166D">
        <w:rPr>
          <w:rFonts w:asciiTheme="majorHAnsi" w:hAnsiTheme="majorHAnsi" w:cstheme="majorBidi"/>
          <w:sz w:val="24"/>
          <w:szCs w:val="24"/>
        </w:rPr>
        <w:t>le</w:t>
      </w:r>
      <w:r w:rsidR="00051691" w:rsidRPr="006D166D">
        <w:rPr>
          <w:rFonts w:asciiTheme="majorHAnsi" w:hAnsiTheme="majorHAnsi" w:cstheme="majorBidi"/>
          <w:sz w:val="24"/>
          <w:szCs w:val="24"/>
        </w:rPr>
        <w:t>sifrut</w:t>
      </w:r>
      <w:r w:rsidRPr="006D166D">
        <w:rPr>
          <w:rFonts w:asciiTheme="majorHAnsi" w:hAnsiTheme="majorHAnsi" w:cstheme="majorBidi"/>
          <w:sz w:val="24"/>
          <w:szCs w:val="24"/>
        </w:rPr>
        <w:t>.</w:t>
      </w:r>
    </w:p>
    <w:p w14:paraId="092AC7FA" w14:textId="4CE0A393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Ir HaYona (The </w:t>
      </w:r>
      <w:r w:rsidR="0047175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c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ity of the </w:t>
      </w:r>
      <w:r w:rsidR="0047175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d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ove) (1957). </w:t>
      </w:r>
      <w:r w:rsidRPr="006D166D">
        <w:rPr>
          <w:rFonts w:asciiTheme="majorHAnsi" w:hAnsiTheme="majorHAnsi" w:cstheme="majorBidi"/>
          <w:sz w:val="24"/>
          <w:szCs w:val="24"/>
        </w:rPr>
        <w:t xml:space="preserve">Tel Aviv, </w:t>
      </w:r>
      <w:r w:rsidR="00275503" w:rsidRPr="006D166D">
        <w:rPr>
          <w:rFonts w:asciiTheme="majorHAnsi" w:hAnsiTheme="majorHAnsi" w:cstheme="majorBidi"/>
          <w:sz w:val="24"/>
          <w:szCs w:val="24"/>
        </w:rPr>
        <w:t xml:space="preserve">Mahbarot </w:t>
      </w:r>
      <w:r w:rsidR="0047175E" w:rsidRPr="006D166D">
        <w:rPr>
          <w:rFonts w:asciiTheme="majorHAnsi" w:hAnsiTheme="majorHAnsi" w:cstheme="majorBidi"/>
          <w:sz w:val="24"/>
          <w:szCs w:val="24"/>
        </w:rPr>
        <w:t>le</w:t>
      </w:r>
      <w:r w:rsidR="00051691" w:rsidRPr="006D166D">
        <w:rPr>
          <w:rFonts w:asciiTheme="majorHAnsi" w:hAnsiTheme="majorHAnsi" w:cstheme="majorBidi"/>
          <w:sz w:val="24"/>
          <w:szCs w:val="24"/>
        </w:rPr>
        <w:t>sifrut</w:t>
      </w:r>
      <w:r w:rsidRPr="006D166D">
        <w:rPr>
          <w:rFonts w:asciiTheme="majorHAnsi" w:hAnsiTheme="majorHAnsi" w:cstheme="majorBidi"/>
          <w:sz w:val="24"/>
          <w:szCs w:val="24"/>
        </w:rPr>
        <w:t>.</w:t>
      </w:r>
    </w:p>
    <w:p w14:paraId="494682B5" w14:textId="498AD245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6D166D">
        <w:rPr>
          <w:rFonts w:asciiTheme="majorHAnsi" w:hAnsiTheme="majorHAnsi" w:cstheme="majorBidi"/>
          <w:sz w:val="24"/>
          <w:szCs w:val="24"/>
        </w:rPr>
        <w:t>Shir Asara Achim</w:t>
      </w:r>
      <w:r w:rsidR="0047175E" w:rsidRPr="006D166D">
        <w:rPr>
          <w:rFonts w:asciiTheme="majorHAnsi" w:hAnsiTheme="majorHAnsi" w:cstheme="majorBidi"/>
          <w:sz w:val="24"/>
          <w:szCs w:val="24"/>
        </w:rPr>
        <w:t xml:space="preserve"> (</w:t>
      </w:r>
      <w:r w:rsidRPr="006D166D">
        <w:rPr>
          <w:rFonts w:asciiTheme="majorHAnsi" w:hAnsiTheme="majorHAnsi" w:cstheme="majorBidi"/>
          <w:sz w:val="24"/>
          <w:szCs w:val="24"/>
        </w:rPr>
        <w:t xml:space="preserve">Song of </w:t>
      </w:r>
      <w:r w:rsidR="0047175E" w:rsidRPr="006D166D">
        <w:rPr>
          <w:rFonts w:asciiTheme="majorHAnsi" w:hAnsiTheme="majorHAnsi" w:cstheme="majorBidi"/>
          <w:sz w:val="24"/>
          <w:szCs w:val="24"/>
        </w:rPr>
        <w:t>t</w:t>
      </w:r>
      <w:r w:rsidRPr="006D166D">
        <w:rPr>
          <w:rFonts w:asciiTheme="majorHAnsi" w:hAnsiTheme="majorHAnsi" w:cstheme="majorBidi"/>
          <w:sz w:val="24"/>
          <w:szCs w:val="24"/>
        </w:rPr>
        <w:t xml:space="preserve">en </w:t>
      </w:r>
      <w:r w:rsidR="0047175E" w:rsidRPr="006D166D">
        <w:rPr>
          <w:rFonts w:asciiTheme="majorHAnsi" w:hAnsiTheme="majorHAnsi" w:cstheme="majorBidi"/>
          <w:sz w:val="24"/>
          <w:szCs w:val="24"/>
        </w:rPr>
        <w:t>b</w:t>
      </w:r>
      <w:r w:rsidRPr="006D166D">
        <w:rPr>
          <w:rFonts w:asciiTheme="majorHAnsi" w:hAnsiTheme="majorHAnsi" w:cstheme="majorBidi"/>
          <w:sz w:val="24"/>
          <w:szCs w:val="24"/>
        </w:rPr>
        <w:t xml:space="preserve">rothers) (1961). Tel Aviv, </w:t>
      </w:r>
      <w:r w:rsidR="00275503" w:rsidRPr="006D166D">
        <w:rPr>
          <w:rFonts w:asciiTheme="majorHAnsi" w:hAnsiTheme="majorHAnsi" w:cstheme="majorBidi"/>
          <w:sz w:val="24"/>
          <w:szCs w:val="24"/>
        </w:rPr>
        <w:t xml:space="preserve">Mahbarot </w:t>
      </w:r>
      <w:r w:rsidR="0047175E" w:rsidRPr="006D166D">
        <w:rPr>
          <w:rFonts w:asciiTheme="majorHAnsi" w:hAnsiTheme="majorHAnsi" w:cstheme="majorBidi"/>
          <w:sz w:val="24"/>
          <w:szCs w:val="24"/>
        </w:rPr>
        <w:t>le</w:t>
      </w:r>
      <w:r w:rsidR="00051691" w:rsidRPr="006D166D">
        <w:rPr>
          <w:rFonts w:asciiTheme="majorHAnsi" w:hAnsiTheme="majorHAnsi" w:cstheme="majorBidi"/>
          <w:sz w:val="24"/>
          <w:szCs w:val="24"/>
        </w:rPr>
        <w:t>sifrut</w:t>
      </w:r>
      <w:r w:rsidRPr="006D166D">
        <w:rPr>
          <w:rFonts w:asciiTheme="majorHAnsi" w:hAnsiTheme="majorHAnsi" w:cstheme="majorBidi"/>
          <w:sz w:val="24"/>
          <w:szCs w:val="24"/>
        </w:rPr>
        <w:t>.</w:t>
      </w:r>
    </w:p>
    <w:p w14:paraId="31113F22" w14:textId="194AC52E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Hagigat Kai</w:t>
      </w:r>
      <w:r w:rsidR="00224DFA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t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z</w:t>
      </w:r>
      <w:r w:rsidR="0047175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(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Summer </w:t>
      </w:r>
      <w:r w:rsidR="0047175E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c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>elebration) (1965)</w:t>
      </w:r>
      <w:r w:rsidRPr="006D166D">
        <w:rPr>
          <w:rFonts w:asciiTheme="majorHAnsi" w:hAnsiTheme="majorHAnsi" w:cstheme="majorBidi"/>
          <w:sz w:val="24"/>
          <w:szCs w:val="24"/>
        </w:rPr>
        <w:t xml:space="preserve"> . Tel Aviv, </w:t>
      </w:r>
      <w:r w:rsidR="00275503" w:rsidRPr="006D166D">
        <w:rPr>
          <w:rFonts w:asciiTheme="majorHAnsi" w:hAnsiTheme="majorHAnsi" w:cstheme="majorBidi"/>
          <w:sz w:val="24"/>
          <w:szCs w:val="24"/>
        </w:rPr>
        <w:t xml:space="preserve">Mahbarot </w:t>
      </w:r>
      <w:r w:rsidR="0047175E" w:rsidRPr="006D166D">
        <w:rPr>
          <w:rFonts w:asciiTheme="majorHAnsi" w:hAnsiTheme="majorHAnsi" w:cstheme="majorBidi"/>
          <w:sz w:val="24"/>
          <w:szCs w:val="24"/>
        </w:rPr>
        <w:t>le</w:t>
      </w:r>
      <w:r w:rsidR="00051691" w:rsidRPr="006D166D">
        <w:rPr>
          <w:rFonts w:asciiTheme="majorHAnsi" w:hAnsiTheme="majorHAnsi" w:cstheme="majorBidi"/>
          <w:sz w:val="24"/>
          <w:szCs w:val="24"/>
        </w:rPr>
        <w:t>sifrut</w:t>
      </w:r>
      <w:r w:rsidRPr="006D166D">
        <w:rPr>
          <w:rFonts w:asciiTheme="majorHAnsi" w:hAnsiTheme="majorHAnsi" w:cstheme="majorBidi"/>
          <w:sz w:val="24"/>
          <w:szCs w:val="24"/>
        </w:rPr>
        <w:t>.</w:t>
      </w:r>
    </w:p>
    <w:p w14:paraId="7DAFCBF9" w14:textId="7233E16D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6D166D">
        <w:rPr>
          <w:rFonts w:asciiTheme="majorHAnsi" w:hAnsiTheme="majorHAnsi" w:cstheme="majorBidi"/>
          <w:sz w:val="24"/>
          <w:szCs w:val="24"/>
        </w:rPr>
        <w:t>Reg</w:t>
      </w:r>
      <w:r w:rsidR="00224DFA" w:rsidRPr="006D166D">
        <w:rPr>
          <w:rFonts w:asciiTheme="majorHAnsi" w:hAnsiTheme="majorHAnsi" w:cstheme="majorBidi"/>
          <w:sz w:val="24"/>
          <w:szCs w:val="24"/>
        </w:rPr>
        <w:t>'</w:t>
      </w:r>
      <w:r w:rsidRPr="006D166D">
        <w:rPr>
          <w:rFonts w:asciiTheme="majorHAnsi" w:hAnsiTheme="majorHAnsi" w:cstheme="majorBidi"/>
          <w:sz w:val="24"/>
          <w:szCs w:val="24"/>
        </w:rPr>
        <w:t>aim</w:t>
      </w:r>
      <w:r w:rsidR="0047175E" w:rsidRPr="006D166D">
        <w:rPr>
          <w:rFonts w:asciiTheme="majorHAnsi" w:hAnsiTheme="majorHAnsi" w:cstheme="majorBidi"/>
          <w:sz w:val="24"/>
          <w:szCs w:val="24"/>
        </w:rPr>
        <w:t xml:space="preserve"> (</w:t>
      </w:r>
      <w:r w:rsidRPr="006D166D">
        <w:rPr>
          <w:rFonts w:asciiTheme="majorHAnsi" w:hAnsiTheme="majorHAnsi" w:cstheme="majorBidi"/>
          <w:sz w:val="24"/>
          <w:szCs w:val="24"/>
        </w:rPr>
        <w:t>Moments) (1974). Tel Aviv: Ha</w:t>
      </w:r>
      <w:r w:rsidR="007A671A" w:rsidRPr="006D166D">
        <w:rPr>
          <w:rFonts w:asciiTheme="majorHAnsi" w:hAnsiTheme="majorHAnsi" w:cstheme="majorBidi"/>
          <w:sz w:val="24"/>
          <w:szCs w:val="24"/>
        </w:rPr>
        <w:t>-k</w:t>
      </w:r>
      <w:r w:rsidRPr="006D166D">
        <w:rPr>
          <w:rFonts w:asciiTheme="majorHAnsi" w:hAnsiTheme="majorHAnsi" w:cstheme="majorBidi"/>
          <w:sz w:val="24"/>
          <w:szCs w:val="24"/>
        </w:rPr>
        <w:t>ib</w:t>
      </w:r>
      <w:r w:rsidR="00051691" w:rsidRPr="006D166D">
        <w:rPr>
          <w:rFonts w:asciiTheme="majorHAnsi" w:hAnsiTheme="majorHAnsi" w:cstheme="majorBidi"/>
          <w:sz w:val="24"/>
          <w:szCs w:val="24"/>
        </w:rPr>
        <w:t>b</w:t>
      </w:r>
      <w:r w:rsidRPr="006D166D">
        <w:rPr>
          <w:rFonts w:asciiTheme="majorHAnsi" w:hAnsiTheme="majorHAnsi" w:cstheme="majorBidi"/>
          <w:sz w:val="24"/>
          <w:szCs w:val="24"/>
        </w:rPr>
        <w:t>utz Ha</w:t>
      </w:r>
      <w:r w:rsidR="007A671A" w:rsidRPr="006D166D">
        <w:rPr>
          <w:rFonts w:asciiTheme="majorHAnsi" w:hAnsiTheme="majorHAnsi" w:cstheme="majorBidi"/>
          <w:sz w:val="24"/>
          <w:szCs w:val="24"/>
        </w:rPr>
        <w:t>-m</w:t>
      </w:r>
      <w:r w:rsidRPr="006D166D">
        <w:rPr>
          <w:rFonts w:asciiTheme="majorHAnsi" w:hAnsiTheme="majorHAnsi" w:cstheme="majorBidi"/>
          <w:sz w:val="24"/>
          <w:szCs w:val="24"/>
        </w:rPr>
        <w:t>euchad.</w:t>
      </w:r>
    </w:p>
    <w:p w14:paraId="3080A0C5" w14:textId="77777777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  <w:rtl/>
        </w:rPr>
      </w:pPr>
    </w:p>
    <w:p w14:paraId="51A48600" w14:textId="77777777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  <w:u w:val="single"/>
        </w:rPr>
      </w:pPr>
      <w:r w:rsidRPr="006D166D">
        <w:rPr>
          <w:rFonts w:asciiTheme="majorHAnsi" w:hAnsiTheme="majorHAnsi" w:cstheme="majorBidi"/>
          <w:bCs/>
          <w:sz w:val="24"/>
          <w:szCs w:val="24"/>
          <w:u w:val="single"/>
        </w:rPr>
        <w:t>Plays</w:t>
      </w:r>
    </w:p>
    <w:p w14:paraId="2FB57F13" w14:textId="555E31CB" w:rsidR="005F2FA4" w:rsidRPr="006D166D" w:rsidRDefault="00051691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6D166D">
        <w:rPr>
          <w:rFonts w:asciiTheme="majorHAnsi" w:hAnsiTheme="majorHAnsi" w:cstheme="majorBidi"/>
          <w:sz w:val="24"/>
          <w:szCs w:val="24"/>
        </w:rPr>
        <w:t xml:space="preserve"> </w:t>
      </w:r>
      <w:r w:rsidR="005F2FA4" w:rsidRPr="006D166D">
        <w:rPr>
          <w:rFonts w:asciiTheme="majorHAnsi" w:hAnsiTheme="majorHAnsi" w:cstheme="majorBidi"/>
          <w:sz w:val="24"/>
          <w:szCs w:val="24"/>
        </w:rPr>
        <w:t xml:space="preserve">Kinneret, </w:t>
      </w:r>
      <w:r w:rsidR="007A671A" w:rsidRPr="006D166D">
        <w:rPr>
          <w:rFonts w:asciiTheme="majorHAnsi" w:hAnsiTheme="majorHAnsi" w:cstheme="majorBidi"/>
          <w:sz w:val="24"/>
          <w:szCs w:val="24"/>
        </w:rPr>
        <w:t>k</w:t>
      </w:r>
      <w:r w:rsidR="005F2FA4" w:rsidRPr="006D166D">
        <w:rPr>
          <w:rFonts w:asciiTheme="majorHAnsi" w:hAnsiTheme="majorHAnsi" w:cstheme="majorBidi"/>
          <w:sz w:val="24"/>
          <w:szCs w:val="24"/>
        </w:rPr>
        <w:t xml:space="preserve">inneret (1962). </w:t>
      </w:r>
      <w:r w:rsidR="005F2FA4"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Tel Aviv: </w:t>
      </w:r>
      <w:r w:rsidR="005F2FA4" w:rsidRPr="006D166D">
        <w:rPr>
          <w:rFonts w:asciiTheme="majorHAnsi" w:hAnsiTheme="majorHAnsi" w:cstheme="majorBidi"/>
          <w:sz w:val="24"/>
          <w:szCs w:val="24"/>
        </w:rPr>
        <w:t>Ha</w:t>
      </w:r>
      <w:r w:rsidR="00CE4B02" w:rsidRPr="006D166D">
        <w:rPr>
          <w:rFonts w:asciiTheme="majorHAnsi" w:hAnsiTheme="majorHAnsi" w:cstheme="majorBidi"/>
          <w:sz w:val="24"/>
          <w:szCs w:val="24"/>
        </w:rPr>
        <w:t>-k</w:t>
      </w:r>
      <w:r w:rsidR="005F2FA4" w:rsidRPr="006D166D">
        <w:rPr>
          <w:rFonts w:asciiTheme="majorHAnsi" w:hAnsiTheme="majorHAnsi" w:cstheme="majorBidi"/>
          <w:sz w:val="24"/>
          <w:szCs w:val="24"/>
        </w:rPr>
        <w:t>i</w:t>
      </w:r>
      <w:r w:rsidRPr="006D166D">
        <w:rPr>
          <w:rFonts w:asciiTheme="majorHAnsi" w:hAnsiTheme="majorHAnsi" w:cstheme="majorBidi"/>
          <w:sz w:val="24"/>
          <w:szCs w:val="24"/>
        </w:rPr>
        <w:t>b</w:t>
      </w:r>
      <w:r w:rsidR="005F2FA4" w:rsidRPr="006D166D">
        <w:rPr>
          <w:rFonts w:asciiTheme="majorHAnsi" w:hAnsiTheme="majorHAnsi" w:cstheme="majorBidi"/>
          <w:sz w:val="24"/>
          <w:szCs w:val="24"/>
        </w:rPr>
        <w:t xml:space="preserve">butz </w:t>
      </w:r>
      <w:r w:rsidR="00CE4B02" w:rsidRPr="006D166D">
        <w:rPr>
          <w:rFonts w:asciiTheme="majorHAnsi" w:hAnsiTheme="majorHAnsi" w:cstheme="majorBidi"/>
          <w:sz w:val="24"/>
          <w:szCs w:val="24"/>
        </w:rPr>
        <w:t>h</w:t>
      </w:r>
      <w:r w:rsidR="005F2FA4" w:rsidRPr="006D166D">
        <w:rPr>
          <w:rFonts w:asciiTheme="majorHAnsi" w:hAnsiTheme="majorHAnsi" w:cstheme="majorBidi"/>
          <w:sz w:val="24"/>
          <w:szCs w:val="24"/>
        </w:rPr>
        <w:t>a</w:t>
      </w:r>
      <w:r w:rsidR="00CE4B02" w:rsidRPr="006D166D">
        <w:rPr>
          <w:rFonts w:asciiTheme="majorHAnsi" w:hAnsiTheme="majorHAnsi" w:cstheme="majorBidi"/>
          <w:sz w:val="24"/>
          <w:szCs w:val="24"/>
        </w:rPr>
        <w:t>-m</w:t>
      </w:r>
      <w:r w:rsidR="005F2FA4" w:rsidRPr="006D166D">
        <w:rPr>
          <w:rFonts w:asciiTheme="majorHAnsi" w:hAnsiTheme="majorHAnsi" w:cstheme="majorBidi"/>
          <w:sz w:val="24"/>
          <w:szCs w:val="24"/>
        </w:rPr>
        <w:t>euchad.</w:t>
      </w:r>
    </w:p>
    <w:p w14:paraId="60D8C3E8" w14:textId="4602EB18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6D166D">
        <w:rPr>
          <w:rFonts w:asciiTheme="majorHAnsi" w:hAnsiTheme="majorHAnsi" w:cstheme="majorBidi"/>
          <w:sz w:val="24"/>
          <w:szCs w:val="24"/>
        </w:rPr>
        <w:t xml:space="preserve">Pundak </w:t>
      </w:r>
      <w:r w:rsidR="007A671A" w:rsidRPr="006D166D">
        <w:rPr>
          <w:rFonts w:asciiTheme="majorHAnsi" w:hAnsiTheme="majorHAnsi" w:cstheme="majorBidi"/>
          <w:sz w:val="24"/>
          <w:szCs w:val="24"/>
        </w:rPr>
        <w:t>h</w:t>
      </w:r>
      <w:r w:rsidRPr="006D166D">
        <w:rPr>
          <w:rFonts w:asciiTheme="majorHAnsi" w:hAnsiTheme="majorHAnsi" w:cstheme="majorBidi"/>
          <w:sz w:val="24"/>
          <w:szCs w:val="24"/>
        </w:rPr>
        <w:t>a</w:t>
      </w:r>
      <w:r w:rsidR="007A671A" w:rsidRPr="006D166D">
        <w:rPr>
          <w:rFonts w:asciiTheme="majorHAnsi" w:hAnsiTheme="majorHAnsi" w:cstheme="majorBidi"/>
          <w:sz w:val="24"/>
          <w:szCs w:val="24"/>
        </w:rPr>
        <w:t>-r</w:t>
      </w:r>
      <w:r w:rsidRPr="006D166D">
        <w:rPr>
          <w:rFonts w:asciiTheme="majorHAnsi" w:hAnsiTheme="majorHAnsi" w:cstheme="majorBidi"/>
          <w:sz w:val="24"/>
          <w:szCs w:val="24"/>
        </w:rPr>
        <w:t>uchot</w:t>
      </w:r>
      <w:r w:rsidR="007A671A" w:rsidRPr="006D166D">
        <w:rPr>
          <w:rFonts w:asciiTheme="majorHAnsi" w:hAnsiTheme="majorHAnsi" w:cstheme="majorBidi"/>
          <w:sz w:val="24"/>
          <w:szCs w:val="24"/>
        </w:rPr>
        <w:t xml:space="preserve"> (</w:t>
      </w:r>
      <w:r w:rsidRPr="006D166D">
        <w:rPr>
          <w:rFonts w:asciiTheme="majorHAnsi" w:hAnsiTheme="majorHAnsi" w:cstheme="majorBidi"/>
          <w:sz w:val="24"/>
          <w:szCs w:val="24"/>
        </w:rPr>
        <w:t xml:space="preserve">The </w:t>
      </w:r>
      <w:r w:rsidR="007A671A" w:rsidRPr="006D166D">
        <w:rPr>
          <w:rFonts w:asciiTheme="majorHAnsi" w:hAnsiTheme="majorHAnsi" w:cstheme="majorBidi"/>
          <w:sz w:val="24"/>
          <w:szCs w:val="24"/>
        </w:rPr>
        <w:t>s</w:t>
      </w:r>
      <w:r w:rsidRPr="006D166D">
        <w:rPr>
          <w:rFonts w:asciiTheme="majorHAnsi" w:hAnsiTheme="majorHAnsi" w:cstheme="majorBidi"/>
          <w:sz w:val="24"/>
          <w:szCs w:val="24"/>
        </w:rPr>
        <w:t xml:space="preserve">pirits </w:t>
      </w:r>
      <w:r w:rsidR="007A671A" w:rsidRPr="006D166D">
        <w:rPr>
          <w:rFonts w:asciiTheme="majorHAnsi" w:hAnsiTheme="majorHAnsi" w:cstheme="majorBidi"/>
          <w:sz w:val="24"/>
          <w:szCs w:val="24"/>
        </w:rPr>
        <w:t>h</w:t>
      </w:r>
      <w:r w:rsidRPr="006D166D">
        <w:rPr>
          <w:rFonts w:asciiTheme="majorHAnsi" w:hAnsiTheme="majorHAnsi" w:cstheme="majorBidi"/>
          <w:sz w:val="24"/>
          <w:szCs w:val="24"/>
        </w:rPr>
        <w:t>os</w:t>
      </w:r>
      <w:r w:rsidR="007A671A" w:rsidRPr="006D166D">
        <w:rPr>
          <w:rFonts w:asciiTheme="majorHAnsi" w:hAnsiTheme="majorHAnsi" w:cstheme="majorBidi"/>
          <w:sz w:val="24"/>
          <w:szCs w:val="24"/>
        </w:rPr>
        <w:t>tel</w:t>
      </w:r>
      <w:r w:rsidRPr="006D166D">
        <w:rPr>
          <w:rFonts w:asciiTheme="majorHAnsi" w:hAnsiTheme="majorHAnsi" w:cstheme="majorBidi"/>
          <w:sz w:val="24"/>
          <w:szCs w:val="24"/>
        </w:rPr>
        <w:t xml:space="preserve">) (1962). 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Tel Aviv: </w:t>
      </w:r>
      <w:r w:rsidRPr="006D166D">
        <w:rPr>
          <w:rFonts w:asciiTheme="majorHAnsi" w:hAnsiTheme="majorHAnsi" w:cstheme="majorBidi"/>
          <w:sz w:val="24"/>
          <w:szCs w:val="24"/>
        </w:rPr>
        <w:t>Ha</w:t>
      </w:r>
      <w:r w:rsidR="00CE4B02" w:rsidRPr="006D166D">
        <w:rPr>
          <w:rFonts w:asciiTheme="majorHAnsi" w:hAnsiTheme="majorHAnsi" w:cstheme="majorBidi"/>
          <w:sz w:val="24"/>
          <w:szCs w:val="24"/>
        </w:rPr>
        <w:t>-k</w:t>
      </w:r>
      <w:r w:rsidRPr="006D166D">
        <w:rPr>
          <w:rFonts w:asciiTheme="majorHAnsi" w:hAnsiTheme="majorHAnsi" w:cstheme="majorBidi"/>
          <w:sz w:val="24"/>
          <w:szCs w:val="24"/>
        </w:rPr>
        <w:t>ib</w:t>
      </w:r>
      <w:r w:rsidR="00051691" w:rsidRPr="006D166D">
        <w:rPr>
          <w:rFonts w:asciiTheme="majorHAnsi" w:hAnsiTheme="majorHAnsi" w:cstheme="majorBidi"/>
          <w:sz w:val="24"/>
          <w:szCs w:val="24"/>
        </w:rPr>
        <w:t>b</w:t>
      </w:r>
      <w:r w:rsidRPr="006D166D">
        <w:rPr>
          <w:rFonts w:asciiTheme="majorHAnsi" w:hAnsiTheme="majorHAnsi" w:cstheme="majorBidi"/>
          <w:sz w:val="24"/>
          <w:szCs w:val="24"/>
        </w:rPr>
        <w:t xml:space="preserve">utz </w:t>
      </w:r>
      <w:r w:rsidR="00CE4B02" w:rsidRPr="006D166D">
        <w:rPr>
          <w:rFonts w:asciiTheme="majorHAnsi" w:hAnsiTheme="majorHAnsi" w:cstheme="majorBidi"/>
          <w:sz w:val="24"/>
          <w:szCs w:val="24"/>
        </w:rPr>
        <w:t>h</w:t>
      </w:r>
      <w:r w:rsidRPr="006D166D">
        <w:rPr>
          <w:rFonts w:asciiTheme="majorHAnsi" w:hAnsiTheme="majorHAnsi" w:cstheme="majorBidi"/>
          <w:sz w:val="24"/>
          <w:szCs w:val="24"/>
        </w:rPr>
        <w:t>a</w:t>
      </w:r>
      <w:r w:rsidR="00CE4B02" w:rsidRPr="006D166D">
        <w:rPr>
          <w:rFonts w:asciiTheme="majorHAnsi" w:hAnsiTheme="majorHAnsi" w:cstheme="majorBidi"/>
          <w:sz w:val="24"/>
          <w:szCs w:val="24"/>
        </w:rPr>
        <w:t>-m</w:t>
      </w:r>
      <w:r w:rsidRPr="006D166D">
        <w:rPr>
          <w:rFonts w:asciiTheme="majorHAnsi" w:hAnsiTheme="majorHAnsi" w:cstheme="majorBidi"/>
          <w:sz w:val="24"/>
          <w:szCs w:val="24"/>
        </w:rPr>
        <w:t>euchad.</w:t>
      </w:r>
    </w:p>
    <w:p w14:paraId="76E08A79" w14:textId="2EC0268A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6D166D">
        <w:rPr>
          <w:rFonts w:asciiTheme="majorHAnsi" w:hAnsiTheme="majorHAnsi" w:cstheme="majorBidi"/>
          <w:sz w:val="24"/>
          <w:szCs w:val="24"/>
        </w:rPr>
        <w:t xml:space="preserve">Mishpat </w:t>
      </w:r>
      <w:r w:rsidR="007A671A" w:rsidRPr="006D166D">
        <w:rPr>
          <w:rFonts w:asciiTheme="majorHAnsi" w:hAnsiTheme="majorHAnsi" w:cstheme="majorBidi"/>
          <w:sz w:val="24"/>
          <w:szCs w:val="24"/>
        </w:rPr>
        <w:t>p</w:t>
      </w:r>
      <w:r w:rsidRPr="006D166D">
        <w:rPr>
          <w:rFonts w:asciiTheme="majorHAnsi" w:hAnsiTheme="majorHAnsi" w:cstheme="majorBidi"/>
          <w:sz w:val="24"/>
          <w:szCs w:val="24"/>
        </w:rPr>
        <w:t>itagoras</w:t>
      </w:r>
      <w:r w:rsidR="007A671A" w:rsidRPr="006D166D">
        <w:rPr>
          <w:rFonts w:asciiTheme="majorHAnsi" w:hAnsiTheme="majorHAnsi" w:cstheme="majorBidi"/>
          <w:sz w:val="24"/>
          <w:szCs w:val="24"/>
        </w:rPr>
        <w:t xml:space="preserve"> (</w:t>
      </w:r>
      <w:r w:rsidRPr="006D166D">
        <w:rPr>
          <w:rFonts w:asciiTheme="majorHAnsi" w:hAnsiTheme="majorHAnsi" w:cstheme="majorBidi"/>
          <w:sz w:val="24"/>
          <w:szCs w:val="24"/>
        </w:rPr>
        <w:t xml:space="preserve">Pythagoras </w:t>
      </w:r>
      <w:r w:rsidR="007A671A" w:rsidRPr="006D166D">
        <w:rPr>
          <w:rFonts w:asciiTheme="majorHAnsi" w:hAnsiTheme="majorHAnsi" w:cstheme="majorBidi"/>
          <w:sz w:val="24"/>
          <w:szCs w:val="24"/>
        </w:rPr>
        <w:t>l</w:t>
      </w:r>
      <w:r w:rsidRPr="006D166D">
        <w:rPr>
          <w:rFonts w:asciiTheme="majorHAnsi" w:hAnsiTheme="majorHAnsi" w:cstheme="majorBidi"/>
          <w:sz w:val="24"/>
          <w:szCs w:val="24"/>
        </w:rPr>
        <w:t>aw) (1965).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Tel Aviv: </w:t>
      </w:r>
      <w:r w:rsidR="00CE4B02" w:rsidRPr="006D166D">
        <w:rPr>
          <w:rFonts w:asciiTheme="majorHAnsi" w:hAnsiTheme="majorHAnsi" w:cstheme="majorBidi"/>
          <w:sz w:val="24"/>
          <w:szCs w:val="24"/>
        </w:rPr>
        <w:t>Ha-k</w:t>
      </w:r>
      <w:r w:rsidRPr="006D166D">
        <w:rPr>
          <w:rFonts w:asciiTheme="majorHAnsi" w:hAnsiTheme="majorHAnsi" w:cstheme="majorBidi"/>
          <w:sz w:val="24"/>
          <w:szCs w:val="24"/>
        </w:rPr>
        <w:t>ib</w:t>
      </w:r>
      <w:r w:rsidR="00051691" w:rsidRPr="006D166D">
        <w:rPr>
          <w:rFonts w:asciiTheme="majorHAnsi" w:hAnsiTheme="majorHAnsi" w:cstheme="majorBidi"/>
          <w:sz w:val="24"/>
          <w:szCs w:val="24"/>
        </w:rPr>
        <w:t>b</w:t>
      </w:r>
      <w:r w:rsidRPr="006D166D">
        <w:rPr>
          <w:rFonts w:asciiTheme="majorHAnsi" w:hAnsiTheme="majorHAnsi" w:cstheme="majorBidi"/>
          <w:sz w:val="24"/>
          <w:szCs w:val="24"/>
        </w:rPr>
        <w:t xml:space="preserve">utz </w:t>
      </w:r>
      <w:r w:rsidR="00CE4B02" w:rsidRPr="006D166D">
        <w:rPr>
          <w:rFonts w:asciiTheme="majorHAnsi" w:hAnsiTheme="majorHAnsi" w:cstheme="majorBidi"/>
          <w:sz w:val="24"/>
          <w:szCs w:val="24"/>
        </w:rPr>
        <w:t>h</w:t>
      </w:r>
      <w:r w:rsidRPr="006D166D">
        <w:rPr>
          <w:rFonts w:asciiTheme="majorHAnsi" w:hAnsiTheme="majorHAnsi" w:cstheme="majorBidi"/>
          <w:sz w:val="24"/>
          <w:szCs w:val="24"/>
        </w:rPr>
        <w:t>a</w:t>
      </w:r>
      <w:r w:rsidR="00CE4B02" w:rsidRPr="006D166D">
        <w:rPr>
          <w:rFonts w:asciiTheme="majorHAnsi" w:hAnsiTheme="majorHAnsi" w:cstheme="majorBidi"/>
          <w:sz w:val="24"/>
          <w:szCs w:val="24"/>
        </w:rPr>
        <w:t>-m</w:t>
      </w:r>
      <w:r w:rsidRPr="006D166D">
        <w:rPr>
          <w:rFonts w:asciiTheme="majorHAnsi" w:hAnsiTheme="majorHAnsi" w:cstheme="majorBidi"/>
          <w:sz w:val="24"/>
          <w:szCs w:val="24"/>
        </w:rPr>
        <w:t>euchad.</w:t>
      </w:r>
    </w:p>
    <w:p w14:paraId="1F2D3314" w14:textId="5791F1B3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6D166D">
        <w:rPr>
          <w:rFonts w:asciiTheme="majorHAnsi" w:hAnsiTheme="majorHAnsi" w:cstheme="majorBidi"/>
          <w:sz w:val="24"/>
          <w:szCs w:val="24"/>
        </w:rPr>
        <w:t xml:space="preserve">Esther </w:t>
      </w:r>
      <w:r w:rsidR="00CE4B02" w:rsidRPr="006D166D">
        <w:rPr>
          <w:rFonts w:asciiTheme="majorHAnsi" w:hAnsiTheme="majorHAnsi" w:cstheme="majorBidi"/>
          <w:sz w:val="24"/>
          <w:szCs w:val="24"/>
        </w:rPr>
        <w:t>h</w:t>
      </w:r>
      <w:r w:rsidRPr="006D166D">
        <w:rPr>
          <w:rFonts w:asciiTheme="majorHAnsi" w:hAnsiTheme="majorHAnsi" w:cstheme="majorBidi"/>
          <w:sz w:val="24"/>
          <w:szCs w:val="24"/>
        </w:rPr>
        <w:t>a</w:t>
      </w:r>
      <w:r w:rsidR="007A671A" w:rsidRPr="006D166D">
        <w:rPr>
          <w:rFonts w:asciiTheme="majorHAnsi" w:hAnsiTheme="majorHAnsi" w:cstheme="majorBidi"/>
          <w:sz w:val="24"/>
          <w:szCs w:val="24"/>
        </w:rPr>
        <w:t>-m</w:t>
      </w:r>
      <w:r w:rsidRPr="006D166D">
        <w:rPr>
          <w:rFonts w:asciiTheme="majorHAnsi" w:hAnsiTheme="majorHAnsi" w:cstheme="majorBidi"/>
          <w:sz w:val="24"/>
          <w:szCs w:val="24"/>
        </w:rPr>
        <w:t>alka (Queen Esther).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Tel Aviv: </w:t>
      </w:r>
      <w:r w:rsidRPr="006D166D">
        <w:rPr>
          <w:rFonts w:asciiTheme="majorHAnsi" w:hAnsiTheme="majorHAnsi" w:cstheme="majorBidi"/>
          <w:sz w:val="24"/>
          <w:szCs w:val="24"/>
        </w:rPr>
        <w:t>Ha</w:t>
      </w:r>
      <w:r w:rsidR="00CE4B02" w:rsidRPr="006D166D">
        <w:rPr>
          <w:rFonts w:asciiTheme="majorHAnsi" w:hAnsiTheme="majorHAnsi" w:cstheme="majorBidi"/>
          <w:sz w:val="24"/>
          <w:szCs w:val="24"/>
        </w:rPr>
        <w:t>-k</w:t>
      </w:r>
      <w:r w:rsidRPr="006D166D">
        <w:rPr>
          <w:rFonts w:asciiTheme="majorHAnsi" w:hAnsiTheme="majorHAnsi" w:cstheme="majorBidi"/>
          <w:sz w:val="24"/>
          <w:szCs w:val="24"/>
        </w:rPr>
        <w:t>i</w:t>
      </w:r>
      <w:r w:rsidR="00051691" w:rsidRPr="006D166D">
        <w:rPr>
          <w:rFonts w:asciiTheme="majorHAnsi" w:hAnsiTheme="majorHAnsi" w:cstheme="majorBidi"/>
          <w:sz w:val="24"/>
          <w:szCs w:val="24"/>
        </w:rPr>
        <w:t>b</w:t>
      </w:r>
      <w:r w:rsidRPr="006D166D">
        <w:rPr>
          <w:rFonts w:asciiTheme="majorHAnsi" w:hAnsiTheme="majorHAnsi" w:cstheme="majorBidi"/>
          <w:sz w:val="24"/>
          <w:szCs w:val="24"/>
        </w:rPr>
        <w:t>butz Ha</w:t>
      </w:r>
      <w:r w:rsidR="00CE4B02" w:rsidRPr="006D166D">
        <w:rPr>
          <w:rFonts w:asciiTheme="majorHAnsi" w:hAnsiTheme="majorHAnsi" w:cstheme="majorBidi"/>
          <w:sz w:val="24"/>
          <w:szCs w:val="24"/>
        </w:rPr>
        <w:t>-m</w:t>
      </w:r>
      <w:r w:rsidRPr="006D166D">
        <w:rPr>
          <w:rFonts w:asciiTheme="majorHAnsi" w:hAnsiTheme="majorHAnsi" w:cstheme="majorBidi"/>
          <w:sz w:val="24"/>
          <w:szCs w:val="24"/>
        </w:rPr>
        <w:t>euchad.</w:t>
      </w:r>
    </w:p>
    <w:p w14:paraId="240D4821" w14:textId="241D2823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6D166D">
        <w:rPr>
          <w:rFonts w:asciiTheme="majorHAnsi" w:hAnsiTheme="majorHAnsi" w:cstheme="majorBidi"/>
          <w:sz w:val="24"/>
          <w:szCs w:val="24"/>
        </w:rPr>
        <w:lastRenderedPageBreak/>
        <w:t>Yeme</w:t>
      </w:r>
      <w:r w:rsidR="00224DFA" w:rsidRPr="006D166D">
        <w:rPr>
          <w:rFonts w:asciiTheme="majorHAnsi" w:hAnsiTheme="majorHAnsi" w:cstheme="majorBidi"/>
          <w:sz w:val="24"/>
          <w:szCs w:val="24"/>
        </w:rPr>
        <w:t>i</w:t>
      </w:r>
      <w:r w:rsidRPr="006D166D">
        <w:rPr>
          <w:rFonts w:asciiTheme="majorHAnsi" w:hAnsiTheme="majorHAnsi" w:cstheme="majorBidi"/>
          <w:sz w:val="24"/>
          <w:szCs w:val="24"/>
        </w:rPr>
        <w:t xml:space="preserve"> </w:t>
      </w:r>
      <w:r w:rsidR="007A671A" w:rsidRPr="006D166D">
        <w:rPr>
          <w:rFonts w:asciiTheme="majorHAnsi" w:hAnsiTheme="majorHAnsi" w:cstheme="majorBidi"/>
          <w:sz w:val="24"/>
          <w:szCs w:val="24"/>
        </w:rPr>
        <w:t>ha-o</w:t>
      </w:r>
      <w:r w:rsidRPr="006D166D">
        <w:rPr>
          <w:rFonts w:asciiTheme="majorHAnsi" w:hAnsiTheme="majorHAnsi" w:cstheme="majorBidi"/>
          <w:sz w:val="24"/>
          <w:szCs w:val="24"/>
        </w:rPr>
        <w:t xml:space="preserve">r </w:t>
      </w:r>
      <w:r w:rsidR="00CE4B02" w:rsidRPr="006D166D">
        <w:rPr>
          <w:rFonts w:asciiTheme="majorHAnsi" w:hAnsiTheme="majorHAnsi" w:cstheme="majorBidi"/>
          <w:sz w:val="24"/>
          <w:szCs w:val="24"/>
        </w:rPr>
        <w:t>h</w:t>
      </w:r>
      <w:r w:rsidRPr="006D166D">
        <w:rPr>
          <w:rFonts w:asciiTheme="majorHAnsi" w:hAnsiTheme="majorHAnsi" w:cstheme="majorBidi"/>
          <w:sz w:val="24"/>
          <w:szCs w:val="24"/>
        </w:rPr>
        <w:t>a</w:t>
      </w:r>
      <w:r w:rsidR="007A671A" w:rsidRPr="006D166D">
        <w:rPr>
          <w:rFonts w:asciiTheme="majorHAnsi" w:hAnsiTheme="majorHAnsi" w:cstheme="majorBidi"/>
          <w:sz w:val="24"/>
          <w:szCs w:val="24"/>
        </w:rPr>
        <w:t>-a’haronim” (</w:t>
      </w:r>
      <w:r w:rsidRPr="006D166D">
        <w:rPr>
          <w:rFonts w:asciiTheme="majorHAnsi" w:hAnsiTheme="majorHAnsi" w:cstheme="majorBidi"/>
          <w:sz w:val="24"/>
          <w:szCs w:val="24"/>
        </w:rPr>
        <w:t xml:space="preserve">The </w:t>
      </w:r>
      <w:r w:rsidR="007A671A" w:rsidRPr="006D166D">
        <w:rPr>
          <w:rFonts w:asciiTheme="majorHAnsi" w:hAnsiTheme="majorHAnsi" w:cstheme="majorBidi"/>
          <w:sz w:val="24"/>
          <w:szCs w:val="24"/>
        </w:rPr>
        <w:t>l</w:t>
      </w:r>
      <w:r w:rsidRPr="006D166D">
        <w:rPr>
          <w:rFonts w:asciiTheme="majorHAnsi" w:hAnsiTheme="majorHAnsi" w:cstheme="majorBidi"/>
          <w:sz w:val="24"/>
          <w:szCs w:val="24"/>
        </w:rPr>
        <w:t xml:space="preserve">ast </w:t>
      </w:r>
      <w:r w:rsidR="007A671A" w:rsidRPr="006D166D">
        <w:rPr>
          <w:rFonts w:asciiTheme="majorHAnsi" w:hAnsiTheme="majorHAnsi" w:cstheme="majorBidi"/>
          <w:sz w:val="24"/>
          <w:szCs w:val="24"/>
        </w:rPr>
        <w:t>l</w:t>
      </w:r>
      <w:r w:rsidRPr="006D166D">
        <w:rPr>
          <w:rFonts w:asciiTheme="majorHAnsi" w:hAnsiTheme="majorHAnsi" w:cstheme="majorBidi"/>
          <w:sz w:val="24"/>
          <w:szCs w:val="24"/>
        </w:rPr>
        <w:t xml:space="preserve">ight </w:t>
      </w:r>
      <w:r w:rsidR="007A671A" w:rsidRPr="006D166D">
        <w:rPr>
          <w:rFonts w:asciiTheme="majorHAnsi" w:hAnsiTheme="majorHAnsi" w:cstheme="majorBidi"/>
          <w:sz w:val="24"/>
          <w:szCs w:val="24"/>
        </w:rPr>
        <w:t>d</w:t>
      </w:r>
      <w:r w:rsidRPr="006D166D">
        <w:rPr>
          <w:rFonts w:asciiTheme="majorHAnsi" w:hAnsiTheme="majorHAnsi" w:cstheme="majorBidi"/>
          <w:sz w:val="24"/>
          <w:szCs w:val="24"/>
        </w:rPr>
        <w:t>ays) (1990).</w:t>
      </w:r>
      <w:r w:rsidRPr="006D166D">
        <w:rPr>
          <w:rFonts w:asciiTheme="majorHAnsi" w:eastAsia="Times New Roman" w:hAnsiTheme="majorHAnsi" w:cstheme="majorBidi"/>
          <w:color w:val="000000"/>
          <w:sz w:val="24"/>
          <w:szCs w:val="24"/>
        </w:rPr>
        <w:t xml:space="preserve"> Tel Aviv: </w:t>
      </w:r>
      <w:r w:rsidRPr="006D166D">
        <w:rPr>
          <w:rFonts w:asciiTheme="majorHAnsi" w:hAnsiTheme="majorHAnsi" w:cstheme="majorBidi"/>
          <w:sz w:val="24"/>
          <w:szCs w:val="24"/>
        </w:rPr>
        <w:t>Ha</w:t>
      </w:r>
      <w:r w:rsidR="00CE4B02" w:rsidRPr="006D166D">
        <w:rPr>
          <w:rFonts w:asciiTheme="majorHAnsi" w:hAnsiTheme="majorHAnsi" w:cstheme="majorBidi"/>
          <w:sz w:val="24"/>
          <w:szCs w:val="24"/>
        </w:rPr>
        <w:t>-k</w:t>
      </w:r>
      <w:r w:rsidRPr="006D166D">
        <w:rPr>
          <w:rFonts w:asciiTheme="majorHAnsi" w:hAnsiTheme="majorHAnsi" w:cstheme="majorBidi"/>
          <w:sz w:val="24"/>
          <w:szCs w:val="24"/>
        </w:rPr>
        <w:t>ib</w:t>
      </w:r>
      <w:r w:rsidR="00051691" w:rsidRPr="006D166D">
        <w:rPr>
          <w:rFonts w:asciiTheme="majorHAnsi" w:hAnsiTheme="majorHAnsi" w:cstheme="majorBidi"/>
          <w:sz w:val="24"/>
          <w:szCs w:val="24"/>
        </w:rPr>
        <w:t>b</w:t>
      </w:r>
      <w:r w:rsidRPr="006D166D">
        <w:rPr>
          <w:rFonts w:asciiTheme="majorHAnsi" w:hAnsiTheme="majorHAnsi" w:cstheme="majorBidi"/>
          <w:sz w:val="24"/>
          <w:szCs w:val="24"/>
        </w:rPr>
        <w:t>utz Ha</w:t>
      </w:r>
      <w:r w:rsidR="00CE4B02" w:rsidRPr="006D166D">
        <w:rPr>
          <w:rFonts w:asciiTheme="majorHAnsi" w:hAnsiTheme="majorHAnsi" w:cstheme="majorBidi"/>
          <w:sz w:val="24"/>
          <w:szCs w:val="24"/>
        </w:rPr>
        <w:t>-m</w:t>
      </w:r>
      <w:r w:rsidRPr="006D166D">
        <w:rPr>
          <w:rFonts w:asciiTheme="majorHAnsi" w:hAnsiTheme="majorHAnsi" w:cstheme="majorBidi"/>
          <w:sz w:val="24"/>
          <w:szCs w:val="24"/>
        </w:rPr>
        <w:t>euchad.</w:t>
      </w:r>
    </w:p>
    <w:p w14:paraId="72D6A94E" w14:textId="77777777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</w:p>
    <w:p w14:paraId="0608D25D" w14:textId="47E1A2D6" w:rsidR="005F2FA4" w:rsidRPr="0068666E" w:rsidRDefault="009F3565" w:rsidP="0068666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Written by Moria Dayan </w:t>
      </w:r>
      <w:bookmarkStart w:id="0" w:name="_GoBack"/>
      <w:bookmarkEnd w:id="0"/>
    </w:p>
    <w:p w14:paraId="1B7AE6F8" w14:textId="77777777" w:rsidR="005F2FA4" w:rsidRPr="0068666E" w:rsidRDefault="005F2FA4" w:rsidP="0068666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FB7FE0" w14:textId="77777777" w:rsidR="00F11E18" w:rsidRPr="0068666E" w:rsidRDefault="00F11E18" w:rsidP="0068666E">
      <w:pPr>
        <w:spacing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sectPr w:rsidR="00F11E18" w:rsidRPr="00686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30"/>
    <w:rsid w:val="000079B3"/>
    <w:rsid w:val="000148FD"/>
    <w:rsid w:val="00022F5D"/>
    <w:rsid w:val="00036730"/>
    <w:rsid w:val="00046344"/>
    <w:rsid w:val="00051691"/>
    <w:rsid w:val="00064BD2"/>
    <w:rsid w:val="0007485E"/>
    <w:rsid w:val="0008216E"/>
    <w:rsid w:val="00094175"/>
    <w:rsid w:val="00097DD3"/>
    <w:rsid w:val="000A10E4"/>
    <w:rsid w:val="000A6960"/>
    <w:rsid w:val="000C16F4"/>
    <w:rsid w:val="000C786C"/>
    <w:rsid w:val="000D57BF"/>
    <w:rsid w:val="000E148D"/>
    <w:rsid w:val="000E48A4"/>
    <w:rsid w:val="000E6347"/>
    <w:rsid w:val="000E782A"/>
    <w:rsid w:val="000F3DBD"/>
    <w:rsid w:val="00102A7A"/>
    <w:rsid w:val="001146FB"/>
    <w:rsid w:val="00150923"/>
    <w:rsid w:val="00164471"/>
    <w:rsid w:val="0018041C"/>
    <w:rsid w:val="00183D01"/>
    <w:rsid w:val="001918D8"/>
    <w:rsid w:val="001971D5"/>
    <w:rsid w:val="001B37C8"/>
    <w:rsid w:val="001C0AE0"/>
    <w:rsid w:val="001C23FA"/>
    <w:rsid w:val="001C3B36"/>
    <w:rsid w:val="001C50C6"/>
    <w:rsid w:val="001D049B"/>
    <w:rsid w:val="001D2E43"/>
    <w:rsid w:val="001D31A2"/>
    <w:rsid w:val="001E7C9D"/>
    <w:rsid w:val="00201A85"/>
    <w:rsid w:val="00213727"/>
    <w:rsid w:val="00224DFA"/>
    <w:rsid w:val="00251940"/>
    <w:rsid w:val="002542B3"/>
    <w:rsid w:val="002549BE"/>
    <w:rsid w:val="00255B14"/>
    <w:rsid w:val="00260467"/>
    <w:rsid w:val="00275503"/>
    <w:rsid w:val="00277FE1"/>
    <w:rsid w:val="00282FC4"/>
    <w:rsid w:val="00290C9C"/>
    <w:rsid w:val="00291E3E"/>
    <w:rsid w:val="00293755"/>
    <w:rsid w:val="002A3296"/>
    <w:rsid w:val="002D07C8"/>
    <w:rsid w:val="002D32B0"/>
    <w:rsid w:val="002F139C"/>
    <w:rsid w:val="002F66C7"/>
    <w:rsid w:val="00302B79"/>
    <w:rsid w:val="00305449"/>
    <w:rsid w:val="00306ABA"/>
    <w:rsid w:val="00333960"/>
    <w:rsid w:val="00334526"/>
    <w:rsid w:val="003525D9"/>
    <w:rsid w:val="00371F28"/>
    <w:rsid w:val="0037406D"/>
    <w:rsid w:val="00395FA3"/>
    <w:rsid w:val="003A2875"/>
    <w:rsid w:val="003B0661"/>
    <w:rsid w:val="003C0E67"/>
    <w:rsid w:val="003D3366"/>
    <w:rsid w:val="003E000A"/>
    <w:rsid w:val="003E2BCC"/>
    <w:rsid w:val="003F283C"/>
    <w:rsid w:val="0045046C"/>
    <w:rsid w:val="00454EB6"/>
    <w:rsid w:val="004551CB"/>
    <w:rsid w:val="00461F95"/>
    <w:rsid w:val="0047175E"/>
    <w:rsid w:val="00473C38"/>
    <w:rsid w:val="004E159F"/>
    <w:rsid w:val="004E5EB5"/>
    <w:rsid w:val="00500D03"/>
    <w:rsid w:val="0051088B"/>
    <w:rsid w:val="00524D3E"/>
    <w:rsid w:val="005375AF"/>
    <w:rsid w:val="00551578"/>
    <w:rsid w:val="00575B47"/>
    <w:rsid w:val="005825C1"/>
    <w:rsid w:val="00585D63"/>
    <w:rsid w:val="005B5B1E"/>
    <w:rsid w:val="005C46F0"/>
    <w:rsid w:val="005D2D92"/>
    <w:rsid w:val="005D4C1D"/>
    <w:rsid w:val="005E3937"/>
    <w:rsid w:val="005E4182"/>
    <w:rsid w:val="005F2FA4"/>
    <w:rsid w:val="005F4C8D"/>
    <w:rsid w:val="0060487F"/>
    <w:rsid w:val="00612AAF"/>
    <w:rsid w:val="006135A4"/>
    <w:rsid w:val="006159C2"/>
    <w:rsid w:val="00634F36"/>
    <w:rsid w:val="006352E1"/>
    <w:rsid w:val="0066004D"/>
    <w:rsid w:val="006618AD"/>
    <w:rsid w:val="0067749A"/>
    <w:rsid w:val="0068666E"/>
    <w:rsid w:val="006A40F5"/>
    <w:rsid w:val="006B323E"/>
    <w:rsid w:val="006B3A10"/>
    <w:rsid w:val="006C0C46"/>
    <w:rsid w:val="006D166D"/>
    <w:rsid w:val="006E2EEA"/>
    <w:rsid w:val="0074492D"/>
    <w:rsid w:val="00753677"/>
    <w:rsid w:val="00755D77"/>
    <w:rsid w:val="00766C48"/>
    <w:rsid w:val="00766FFB"/>
    <w:rsid w:val="00776BA2"/>
    <w:rsid w:val="007821FF"/>
    <w:rsid w:val="00796501"/>
    <w:rsid w:val="007A4C75"/>
    <w:rsid w:val="007A671A"/>
    <w:rsid w:val="007A6AC8"/>
    <w:rsid w:val="007B3184"/>
    <w:rsid w:val="007B564C"/>
    <w:rsid w:val="007B665D"/>
    <w:rsid w:val="00814EBB"/>
    <w:rsid w:val="0082644E"/>
    <w:rsid w:val="00826BCE"/>
    <w:rsid w:val="008365A8"/>
    <w:rsid w:val="008447A6"/>
    <w:rsid w:val="00854E9B"/>
    <w:rsid w:val="00863CB7"/>
    <w:rsid w:val="0086503F"/>
    <w:rsid w:val="00873C96"/>
    <w:rsid w:val="00874FB4"/>
    <w:rsid w:val="00882472"/>
    <w:rsid w:val="008919E4"/>
    <w:rsid w:val="008A2621"/>
    <w:rsid w:val="008A3A24"/>
    <w:rsid w:val="008A471D"/>
    <w:rsid w:val="008A6BB1"/>
    <w:rsid w:val="008A6F4B"/>
    <w:rsid w:val="008C035C"/>
    <w:rsid w:val="008C21FD"/>
    <w:rsid w:val="008C25CE"/>
    <w:rsid w:val="008C6C53"/>
    <w:rsid w:val="008F3199"/>
    <w:rsid w:val="0090467A"/>
    <w:rsid w:val="0090513D"/>
    <w:rsid w:val="00912126"/>
    <w:rsid w:val="009216B8"/>
    <w:rsid w:val="0092663A"/>
    <w:rsid w:val="00957252"/>
    <w:rsid w:val="009617EB"/>
    <w:rsid w:val="00976C85"/>
    <w:rsid w:val="009815CD"/>
    <w:rsid w:val="0099312F"/>
    <w:rsid w:val="00995B93"/>
    <w:rsid w:val="00997F35"/>
    <w:rsid w:val="009A4598"/>
    <w:rsid w:val="009B300A"/>
    <w:rsid w:val="009B4EAB"/>
    <w:rsid w:val="009E3181"/>
    <w:rsid w:val="009F3565"/>
    <w:rsid w:val="009F505F"/>
    <w:rsid w:val="00A02C26"/>
    <w:rsid w:val="00A10173"/>
    <w:rsid w:val="00A215B6"/>
    <w:rsid w:val="00A2165E"/>
    <w:rsid w:val="00A71E0F"/>
    <w:rsid w:val="00A90191"/>
    <w:rsid w:val="00AB3C4B"/>
    <w:rsid w:val="00AB5A68"/>
    <w:rsid w:val="00AB7F0F"/>
    <w:rsid w:val="00AC562B"/>
    <w:rsid w:val="00AD3F82"/>
    <w:rsid w:val="00AE5360"/>
    <w:rsid w:val="00AF221A"/>
    <w:rsid w:val="00B075E4"/>
    <w:rsid w:val="00B1143C"/>
    <w:rsid w:val="00B14CCC"/>
    <w:rsid w:val="00B3156D"/>
    <w:rsid w:val="00B45042"/>
    <w:rsid w:val="00B55571"/>
    <w:rsid w:val="00B75435"/>
    <w:rsid w:val="00B853AC"/>
    <w:rsid w:val="00B92544"/>
    <w:rsid w:val="00B9556E"/>
    <w:rsid w:val="00B95C4C"/>
    <w:rsid w:val="00BB3EA4"/>
    <w:rsid w:val="00BC5A22"/>
    <w:rsid w:val="00BD0E16"/>
    <w:rsid w:val="00BF412B"/>
    <w:rsid w:val="00BF5F40"/>
    <w:rsid w:val="00BF7595"/>
    <w:rsid w:val="00C0417F"/>
    <w:rsid w:val="00C27741"/>
    <w:rsid w:val="00C35885"/>
    <w:rsid w:val="00C44CC7"/>
    <w:rsid w:val="00C64499"/>
    <w:rsid w:val="00C64E6B"/>
    <w:rsid w:val="00C725DA"/>
    <w:rsid w:val="00C752E6"/>
    <w:rsid w:val="00C7757E"/>
    <w:rsid w:val="00C84B38"/>
    <w:rsid w:val="00CA0E42"/>
    <w:rsid w:val="00CA1A11"/>
    <w:rsid w:val="00CA4E30"/>
    <w:rsid w:val="00CA5506"/>
    <w:rsid w:val="00CA5E50"/>
    <w:rsid w:val="00CA7BF3"/>
    <w:rsid w:val="00CB062A"/>
    <w:rsid w:val="00CD7763"/>
    <w:rsid w:val="00CE22F9"/>
    <w:rsid w:val="00CE2DCD"/>
    <w:rsid w:val="00CE4B02"/>
    <w:rsid w:val="00D10E31"/>
    <w:rsid w:val="00D13E44"/>
    <w:rsid w:val="00D6054B"/>
    <w:rsid w:val="00D610E3"/>
    <w:rsid w:val="00D62F49"/>
    <w:rsid w:val="00D76BC8"/>
    <w:rsid w:val="00D87ACD"/>
    <w:rsid w:val="00D9427B"/>
    <w:rsid w:val="00DA186A"/>
    <w:rsid w:val="00DA2ECF"/>
    <w:rsid w:val="00DB1CBF"/>
    <w:rsid w:val="00DF1F6A"/>
    <w:rsid w:val="00DF53BE"/>
    <w:rsid w:val="00E0165D"/>
    <w:rsid w:val="00E41BCC"/>
    <w:rsid w:val="00E62AE9"/>
    <w:rsid w:val="00E71445"/>
    <w:rsid w:val="00E7162C"/>
    <w:rsid w:val="00EA26E9"/>
    <w:rsid w:val="00EB7EB0"/>
    <w:rsid w:val="00EC16E1"/>
    <w:rsid w:val="00EC3A07"/>
    <w:rsid w:val="00EC3EA4"/>
    <w:rsid w:val="00EF7987"/>
    <w:rsid w:val="00EF7F9D"/>
    <w:rsid w:val="00F11E18"/>
    <w:rsid w:val="00F24065"/>
    <w:rsid w:val="00F26417"/>
    <w:rsid w:val="00F435B9"/>
    <w:rsid w:val="00F43E07"/>
    <w:rsid w:val="00F547F6"/>
    <w:rsid w:val="00F61889"/>
    <w:rsid w:val="00F72743"/>
    <w:rsid w:val="00F80870"/>
    <w:rsid w:val="00FA77F6"/>
    <w:rsid w:val="00FB09E8"/>
    <w:rsid w:val="00FB118D"/>
    <w:rsid w:val="00FB4751"/>
    <w:rsid w:val="00FC0670"/>
    <w:rsid w:val="00FD0AEF"/>
    <w:rsid w:val="00FE0BC5"/>
    <w:rsid w:val="00FE0D70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1EE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BC5"/>
  </w:style>
  <w:style w:type="paragraph" w:styleId="Heading1">
    <w:name w:val="heading 1"/>
    <w:basedOn w:val="Normal"/>
    <w:next w:val="Normal"/>
    <w:link w:val="Heading1Char"/>
    <w:qFormat/>
    <w:rsid w:val="00FE0BC5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E0BC5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E0BC5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E0BC5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FE0BC5"/>
    <w:pPr>
      <w:spacing w:before="240" w:after="60"/>
      <w:outlineLvl w:val="4"/>
    </w:pPr>
    <w:rPr>
      <w:rFonts w:eastAsia="Times New Roman"/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FE0BC5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150923"/>
    <w:pPr>
      <w:spacing w:after="120"/>
      <w:jc w:val="right"/>
    </w:pPr>
    <w:rPr>
      <w:rFonts w:asciiTheme="minorBidi" w:eastAsiaTheme="minorEastAsia" w:hAnsiTheme="minorBidi" w:cstheme="minorBidi"/>
      <w:sz w:val="22"/>
      <w:szCs w:val="22"/>
      <w:bdr w:val="ni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923"/>
    <w:rPr>
      <w:rFonts w:asciiTheme="minorBidi" w:eastAsiaTheme="minorEastAsia" w:hAnsiTheme="minorBidi" w:cstheme="minorBidi"/>
      <w:sz w:val="22"/>
      <w:szCs w:val="22"/>
      <w:bdr w:val="nil"/>
    </w:rPr>
  </w:style>
  <w:style w:type="character" w:customStyle="1" w:styleId="Heading1Char">
    <w:name w:val="Heading 1 Char"/>
    <w:basedOn w:val="DefaultParagraphFont"/>
    <w:link w:val="Heading1"/>
    <w:rsid w:val="00FE0BC5"/>
    <w:rPr>
      <w:rFonts w:ascii="Times New Roman" w:eastAsia="Times New Roman" w:hAnsi="Times New Roman" w:cs="Times New Roman"/>
      <w:b/>
      <w:bCs/>
      <w:kern w:val="32"/>
      <w:sz w:val="48"/>
      <w:szCs w:val="48"/>
      <w:bdr w:val="nil"/>
    </w:rPr>
  </w:style>
  <w:style w:type="character" w:customStyle="1" w:styleId="Heading2Char">
    <w:name w:val="Heading 2 Char"/>
    <w:basedOn w:val="DefaultParagraphFont"/>
    <w:link w:val="Heading2"/>
    <w:rsid w:val="00FE0BC5"/>
    <w:rPr>
      <w:rFonts w:ascii="Times New Roman" w:eastAsia="Times New Roman" w:hAnsi="Times New Roman" w:cs="Times New Roman"/>
      <w:b/>
      <w:bCs/>
      <w:iCs/>
      <w:sz w:val="36"/>
      <w:szCs w:val="36"/>
      <w:bdr w:val="nil"/>
    </w:rPr>
  </w:style>
  <w:style w:type="character" w:customStyle="1" w:styleId="Heading3Char">
    <w:name w:val="Heading 3 Char"/>
    <w:basedOn w:val="DefaultParagraphFont"/>
    <w:link w:val="Heading3"/>
    <w:rsid w:val="00FE0BC5"/>
    <w:rPr>
      <w:rFonts w:ascii="Times New Roman" w:eastAsia="Times New Roman" w:hAnsi="Times New Roman" w:cs="Times New Roman"/>
      <w:b/>
      <w:bCs/>
      <w:sz w:val="28"/>
      <w:szCs w:val="28"/>
      <w:bdr w:val="nil"/>
    </w:rPr>
  </w:style>
  <w:style w:type="character" w:customStyle="1" w:styleId="Heading4Char">
    <w:name w:val="Heading 4 Char"/>
    <w:basedOn w:val="DefaultParagraphFont"/>
    <w:link w:val="Heading4"/>
    <w:rsid w:val="00FE0BC5"/>
    <w:rPr>
      <w:rFonts w:ascii="Times New Roman" w:eastAsia="Times New Roman" w:hAnsi="Times New Roman" w:cs="Times New Roman"/>
      <w:b/>
      <w:bCs/>
      <w:sz w:val="24"/>
      <w:szCs w:val="24"/>
      <w:bdr w:val="nil"/>
    </w:rPr>
  </w:style>
  <w:style w:type="character" w:customStyle="1" w:styleId="Heading5Char">
    <w:name w:val="Heading 5 Char"/>
    <w:basedOn w:val="DefaultParagraphFont"/>
    <w:link w:val="Heading5"/>
    <w:rsid w:val="00FE0BC5"/>
    <w:rPr>
      <w:rFonts w:ascii="Times New Roman" w:eastAsia="Times New Roman" w:hAnsi="Times New Roman" w:cs="Times New Roman"/>
      <w:b/>
      <w:bCs/>
      <w:iCs/>
      <w:sz w:val="20"/>
      <w:szCs w:val="20"/>
      <w:bdr w:val="nil"/>
    </w:rPr>
  </w:style>
  <w:style w:type="character" w:customStyle="1" w:styleId="Heading6Char">
    <w:name w:val="Heading 6 Char"/>
    <w:basedOn w:val="DefaultParagraphFont"/>
    <w:link w:val="Heading6"/>
    <w:rsid w:val="00FE0BC5"/>
    <w:rPr>
      <w:rFonts w:ascii="Times New Roman" w:eastAsia="Times New Roman" w:hAnsi="Times New Roman" w:cs="Times New Roman"/>
      <w:b/>
      <w:bCs/>
      <w:sz w:val="16"/>
      <w:szCs w:val="16"/>
      <w:bdr w:val="nil"/>
    </w:rPr>
  </w:style>
  <w:style w:type="paragraph" w:styleId="NoSpacing">
    <w:name w:val="No Spacing"/>
    <w:aliases w:val="8TM"/>
    <w:uiPriority w:val="1"/>
    <w:qFormat/>
    <w:rsid w:val="009815CD"/>
    <w:pPr>
      <w:widowControl w:val="0"/>
      <w:jc w:val="center"/>
    </w:pPr>
    <w:rPr>
      <w:rFonts w:eastAsia="Times New Roman"/>
      <w:color w:val="000000"/>
      <w:sz w:val="16"/>
      <w:szCs w:val="24"/>
      <w:lang w:val="he-IL" w:eastAsia="he-IL"/>
    </w:rPr>
  </w:style>
  <w:style w:type="character" w:customStyle="1" w:styleId="goog-gtc-translatable">
    <w:name w:val="goog-gtc-translatable"/>
    <w:basedOn w:val="DefaultParagraphFont"/>
    <w:rsid w:val="00CA4E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BC5"/>
  </w:style>
  <w:style w:type="paragraph" w:styleId="Heading1">
    <w:name w:val="heading 1"/>
    <w:basedOn w:val="Normal"/>
    <w:next w:val="Normal"/>
    <w:link w:val="Heading1Char"/>
    <w:qFormat/>
    <w:rsid w:val="00FE0BC5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E0BC5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E0BC5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E0BC5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FE0BC5"/>
    <w:pPr>
      <w:spacing w:before="240" w:after="60"/>
      <w:outlineLvl w:val="4"/>
    </w:pPr>
    <w:rPr>
      <w:rFonts w:eastAsia="Times New Roman"/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FE0BC5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150923"/>
    <w:pPr>
      <w:spacing w:after="120"/>
      <w:jc w:val="right"/>
    </w:pPr>
    <w:rPr>
      <w:rFonts w:asciiTheme="minorBidi" w:eastAsiaTheme="minorEastAsia" w:hAnsiTheme="minorBidi" w:cstheme="minorBidi"/>
      <w:sz w:val="22"/>
      <w:szCs w:val="22"/>
      <w:bdr w:val="ni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923"/>
    <w:rPr>
      <w:rFonts w:asciiTheme="minorBidi" w:eastAsiaTheme="minorEastAsia" w:hAnsiTheme="minorBidi" w:cstheme="minorBidi"/>
      <w:sz w:val="22"/>
      <w:szCs w:val="22"/>
      <w:bdr w:val="nil"/>
    </w:rPr>
  </w:style>
  <w:style w:type="character" w:customStyle="1" w:styleId="Heading1Char">
    <w:name w:val="Heading 1 Char"/>
    <w:basedOn w:val="DefaultParagraphFont"/>
    <w:link w:val="Heading1"/>
    <w:rsid w:val="00FE0BC5"/>
    <w:rPr>
      <w:rFonts w:ascii="Times New Roman" w:eastAsia="Times New Roman" w:hAnsi="Times New Roman" w:cs="Times New Roman"/>
      <w:b/>
      <w:bCs/>
      <w:kern w:val="32"/>
      <w:sz w:val="48"/>
      <w:szCs w:val="48"/>
      <w:bdr w:val="nil"/>
    </w:rPr>
  </w:style>
  <w:style w:type="character" w:customStyle="1" w:styleId="Heading2Char">
    <w:name w:val="Heading 2 Char"/>
    <w:basedOn w:val="DefaultParagraphFont"/>
    <w:link w:val="Heading2"/>
    <w:rsid w:val="00FE0BC5"/>
    <w:rPr>
      <w:rFonts w:ascii="Times New Roman" w:eastAsia="Times New Roman" w:hAnsi="Times New Roman" w:cs="Times New Roman"/>
      <w:b/>
      <w:bCs/>
      <w:iCs/>
      <w:sz w:val="36"/>
      <w:szCs w:val="36"/>
      <w:bdr w:val="nil"/>
    </w:rPr>
  </w:style>
  <w:style w:type="character" w:customStyle="1" w:styleId="Heading3Char">
    <w:name w:val="Heading 3 Char"/>
    <w:basedOn w:val="DefaultParagraphFont"/>
    <w:link w:val="Heading3"/>
    <w:rsid w:val="00FE0BC5"/>
    <w:rPr>
      <w:rFonts w:ascii="Times New Roman" w:eastAsia="Times New Roman" w:hAnsi="Times New Roman" w:cs="Times New Roman"/>
      <w:b/>
      <w:bCs/>
      <w:sz w:val="28"/>
      <w:szCs w:val="28"/>
      <w:bdr w:val="nil"/>
    </w:rPr>
  </w:style>
  <w:style w:type="character" w:customStyle="1" w:styleId="Heading4Char">
    <w:name w:val="Heading 4 Char"/>
    <w:basedOn w:val="DefaultParagraphFont"/>
    <w:link w:val="Heading4"/>
    <w:rsid w:val="00FE0BC5"/>
    <w:rPr>
      <w:rFonts w:ascii="Times New Roman" w:eastAsia="Times New Roman" w:hAnsi="Times New Roman" w:cs="Times New Roman"/>
      <w:b/>
      <w:bCs/>
      <w:sz w:val="24"/>
      <w:szCs w:val="24"/>
      <w:bdr w:val="nil"/>
    </w:rPr>
  </w:style>
  <w:style w:type="character" w:customStyle="1" w:styleId="Heading5Char">
    <w:name w:val="Heading 5 Char"/>
    <w:basedOn w:val="DefaultParagraphFont"/>
    <w:link w:val="Heading5"/>
    <w:rsid w:val="00FE0BC5"/>
    <w:rPr>
      <w:rFonts w:ascii="Times New Roman" w:eastAsia="Times New Roman" w:hAnsi="Times New Roman" w:cs="Times New Roman"/>
      <w:b/>
      <w:bCs/>
      <w:iCs/>
      <w:sz w:val="20"/>
      <w:szCs w:val="20"/>
      <w:bdr w:val="nil"/>
    </w:rPr>
  </w:style>
  <w:style w:type="character" w:customStyle="1" w:styleId="Heading6Char">
    <w:name w:val="Heading 6 Char"/>
    <w:basedOn w:val="DefaultParagraphFont"/>
    <w:link w:val="Heading6"/>
    <w:rsid w:val="00FE0BC5"/>
    <w:rPr>
      <w:rFonts w:ascii="Times New Roman" w:eastAsia="Times New Roman" w:hAnsi="Times New Roman" w:cs="Times New Roman"/>
      <w:b/>
      <w:bCs/>
      <w:sz w:val="16"/>
      <w:szCs w:val="16"/>
      <w:bdr w:val="nil"/>
    </w:rPr>
  </w:style>
  <w:style w:type="paragraph" w:styleId="NoSpacing">
    <w:name w:val="No Spacing"/>
    <w:aliases w:val="8TM"/>
    <w:uiPriority w:val="1"/>
    <w:qFormat/>
    <w:rsid w:val="009815CD"/>
    <w:pPr>
      <w:widowControl w:val="0"/>
      <w:jc w:val="center"/>
    </w:pPr>
    <w:rPr>
      <w:rFonts w:eastAsia="Times New Roman"/>
      <w:color w:val="000000"/>
      <w:sz w:val="16"/>
      <w:szCs w:val="24"/>
      <w:lang w:val="he-IL" w:eastAsia="he-IL"/>
    </w:rPr>
  </w:style>
  <w:style w:type="character" w:customStyle="1" w:styleId="goog-gtc-translatable">
    <w:name w:val="goog-gtc-translatable"/>
    <w:basedOn w:val="DefaultParagraphFont"/>
    <w:rsid w:val="00CA4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3557</Characters>
  <Application>Microsoft Macintosh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 of the Negev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Yosef Dayan</dc:creator>
  <cp:lastModifiedBy>Neta Stahl</cp:lastModifiedBy>
  <cp:revision>3</cp:revision>
  <dcterms:created xsi:type="dcterms:W3CDTF">2015-03-27T15:12:00Z</dcterms:created>
  <dcterms:modified xsi:type="dcterms:W3CDTF">2015-03-27T15:14:00Z</dcterms:modified>
</cp:coreProperties>
</file>