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F21567" w14:textId="77777777" w:rsidR="000A1D39" w:rsidRPr="00BB6D3B" w:rsidRDefault="00DB47BE">
      <w:pPr>
        <w:rPr>
          <w:color w:val="808080" w:themeColor="background1" w:themeShade="80"/>
        </w:rPr>
      </w:pPr>
      <w:r w:rsidRPr="00BB6D3B">
        <w:rPr>
          <w:rFonts w:ascii="Cambria" w:hAnsi="Cambria" w:cs="Cambria"/>
          <w:color w:val="808080" w:themeColor="background1" w:themeShade="80"/>
          <w:sz w:val="22"/>
        </w:rPr>
        <w:t xml:space="preserve">Contributor: Gustavo </w:t>
      </w:r>
      <w:proofErr w:type="spellStart"/>
      <w:r w:rsidRPr="00BB6D3B">
        <w:rPr>
          <w:rFonts w:ascii="Cambria" w:hAnsi="Cambria" w:cs="Cambria"/>
          <w:color w:val="808080" w:themeColor="background1" w:themeShade="80"/>
          <w:sz w:val="22"/>
        </w:rPr>
        <w:t>Larach</w:t>
      </w:r>
      <w:proofErr w:type="spellEnd"/>
    </w:p>
    <w:p w14:paraId="3D2BD50E" w14:textId="77777777" w:rsidR="000A1D39" w:rsidRPr="00DB47BE" w:rsidRDefault="000A1D39"/>
    <w:p w14:paraId="55993C3F" w14:textId="77777777" w:rsidR="000A1D39" w:rsidRPr="00DB47BE" w:rsidRDefault="00DB47BE">
      <w:proofErr w:type="spellStart"/>
      <w:r w:rsidRPr="00DB47BE">
        <w:rPr>
          <w:rFonts w:ascii="Cambria" w:hAnsi="Cambria" w:cs="Cambria"/>
          <w:b/>
          <w:sz w:val="22"/>
        </w:rPr>
        <w:t>Peñalba</w:t>
      </w:r>
      <w:proofErr w:type="spellEnd"/>
      <w:r w:rsidRPr="00DB47BE">
        <w:rPr>
          <w:rFonts w:ascii="Cambria" w:hAnsi="Cambria" w:cs="Cambria"/>
          <w:b/>
          <w:sz w:val="22"/>
        </w:rPr>
        <w:t>, Rodrigo</w:t>
      </w:r>
    </w:p>
    <w:p w14:paraId="72A925A2" w14:textId="77777777" w:rsidR="000A1D39" w:rsidRPr="00DB47BE" w:rsidRDefault="00DB47BE">
      <w:r w:rsidRPr="00DB47BE">
        <w:rPr>
          <w:rFonts w:ascii="Cambria" w:hAnsi="Cambria" w:cs="Cambria"/>
          <w:sz w:val="22"/>
        </w:rPr>
        <w:t>Born: 1908 – León, Nicaragua. Died: 1979 – San Pedro Sula, Honduras.</w:t>
      </w:r>
    </w:p>
    <w:p w14:paraId="5E15B581" w14:textId="77777777" w:rsidR="000A1D39" w:rsidRPr="00DB47BE" w:rsidRDefault="000A1D39"/>
    <w:p w14:paraId="01E1073C" w14:textId="77777777" w:rsidR="000A1D39" w:rsidRPr="00DB47BE" w:rsidRDefault="00DB47BE">
      <w:r w:rsidRPr="00DB47BE">
        <w:rPr>
          <w:rFonts w:ascii="Cambria" w:hAnsi="Cambria" w:cs="Cambria"/>
          <w:sz w:val="22"/>
        </w:rPr>
        <w:t xml:space="preserve">The Central American artist and art educator Rodrigo </w:t>
      </w:r>
      <w:proofErr w:type="spellStart"/>
      <w:r w:rsidRPr="00DB47BE">
        <w:rPr>
          <w:rFonts w:ascii="Cambria" w:hAnsi="Cambria" w:cs="Cambria"/>
          <w:sz w:val="22"/>
        </w:rPr>
        <w:t>Peñalba</w:t>
      </w:r>
      <w:proofErr w:type="spellEnd"/>
      <w:r w:rsidRPr="00DB47BE">
        <w:rPr>
          <w:rFonts w:ascii="Cambria" w:hAnsi="Cambria" w:cs="Cambria"/>
          <w:sz w:val="22"/>
        </w:rPr>
        <w:t xml:space="preserve"> played a key role in the development of modern painting in his native Nicaragua. In 1926 he left his country to pursue </w:t>
      </w:r>
      <w:r w:rsidRPr="00BB6D3B">
        <w:rPr>
          <w:rFonts w:ascii="Cambria" w:hAnsi="Cambria" w:cs="Cambria"/>
          <w:sz w:val="22"/>
        </w:rPr>
        <w:t>studies in Chicago, then Mexico City, Madrid and Rome. Steeped in European visual languages, particularly Post-Impressionism, Fauvism and Cubism, he returned in 1948 to Nicaragua, where he sought to</w:t>
      </w:r>
      <w:r w:rsidRPr="00DB47BE">
        <w:rPr>
          <w:rFonts w:ascii="Cambria" w:hAnsi="Cambria" w:cs="Cambria"/>
          <w:sz w:val="22"/>
        </w:rPr>
        <w:t xml:space="preserve"> capture in drawings, watercolors and oils the elements he deemed to embody his nation. Upon his return, he assumed the direction of the </w:t>
      </w:r>
      <w:proofErr w:type="spellStart"/>
      <w:r w:rsidRPr="00DB47BE">
        <w:rPr>
          <w:rFonts w:ascii="Cambria" w:hAnsi="Cambria" w:cs="Cambria"/>
          <w:sz w:val="22"/>
        </w:rPr>
        <w:t>Escuela</w:t>
      </w:r>
      <w:proofErr w:type="spellEnd"/>
      <w:r w:rsidRPr="00DB47BE">
        <w:rPr>
          <w:rFonts w:ascii="Cambria" w:hAnsi="Cambria" w:cs="Cambria"/>
          <w:sz w:val="22"/>
        </w:rPr>
        <w:t xml:space="preserve"> </w:t>
      </w:r>
      <w:proofErr w:type="spellStart"/>
      <w:r w:rsidRPr="00DB47BE">
        <w:rPr>
          <w:rFonts w:ascii="Cambria" w:hAnsi="Cambria" w:cs="Cambria"/>
          <w:sz w:val="22"/>
        </w:rPr>
        <w:t>Nacional</w:t>
      </w:r>
      <w:proofErr w:type="spellEnd"/>
      <w:r w:rsidRPr="00DB47BE">
        <w:rPr>
          <w:rFonts w:ascii="Cambria" w:hAnsi="Cambria" w:cs="Cambria"/>
          <w:sz w:val="22"/>
        </w:rPr>
        <w:t xml:space="preserve"> de </w:t>
      </w:r>
      <w:proofErr w:type="spellStart"/>
      <w:r w:rsidRPr="00DB47BE">
        <w:rPr>
          <w:rFonts w:ascii="Cambria" w:hAnsi="Cambria" w:cs="Cambria"/>
          <w:sz w:val="22"/>
        </w:rPr>
        <w:t>Bellas</w:t>
      </w:r>
      <w:proofErr w:type="spellEnd"/>
      <w:r w:rsidRPr="00DB47BE">
        <w:rPr>
          <w:rFonts w:ascii="Cambria" w:hAnsi="Cambria" w:cs="Cambria"/>
          <w:sz w:val="22"/>
        </w:rPr>
        <w:t xml:space="preserve"> </w:t>
      </w:r>
      <w:proofErr w:type="spellStart"/>
      <w:r w:rsidRPr="00DB47BE">
        <w:rPr>
          <w:rFonts w:ascii="Cambria" w:hAnsi="Cambria" w:cs="Cambria"/>
          <w:sz w:val="22"/>
        </w:rPr>
        <w:t>Artes</w:t>
      </w:r>
      <w:proofErr w:type="spellEnd"/>
      <w:r w:rsidRPr="00DB47BE">
        <w:rPr>
          <w:rFonts w:ascii="Cambria" w:hAnsi="Cambria" w:cs="Cambria"/>
          <w:sz w:val="22"/>
        </w:rPr>
        <w:t xml:space="preserve"> in Managua. As head of the school, </w:t>
      </w:r>
      <w:proofErr w:type="spellStart"/>
      <w:r w:rsidRPr="00DB47BE">
        <w:rPr>
          <w:rFonts w:ascii="Cambria" w:hAnsi="Cambria" w:cs="Cambria"/>
          <w:sz w:val="22"/>
        </w:rPr>
        <w:t>Peñalba</w:t>
      </w:r>
      <w:proofErr w:type="spellEnd"/>
      <w:r w:rsidRPr="00DB47BE">
        <w:rPr>
          <w:rFonts w:ascii="Cambria" w:hAnsi="Cambria" w:cs="Cambria"/>
          <w:sz w:val="22"/>
        </w:rPr>
        <w:t xml:space="preserve"> did not seek to instill the observance of academic norms in his students. Rather, he prompted them towards experimentation and a freer use of painting materials and techniques. He exhorted artists to paint the Nicaraguan landscape as a way of constructing identity. His art, as well as that of his students, branched into a variety of genres: portraits, still-</w:t>
      </w:r>
      <w:proofErr w:type="spellStart"/>
      <w:r w:rsidRPr="00DB47BE">
        <w:rPr>
          <w:rFonts w:ascii="Cambria" w:hAnsi="Cambria" w:cs="Cambria"/>
          <w:sz w:val="22"/>
        </w:rPr>
        <w:t>lifes</w:t>
      </w:r>
      <w:proofErr w:type="spellEnd"/>
      <w:r w:rsidRPr="00DB47BE">
        <w:rPr>
          <w:rFonts w:ascii="Cambria" w:hAnsi="Cambria" w:cs="Cambria"/>
          <w:sz w:val="22"/>
        </w:rPr>
        <w:t xml:space="preserve"> and religious and indigenous themes. </w:t>
      </w:r>
      <w:proofErr w:type="spellStart"/>
      <w:r w:rsidRPr="00DB47BE">
        <w:rPr>
          <w:rFonts w:ascii="Cambria" w:hAnsi="Cambria" w:cs="Cambria"/>
          <w:sz w:val="22"/>
        </w:rPr>
        <w:t>Peñalba</w:t>
      </w:r>
      <w:proofErr w:type="spellEnd"/>
      <w:r w:rsidRPr="00DB47BE">
        <w:rPr>
          <w:rFonts w:ascii="Cambria" w:hAnsi="Cambria" w:cs="Cambria"/>
          <w:sz w:val="22"/>
        </w:rPr>
        <w:t xml:space="preserve"> helped modernize Nicaraguan pictorial practices by introducing the use of simple planes for his compositions, and bringing the image to rest more on the pictorial surface rather than evoking deep space. </w:t>
      </w:r>
    </w:p>
    <w:p w14:paraId="7E1286DE" w14:textId="77777777" w:rsidR="000A1D39" w:rsidRPr="00DB47BE" w:rsidRDefault="000A1D39"/>
    <w:p w14:paraId="27CD00CA" w14:textId="77777777" w:rsidR="000A1D39" w:rsidRPr="00DB47BE" w:rsidRDefault="00DB47BE">
      <w:proofErr w:type="spellStart"/>
      <w:r w:rsidRPr="00DB47BE">
        <w:rPr>
          <w:rFonts w:ascii="Cambria" w:hAnsi="Cambria" w:cs="Cambria"/>
          <w:sz w:val="22"/>
        </w:rPr>
        <w:t>Peñalba</w:t>
      </w:r>
      <w:proofErr w:type="spellEnd"/>
      <w:r w:rsidRPr="00DB47BE">
        <w:rPr>
          <w:rFonts w:ascii="Cambria" w:hAnsi="Cambria" w:cs="Cambria"/>
          <w:sz w:val="22"/>
        </w:rPr>
        <w:t xml:space="preserve"> became familiar with the pictorial strategies in the work </w:t>
      </w:r>
      <w:r w:rsidRPr="00BB6D3B">
        <w:rPr>
          <w:rFonts w:ascii="Cambria" w:hAnsi="Cambria" w:cs="Cambria"/>
          <w:sz w:val="22"/>
        </w:rPr>
        <w:t>of Paul Cézanne,</w:t>
      </w:r>
      <w:r w:rsidRPr="00DB47BE">
        <w:rPr>
          <w:rFonts w:ascii="Cambria" w:hAnsi="Cambria" w:cs="Cambria"/>
          <w:sz w:val="22"/>
        </w:rPr>
        <w:t xml:space="preserve"> whose work was collected in Italy as early as late 19</w:t>
      </w:r>
      <w:r w:rsidRPr="00DB47BE">
        <w:rPr>
          <w:rFonts w:ascii="Cambria" w:hAnsi="Cambria" w:cs="Cambria"/>
          <w:sz w:val="22"/>
          <w:vertAlign w:val="superscript"/>
        </w:rPr>
        <w:t>th</w:t>
      </w:r>
      <w:r w:rsidRPr="00DB47BE">
        <w:rPr>
          <w:rFonts w:ascii="Cambria" w:hAnsi="Cambria" w:cs="Cambria"/>
          <w:sz w:val="22"/>
        </w:rPr>
        <w:t xml:space="preserve"> century and his dialogue with the work of European artist is evident in many of </w:t>
      </w:r>
      <w:proofErr w:type="spellStart"/>
      <w:r w:rsidRPr="00DB47BE">
        <w:rPr>
          <w:rFonts w:ascii="Cambria" w:hAnsi="Cambria" w:cs="Cambria"/>
          <w:sz w:val="22"/>
        </w:rPr>
        <w:t>Penãlba’s</w:t>
      </w:r>
      <w:proofErr w:type="spellEnd"/>
      <w:r w:rsidRPr="00DB47BE">
        <w:rPr>
          <w:rFonts w:ascii="Cambria" w:hAnsi="Cambria" w:cs="Cambria"/>
          <w:sz w:val="22"/>
        </w:rPr>
        <w:t xml:space="preserve"> early canvases, developed when the Nicaraguan modernist was a student in and around Rome during the early 1940s. In a work from 1940, </w:t>
      </w:r>
      <w:proofErr w:type="spellStart"/>
      <w:r w:rsidRPr="00DB47BE">
        <w:rPr>
          <w:rFonts w:ascii="Cambria" w:hAnsi="Cambria" w:cs="Cambria"/>
          <w:i/>
          <w:sz w:val="22"/>
        </w:rPr>
        <w:t>Paisaje</w:t>
      </w:r>
      <w:proofErr w:type="spellEnd"/>
      <w:r w:rsidRPr="00DB47BE">
        <w:rPr>
          <w:rFonts w:ascii="Cambria" w:hAnsi="Cambria" w:cs="Cambria"/>
          <w:i/>
          <w:sz w:val="22"/>
        </w:rPr>
        <w:t xml:space="preserve"> de </w:t>
      </w:r>
      <w:proofErr w:type="spellStart"/>
      <w:r w:rsidRPr="00DB47BE">
        <w:rPr>
          <w:rFonts w:ascii="Cambria" w:hAnsi="Cambria" w:cs="Cambria"/>
          <w:i/>
          <w:sz w:val="22"/>
        </w:rPr>
        <w:t>Anticoli</w:t>
      </w:r>
      <w:proofErr w:type="spellEnd"/>
      <w:r w:rsidRPr="00DB47BE">
        <w:rPr>
          <w:rFonts w:ascii="Cambria" w:hAnsi="Cambria" w:cs="Cambria"/>
          <w:sz w:val="22"/>
        </w:rPr>
        <w:t xml:space="preserve"> (oil on wood, 119x72cm, private collection), </w:t>
      </w:r>
      <w:proofErr w:type="spellStart"/>
      <w:r w:rsidRPr="00DB47BE">
        <w:rPr>
          <w:rFonts w:ascii="Cambria" w:hAnsi="Cambria" w:cs="Cambria"/>
          <w:sz w:val="22"/>
        </w:rPr>
        <w:t>Peñalba</w:t>
      </w:r>
      <w:proofErr w:type="spellEnd"/>
      <w:r w:rsidRPr="00DB47BE">
        <w:rPr>
          <w:rFonts w:ascii="Cambria" w:hAnsi="Cambria" w:cs="Cambria"/>
          <w:sz w:val="22"/>
        </w:rPr>
        <w:t xml:space="preserve"> structured space mainly through color, using intense tints of ochre and sienna for the frontal planes of buildings and sloping road, diverse shades of green for the surrounding vegetation, and cold, gloomy grays for a cloudy sky. His gesture of depicting the architectural volumes of this picturesque Roman province, lying on a steep sloping hill, is reminiscent of similar works by Cézanne. A blunt portrait of a farmer, </w:t>
      </w:r>
      <w:proofErr w:type="spellStart"/>
      <w:r w:rsidRPr="00DB47BE">
        <w:rPr>
          <w:rFonts w:ascii="Cambria" w:hAnsi="Cambria" w:cs="Cambria"/>
          <w:i/>
          <w:sz w:val="22"/>
        </w:rPr>
        <w:t>Campesino</w:t>
      </w:r>
      <w:proofErr w:type="spellEnd"/>
      <w:r w:rsidRPr="00DB47BE">
        <w:rPr>
          <w:rFonts w:ascii="Cambria" w:hAnsi="Cambria" w:cs="Cambria"/>
          <w:i/>
          <w:sz w:val="22"/>
        </w:rPr>
        <w:t xml:space="preserve"> de </w:t>
      </w:r>
      <w:proofErr w:type="spellStart"/>
      <w:r w:rsidRPr="00DB47BE">
        <w:rPr>
          <w:rFonts w:ascii="Cambria" w:hAnsi="Cambria" w:cs="Cambria"/>
          <w:i/>
          <w:sz w:val="22"/>
        </w:rPr>
        <w:t>Anticoli</w:t>
      </w:r>
      <w:proofErr w:type="spellEnd"/>
      <w:r w:rsidRPr="00DB47BE">
        <w:rPr>
          <w:rFonts w:ascii="Cambria" w:hAnsi="Cambria" w:cs="Cambria"/>
          <w:sz w:val="22"/>
        </w:rPr>
        <w:t xml:space="preserve"> (1943, oil on canvas, 74x54cm, private collection), evokes early Cézanne portraits by way of its thick impasto, its stark contrasts of light and dark, simplified composition, and unarticulated black background.</w:t>
      </w:r>
    </w:p>
    <w:p w14:paraId="1F3AD6D7" w14:textId="77777777" w:rsidR="00BB6D3B" w:rsidRDefault="00BB6D3B">
      <w:pPr>
        <w:rPr>
          <w:rFonts w:ascii="Cambria" w:hAnsi="Cambria" w:cs="Cambria"/>
          <w:sz w:val="22"/>
        </w:rPr>
      </w:pPr>
    </w:p>
    <w:p w14:paraId="7EA40EE2" w14:textId="77777777" w:rsidR="000A1D39" w:rsidRPr="00DB47BE" w:rsidRDefault="00DB47BE">
      <w:r w:rsidRPr="00DB47BE">
        <w:rPr>
          <w:rFonts w:ascii="Cambria" w:hAnsi="Cambria" w:cs="Cambria"/>
          <w:sz w:val="22"/>
        </w:rPr>
        <w:t xml:space="preserve">In Nicaragua, </w:t>
      </w:r>
      <w:proofErr w:type="spellStart"/>
      <w:r w:rsidRPr="00DB47BE">
        <w:rPr>
          <w:rFonts w:ascii="Cambria" w:hAnsi="Cambria" w:cs="Cambria"/>
          <w:sz w:val="22"/>
        </w:rPr>
        <w:t>Peñalba</w:t>
      </w:r>
      <w:proofErr w:type="spellEnd"/>
      <w:r w:rsidRPr="00DB47BE">
        <w:rPr>
          <w:rFonts w:ascii="Cambria" w:hAnsi="Cambria" w:cs="Cambria"/>
          <w:sz w:val="22"/>
        </w:rPr>
        <w:t xml:space="preserve"> painted the land and cityscape with bright colors, using often an impressionistic palette, which </w:t>
      </w:r>
      <w:proofErr w:type="spellStart"/>
      <w:r w:rsidRPr="00DB47BE">
        <w:rPr>
          <w:rFonts w:ascii="Cambria" w:hAnsi="Cambria" w:cs="Cambria"/>
          <w:sz w:val="22"/>
        </w:rPr>
        <w:t>María</w:t>
      </w:r>
      <w:proofErr w:type="spellEnd"/>
      <w:r w:rsidRPr="00DB47BE">
        <w:rPr>
          <w:rFonts w:ascii="Cambria" w:hAnsi="Cambria" w:cs="Cambria"/>
          <w:sz w:val="22"/>
        </w:rPr>
        <w:t xml:space="preserve"> Dolores Torres has interpreted as connoting an emotional attachment to his native country (1995: 34). In other themes, however, he used less saturated colors. </w:t>
      </w:r>
      <w:r w:rsidRPr="00DB47BE">
        <w:rPr>
          <w:rFonts w:ascii="Cambria" w:hAnsi="Cambria" w:cs="Cambria"/>
          <w:i/>
          <w:sz w:val="22"/>
        </w:rPr>
        <w:t xml:space="preserve">El </w:t>
      </w:r>
      <w:proofErr w:type="spellStart"/>
      <w:r w:rsidRPr="00DB47BE">
        <w:rPr>
          <w:rFonts w:ascii="Cambria" w:hAnsi="Cambria" w:cs="Cambria"/>
          <w:i/>
          <w:sz w:val="22"/>
        </w:rPr>
        <w:t>descendimiento</w:t>
      </w:r>
      <w:proofErr w:type="spellEnd"/>
      <w:r w:rsidRPr="00DB47BE">
        <w:rPr>
          <w:rFonts w:ascii="Cambria" w:hAnsi="Cambria" w:cs="Cambria"/>
          <w:sz w:val="22"/>
        </w:rPr>
        <w:t xml:space="preserve"> (1953, oil on canvas, 91x67cm, private collection) presents a somber palette: grays and blacks plus accents of ash white. Large obscure masses press against the pictorial plane: the robes of (presumably) the Virgin Mary and two other figures. These dark areas engulf the distorted body of Christ, which contrasts dramatically against them. Tangible brushstrokes modulate the forms of figures, clothes and the reduced landscape, and the dense impastos on the surface are used sculpturally. A somber, dark palette characterizes also a work made ten years later: </w:t>
      </w:r>
      <w:r w:rsidRPr="00DB47BE">
        <w:rPr>
          <w:rFonts w:ascii="Cambria" w:hAnsi="Cambria" w:cs="Cambria"/>
          <w:i/>
          <w:sz w:val="22"/>
        </w:rPr>
        <w:t xml:space="preserve">El </w:t>
      </w:r>
      <w:proofErr w:type="spellStart"/>
      <w:r w:rsidRPr="00DB47BE">
        <w:rPr>
          <w:rFonts w:ascii="Cambria" w:hAnsi="Cambria" w:cs="Cambria"/>
          <w:i/>
          <w:sz w:val="22"/>
        </w:rPr>
        <w:t>mendigo</w:t>
      </w:r>
      <w:proofErr w:type="spellEnd"/>
      <w:r w:rsidRPr="00DB47BE">
        <w:rPr>
          <w:rFonts w:ascii="Cambria" w:hAnsi="Cambria" w:cs="Cambria"/>
          <w:sz w:val="22"/>
        </w:rPr>
        <w:t xml:space="preserve"> (1963, oil on wood, 119x72cm, private collection). Here the figure has been composed of abstracted and simplified elements, tightly confined inside the picture plane. This cubist re-composition of rather discrete elements incorporates also textural contrasts, a further modernist device introduced by </w:t>
      </w:r>
      <w:proofErr w:type="spellStart"/>
      <w:r w:rsidRPr="00DB47BE">
        <w:rPr>
          <w:rFonts w:ascii="Cambria" w:hAnsi="Cambria" w:cs="Cambria"/>
          <w:sz w:val="22"/>
        </w:rPr>
        <w:t>Peñalba</w:t>
      </w:r>
      <w:proofErr w:type="spellEnd"/>
      <w:r w:rsidRPr="00DB47BE">
        <w:rPr>
          <w:rFonts w:ascii="Cambria" w:hAnsi="Cambria" w:cs="Cambria"/>
          <w:sz w:val="22"/>
        </w:rPr>
        <w:t xml:space="preserve"> into Nicaraguan pictorial practices. </w:t>
      </w:r>
    </w:p>
    <w:p w14:paraId="76DBFB92" w14:textId="77777777" w:rsidR="000A1D39" w:rsidRPr="00DB47BE" w:rsidRDefault="00DB47BE">
      <w:r w:rsidRPr="00DB47BE">
        <w:rPr>
          <w:rFonts w:ascii="Cambria" w:hAnsi="Cambria" w:cs="Cambria"/>
          <w:sz w:val="22"/>
        </w:rPr>
        <w:t xml:space="preserve">The artists of </w:t>
      </w:r>
      <w:r w:rsidRPr="00BB6D3B">
        <w:rPr>
          <w:rFonts w:ascii="Cambria" w:hAnsi="Cambria" w:cs="Cambria"/>
          <w:sz w:val="22"/>
        </w:rPr>
        <w:t>the Praxis Group (</w:t>
      </w:r>
      <w:r w:rsidRPr="00DB47BE">
        <w:rPr>
          <w:rFonts w:ascii="Cambria" w:hAnsi="Cambria" w:cs="Cambria"/>
          <w:sz w:val="22"/>
        </w:rPr>
        <w:t xml:space="preserve">active 1963–1972) would soon take up this expressive accumulation of matter on the pictorial surface to great discursive effect. Praxis was a cooperative studio and exhibition space for modernist art, which gathered the Managua-based group of painters of the same name. While it is unclear whether </w:t>
      </w:r>
      <w:proofErr w:type="spellStart"/>
      <w:r w:rsidRPr="00DB47BE">
        <w:rPr>
          <w:rFonts w:ascii="Cambria" w:hAnsi="Cambria" w:cs="Cambria"/>
          <w:sz w:val="22"/>
        </w:rPr>
        <w:t>Peñalba</w:t>
      </w:r>
      <w:proofErr w:type="spellEnd"/>
      <w:r w:rsidRPr="00DB47BE">
        <w:rPr>
          <w:rFonts w:ascii="Cambria" w:hAnsi="Cambria" w:cs="Cambria"/>
          <w:sz w:val="22"/>
        </w:rPr>
        <w:t xml:space="preserve"> held direct links with the group, many of its members were former students of his and their work is connected with </w:t>
      </w:r>
      <w:proofErr w:type="spellStart"/>
      <w:r w:rsidRPr="00DB47BE">
        <w:rPr>
          <w:rFonts w:ascii="Cambria" w:hAnsi="Cambria" w:cs="Cambria"/>
          <w:sz w:val="22"/>
        </w:rPr>
        <w:t>Peñalba</w:t>
      </w:r>
      <w:proofErr w:type="spellEnd"/>
      <w:r w:rsidRPr="00DB47BE">
        <w:rPr>
          <w:rFonts w:ascii="Cambria" w:hAnsi="Cambria" w:cs="Cambria"/>
          <w:sz w:val="22"/>
        </w:rPr>
        <w:t xml:space="preserve"> stylistically: </w:t>
      </w:r>
      <w:r w:rsidRPr="00DB47BE">
        <w:rPr>
          <w:rFonts w:ascii="Cambria" w:hAnsi="Cambria" w:cs="Cambria"/>
          <w:sz w:val="22"/>
        </w:rPr>
        <w:lastRenderedPageBreak/>
        <w:t xml:space="preserve">simplified compositions, use of non-traditional materials in their canvases, ludic explorations of form and space, and expressive accumulation of matter on the pictorial surface. The founders of the </w:t>
      </w:r>
      <w:r w:rsidRPr="00DB47BE">
        <w:rPr>
          <w:rFonts w:ascii="Cambria" w:hAnsi="Cambria" w:cs="Cambria"/>
          <w:b/>
          <w:sz w:val="22"/>
        </w:rPr>
        <w:t>Praxis Group</w:t>
      </w:r>
      <w:r w:rsidRPr="00DB47BE">
        <w:rPr>
          <w:rFonts w:ascii="Cambria" w:hAnsi="Cambria" w:cs="Cambria"/>
          <w:sz w:val="22"/>
        </w:rPr>
        <w:t xml:space="preserve"> were </w:t>
      </w:r>
      <w:r w:rsidRPr="00DB47BE">
        <w:rPr>
          <w:rFonts w:ascii="Cambria" w:hAnsi="Cambria" w:cs="Cambria"/>
          <w:b/>
          <w:sz w:val="22"/>
        </w:rPr>
        <w:t xml:space="preserve">Alejandro </w:t>
      </w:r>
      <w:proofErr w:type="spellStart"/>
      <w:r w:rsidRPr="00DB47BE">
        <w:rPr>
          <w:rFonts w:ascii="Cambria" w:hAnsi="Cambria" w:cs="Cambria"/>
          <w:b/>
          <w:sz w:val="22"/>
        </w:rPr>
        <w:t>Aróstegui</w:t>
      </w:r>
      <w:proofErr w:type="spellEnd"/>
      <w:r w:rsidRPr="00DB47BE">
        <w:rPr>
          <w:rFonts w:ascii="Cambria" w:hAnsi="Cambria" w:cs="Cambria"/>
          <w:sz w:val="22"/>
        </w:rPr>
        <w:t xml:space="preserve"> (b 1935) and </w:t>
      </w:r>
      <w:r w:rsidRPr="00DB47BE">
        <w:rPr>
          <w:rFonts w:ascii="Cambria" w:hAnsi="Cambria" w:cs="Cambria"/>
          <w:b/>
          <w:sz w:val="22"/>
        </w:rPr>
        <w:t xml:space="preserve">César </w:t>
      </w:r>
      <w:proofErr w:type="spellStart"/>
      <w:r w:rsidRPr="00DB47BE">
        <w:rPr>
          <w:rFonts w:ascii="Cambria" w:hAnsi="Cambria" w:cs="Cambria"/>
          <w:b/>
          <w:sz w:val="22"/>
        </w:rPr>
        <w:t>Izquierdo</w:t>
      </w:r>
      <w:proofErr w:type="spellEnd"/>
      <w:r w:rsidRPr="00DB47BE">
        <w:rPr>
          <w:rFonts w:ascii="Cambria" w:hAnsi="Cambria" w:cs="Cambria"/>
          <w:sz w:val="22"/>
        </w:rPr>
        <w:t xml:space="preserve"> (b 1937). It also included </w:t>
      </w:r>
      <w:proofErr w:type="spellStart"/>
      <w:r w:rsidRPr="00DB47BE">
        <w:rPr>
          <w:rFonts w:ascii="Cambria" w:hAnsi="Cambria" w:cs="Cambria"/>
          <w:b/>
          <w:sz w:val="22"/>
        </w:rPr>
        <w:t>Arnoldo</w:t>
      </w:r>
      <w:proofErr w:type="spellEnd"/>
      <w:r w:rsidRPr="00DB47BE">
        <w:rPr>
          <w:rFonts w:ascii="Cambria" w:hAnsi="Cambria" w:cs="Cambria"/>
          <w:b/>
          <w:sz w:val="22"/>
        </w:rPr>
        <w:t xml:space="preserve"> </w:t>
      </w:r>
      <w:proofErr w:type="spellStart"/>
      <w:r w:rsidRPr="00DB47BE">
        <w:rPr>
          <w:rFonts w:ascii="Cambria" w:hAnsi="Cambria" w:cs="Cambria"/>
          <w:b/>
          <w:sz w:val="22"/>
        </w:rPr>
        <w:t>Guillén</w:t>
      </w:r>
      <w:proofErr w:type="spellEnd"/>
      <w:r w:rsidRPr="00DB47BE">
        <w:rPr>
          <w:rFonts w:ascii="Cambria" w:hAnsi="Cambria" w:cs="Cambria"/>
          <w:sz w:val="22"/>
        </w:rPr>
        <w:t xml:space="preserve"> (b 1941), </w:t>
      </w:r>
      <w:r w:rsidRPr="00DB47BE">
        <w:rPr>
          <w:rFonts w:ascii="Cambria" w:hAnsi="Cambria" w:cs="Cambria"/>
          <w:b/>
          <w:sz w:val="22"/>
        </w:rPr>
        <w:t>Omar De León</w:t>
      </w:r>
      <w:r w:rsidRPr="00DB47BE">
        <w:rPr>
          <w:rFonts w:ascii="Cambria" w:hAnsi="Cambria" w:cs="Cambria"/>
          <w:sz w:val="22"/>
        </w:rPr>
        <w:t xml:space="preserve"> (b 1929), </w:t>
      </w:r>
      <w:r w:rsidRPr="00DB47BE">
        <w:rPr>
          <w:rFonts w:ascii="Cambria" w:hAnsi="Cambria" w:cs="Cambria"/>
          <w:b/>
          <w:sz w:val="22"/>
        </w:rPr>
        <w:t>Genaro Lugo</w:t>
      </w:r>
      <w:r w:rsidRPr="00DB47BE">
        <w:rPr>
          <w:rFonts w:ascii="Cambria" w:hAnsi="Cambria" w:cs="Cambria"/>
          <w:sz w:val="22"/>
        </w:rPr>
        <w:t xml:space="preserve"> (1946-2010), </w:t>
      </w:r>
      <w:proofErr w:type="spellStart"/>
      <w:r w:rsidRPr="00DB47BE">
        <w:rPr>
          <w:rFonts w:ascii="Cambria" w:hAnsi="Cambria" w:cs="Cambria"/>
          <w:b/>
          <w:sz w:val="22"/>
        </w:rPr>
        <w:t>Efrén</w:t>
      </w:r>
      <w:proofErr w:type="spellEnd"/>
      <w:r w:rsidRPr="00DB47BE">
        <w:rPr>
          <w:rFonts w:ascii="Cambria" w:hAnsi="Cambria" w:cs="Cambria"/>
          <w:b/>
          <w:sz w:val="22"/>
        </w:rPr>
        <w:t xml:space="preserve"> Medina</w:t>
      </w:r>
      <w:r w:rsidRPr="00DB47BE">
        <w:rPr>
          <w:rFonts w:ascii="Cambria" w:hAnsi="Cambria" w:cs="Cambria"/>
          <w:sz w:val="22"/>
        </w:rPr>
        <w:t xml:space="preserve"> (b 1949), </w:t>
      </w:r>
      <w:r w:rsidRPr="00DB47BE">
        <w:rPr>
          <w:rFonts w:ascii="Cambria" w:hAnsi="Cambria" w:cs="Cambria"/>
          <w:b/>
          <w:sz w:val="22"/>
        </w:rPr>
        <w:t>Roger Pérez de la Rocha</w:t>
      </w:r>
      <w:r w:rsidRPr="00DB47BE">
        <w:rPr>
          <w:rFonts w:ascii="Cambria" w:hAnsi="Cambria" w:cs="Cambria"/>
          <w:sz w:val="22"/>
        </w:rPr>
        <w:t xml:space="preserve"> (b 1949), </w:t>
      </w:r>
      <w:proofErr w:type="spellStart"/>
      <w:r w:rsidRPr="00DB47BE">
        <w:rPr>
          <w:rFonts w:ascii="Cambria" w:hAnsi="Cambria" w:cs="Cambria"/>
          <w:b/>
          <w:sz w:val="22"/>
        </w:rPr>
        <w:t>Leoncio</w:t>
      </w:r>
      <w:proofErr w:type="spellEnd"/>
      <w:r w:rsidRPr="00DB47BE">
        <w:rPr>
          <w:rFonts w:ascii="Cambria" w:hAnsi="Cambria" w:cs="Cambria"/>
          <w:b/>
          <w:sz w:val="22"/>
        </w:rPr>
        <w:t xml:space="preserve"> </w:t>
      </w:r>
      <w:proofErr w:type="spellStart"/>
      <w:r w:rsidRPr="00DB47BE">
        <w:rPr>
          <w:rFonts w:ascii="Cambria" w:hAnsi="Cambria" w:cs="Cambria"/>
          <w:b/>
          <w:sz w:val="22"/>
        </w:rPr>
        <w:t>Sáenz</w:t>
      </w:r>
      <w:proofErr w:type="spellEnd"/>
      <w:r w:rsidRPr="00DB47BE">
        <w:rPr>
          <w:rFonts w:ascii="Cambria" w:hAnsi="Cambria" w:cs="Cambria"/>
          <w:sz w:val="22"/>
        </w:rPr>
        <w:t xml:space="preserve"> (1936-2008), </w:t>
      </w:r>
      <w:r w:rsidRPr="00DB47BE">
        <w:rPr>
          <w:rFonts w:ascii="Cambria" w:hAnsi="Cambria" w:cs="Cambria"/>
          <w:b/>
          <w:sz w:val="22"/>
        </w:rPr>
        <w:t xml:space="preserve">Orlando </w:t>
      </w:r>
      <w:proofErr w:type="spellStart"/>
      <w:r w:rsidRPr="00DB47BE">
        <w:rPr>
          <w:rFonts w:ascii="Cambria" w:hAnsi="Cambria" w:cs="Cambria"/>
          <w:b/>
          <w:sz w:val="22"/>
        </w:rPr>
        <w:t>Sobalvarro</w:t>
      </w:r>
      <w:proofErr w:type="spellEnd"/>
      <w:r w:rsidRPr="00DB47BE">
        <w:rPr>
          <w:rFonts w:ascii="Cambria" w:hAnsi="Cambria" w:cs="Cambria"/>
          <w:sz w:val="22"/>
        </w:rPr>
        <w:t xml:space="preserve"> (1943-2009), </w:t>
      </w:r>
      <w:r w:rsidRPr="00DB47BE">
        <w:rPr>
          <w:rFonts w:ascii="Cambria" w:hAnsi="Cambria" w:cs="Cambria"/>
          <w:b/>
          <w:sz w:val="22"/>
        </w:rPr>
        <w:t>Luis Urbina Rivas</w:t>
      </w:r>
      <w:r w:rsidRPr="00DB47BE">
        <w:rPr>
          <w:rFonts w:ascii="Cambria" w:hAnsi="Cambria" w:cs="Cambria"/>
          <w:sz w:val="22"/>
        </w:rPr>
        <w:t xml:space="preserve"> (b 1937) and </w:t>
      </w:r>
      <w:r w:rsidRPr="00DB47BE">
        <w:rPr>
          <w:rFonts w:ascii="Cambria" w:hAnsi="Cambria" w:cs="Cambria"/>
          <w:b/>
          <w:sz w:val="22"/>
        </w:rPr>
        <w:t xml:space="preserve">Leonel </w:t>
      </w:r>
      <w:proofErr w:type="spellStart"/>
      <w:r w:rsidRPr="00DB47BE">
        <w:rPr>
          <w:rFonts w:ascii="Cambria" w:hAnsi="Cambria" w:cs="Cambria"/>
          <w:b/>
          <w:sz w:val="22"/>
        </w:rPr>
        <w:t>Vanegas</w:t>
      </w:r>
      <w:proofErr w:type="spellEnd"/>
      <w:r w:rsidRPr="00DB47BE">
        <w:rPr>
          <w:rFonts w:ascii="Cambria" w:hAnsi="Cambria" w:cs="Cambria"/>
          <w:sz w:val="22"/>
        </w:rPr>
        <w:t xml:space="preserve"> (1942-?).</w:t>
      </w:r>
    </w:p>
    <w:p w14:paraId="704EF976" w14:textId="77777777" w:rsidR="000A1D39" w:rsidRPr="00DB47BE" w:rsidRDefault="000A1D39"/>
    <w:p w14:paraId="20C51396" w14:textId="77777777" w:rsidR="000A1D39" w:rsidRPr="00DB47BE" w:rsidRDefault="00C27608">
      <w:r w:rsidRPr="00DB47BE">
        <w:rPr>
          <w:noProof/>
          <w:lang w:val="en-GB" w:eastAsia="en-GB"/>
        </w:rPr>
        <w:drawing>
          <wp:inline distT="0" distB="0" distL="0" distR="0" wp14:anchorId="0ADEA263" wp14:editId="1A0870EE">
            <wp:extent cx="5080000" cy="4051300"/>
            <wp:effectExtent l="0" t="0" r="0" b="0"/>
            <wp:docPr id="1" name="Picture 1" descr="Untitled:Users:aliceheeren:Desktop:normal_0098-Rodrigo_Penalba_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Users:aliceheeren:Desktop:normal_0098-Rodrigo_Penalba_00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80000" cy="4051300"/>
                    </a:xfrm>
                    <a:prstGeom prst="rect">
                      <a:avLst/>
                    </a:prstGeom>
                    <a:noFill/>
                    <a:ln>
                      <a:noFill/>
                    </a:ln>
                  </pic:spPr>
                </pic:pic>
              </a:graphicData>
            </a:graphic>
          </wp:inline>
        </w:drawing>
      </w:r>
    </w:p>
    <w:p w14:paraId="438D34BD" w14:textId="77777777" w:rsidR="000A1D39" w:rsidRPr="00DB47BE" w:rsidRDefault="00DB47BE">
      <w:pPr>
        <w:rPr>
          <w:rFonts w:ascii="Cambria" w:hAnsi="Cambria" w:cs="Cambria"/>
          <w:sz w:val="22"/>
        </w:rPr>
      </w:pPr>
      <w:r w:rsidRPr="00DB47BE">
        <w:rPr>
          <w:rFonts w:ascii="Cambria" w:hAnsi="Cambria" w:cs="Cambria"/>
          <w:sz w:val="22"/>
        </w:rPr>
        <w:t xml:space="preserve">Rodrigo </w:t>
      </w:r>
      <w:proofErr w:type="spellStart"/>
      <w:r w:rsidRPr="00DB47BE">
        <w:rPr>
          <w:rFonts w:ascii="Cambria" w:hAnsi="Cambria" w:cs="Cambria"/>
          <w:sz w:val="22"/>
        </w:rPr>
        <w:t>Peñalba</w:t>
      </w:r>
      <w:proofErr w:type="spellEnd"/>
      <w:r w:rsidRPr="00DB47BE">
        <w:rPr>
          <w:rFonts w:ascii="Cambria" w:hAnsi="Cambria" w:cs="Cambria"/>
          <w:sz w:val="22"/>
        </w:rPr>
        <w:t>, Untitled (1945) oil on cardboard. Collection Art Museum of the Americas</w:t>
      </w:r>
    </w:p>
    <w:p w14:paraId="1B2D08EF" w14:textId="77777777" w:rsidR="00C27608" w:rsidRPr="00DB47BE" w:rsidRDefault="00C27608">
      <w:r w:rsidRPr="00DB47BE">
        <w:t>http://www.artmuseumoftheamericas.org/collection/cpg15x/displayimage.php?album=search&amp;cat=0&amp;pid=160#top_display_media</w:t>
      </w:r>
    </w:p>
    <w:p w14:paraId="29BC7D3C" w14:textId="77777777" w:rsidR="000A1D39" w:rsidRPr="00DB47BE" w:rsidRDefault="00DB47BE">
      <w:r w:rsidRPr="00DB47BE">
        <w:rPr>
          <w:rFonts w:ascii="Cambria" w:hAnsi="Cambria" w:cs="Cambria"/>
          <w:sz w:val="22"/>
        </w:rPr>
        <w:tab/>
      </w:r>
    </w:p>
    <w:p w14:paraId="3F1D3A6B" w14:textId="77777777" w:rsidR="000A1D39" w:rsidRPr="00DB47BE" w:rsidRDefault="00DB47BE">
      <w:r w:rsidRPr="00DB47BE">
        <w:rPr>
          <w:rFonts w:ascii="Cambria" w:hAnsi="Cambria" w:cs="Cambria"/>
          <w:sz w:val="22"/>
        </w:rPr>
        <w:t xml:space="preserve">Nicaraguan poet Ernesto </w:t>
      </w:r>
      <w:proofErr w:type="spellStart"/>
      <w:r w:rsidRPr="00DB47BE">
        <w:rPr>
          <w:rFonts w:ascii="Cambria" w:hAnsi="Cambria" w:cs="Cambria"/>
          <w:sz w:val="22"/>
        </w:rPr>
        <w:t>Cardenal</w:t>
      </w:r>
      <w:proofErr w:type="spellEnd"/>
      <w:r w:rsidRPr="00DB47BE">
        <w:rPr>
          <w:rFonts w:ascii="Cambria" w:hAnsi="Cambria" w:cs="Cambria"/>
          <w:sz w:val="22"/>
        </w:rPr>
        <w:t xml:space="preserve"> has stated that, for </w:t>
      </w:r>
      <w:proofErr w:type="spellStart"/>
      <w:r w:rsidRPr="00DB47BE">
        <w:rPr>
          <w:rFonts w:ascii="Cambria" w:hAnsi="Cambria" w:cs="Cambria"/>
          <w:sz w:val="22"/>
        </w:rPr>
        <w:t>Peñalba</w:t>
      </w:r>
      <w:proofErr w:type="spellEnd"/>
      <w:r w:rsidRPr="00DB47BE">
        <w:rPr>
          <w:rFonts w:ascii="Cambria" w:hAnsi="Cambria" w:cs="Cambria"/>
          <w:sz w:val="22"/>
        </w:rPr>
        <w:t xml:space="preserve">, painting was a way of discovering all the Nicaraguan things he himself embodied (Ibid.). </w:t>
      </w:r>
      <w:proofErr w:type="spellStart"/>
      <w:r w:rsidRPr="00DB47BE">
        <w:rPr>
          <w:rFonts w:ascii="Cambria" w:hAnsi="Cambria" w:cs="Cambria"/>
          <w:sz w:val="22"/>
        </w:rPr>
        <w:t>Cardenal</w:t>
      </w:r>
      <w:proofErr w:type="spellEnd"/>
      <w:r w:rsidRPr="00DB47BE">
        <w:rPr>
          <w:rFonts w:ascii="Cambria" w:hAnsi="Cambria" w:cs="Cambria"/>
          <w:sz w:val="22"/>
        </w:rPr>
        <w:t xml:space="preserve"> considers </w:t>
      </w:r>
      <w:proofErr w:type="spellStart"/>
      <w:r w:rsidRPr="00DB47BE">
        <w:rPr>
          <w:rFonts w:ascii="Cambria" w:hAnsi="Cambria" w:cs="Cambria"/>
          <w:sz w:val="22"/>
        </w:rPr>
        <w:t>Peñalba’s</w:t>
      </w:r>
      <w:proofErr w:type="spellEnd"/>
      <w:r w:rsidRPr="00DB47BE">
        <w:rPr>
          <w:rFonts w:ascii="Cambria" w:hAnsi="Cambria" w:cs="Cambria"/>
          <w:sz w:val="22"/>
        </w:rPr>
        <w:t xml:space="preserve"> depictions of Nicaraguan landscape and recreations as part of the national patrimony. For the poet, the portraits </w:t>
      </w:r>
      <w:proofErr w:type="spellStart"/>
      <w:r w:rsidRPr="00DB47BE">
        <w:rPr>
          <w:rFonts w:ascii="Cambria" w:hAnsi="Cambria" w:cs="Cambria"/>
          <w:sz w:val="22"/>
        </w:rPr>
        <w:t>Peñalba</w:t>
      </w:r>
      <w:proofErr w:type="spellEnd"/>
      <w:r w:rsidRPr="00DB47BE">
        <w:rPr>
          <w:rFonts w:ascii="Cambria" w:hAnsi="Cambria" w:cs="Cambria"/>
          <w:sz w:val="22"/>
        </w:rPr>
        <w:t xml:space="preserve"> made of agro-industrial barons, poets, presidents, and bank executives, among other sitters, </w:t>
      </w:r>
      <w:bookmarkStart w:id="0" w:name="_GoBack"/>
      <w:bookmarkEnd w:id="0"/>
      <w:r w:rsidRPr="00DB47BE">
        <w:rPr>
          <w:rFonts w:ascii="Cambria" w:hAnsi="Cambria" w:cs="Cambria"/>
          <w:sz w:val="22"/>
        </w:rPr>
        <w:t xml:space="preserve">represented their subjects with a thorough psychological exposure, often “accusing the sitter” as it were. </w:t>
      </w:r>
      <w:proofErr w:type="spellStart"/>
      <w:r w:rsidRPr="00DB47BE">
        <w:rPr>
          <w:rFonts w:ascii="Cambria" w:hAnsi="Cambria" w:cs="Cambria"/>
          <w:sz w:val="22"/>
        </w:rPr>
        <w:t>Cardenal</w:t>
      </w:r>
      <w:proofErr w:type="spellEnd"/>
      <w:r w:rsidRPr="00DB47BE">
        <w:rPr>
          <w:rFonts w:ascii="Cambria" w:hAnsi="Cambria" w:cs="Cambria"/>
          <w:sz w:val="22"/>
        </w:rPr>
        <w:t xml:space="preserve"> laments that, as director of the National School of the Fine Arts in Managua, </w:t>
      </w:r>
      <w:proofErr w:type="spellStart"/>
      <w:r w:rsidRPr="00DB47BE">
        <w:rPr>
          <w:rFonts w:ascii="Cambria" w:hAnsi="Cambria" w:cs="Cambria"/>
          <w:sz w:val="22"/>
        </w:rPr>
        <w:t>Peñalba</w:t>
      </w:r>
      <w:proofErr w:type="spellEnd"/>
      <w:r w:rsidRPr="00DB47BE">
        <w:rPr>
          <w:rFonts w:ascii="Cambria" w:hAnsi="Cambria" w:cs="Cambria"/>
          <w:sz w:val="22"/>
        </w:rPr>
        <w:t xml:space="preserve"> worked with a measly budget and under the indifference of the Somoza regime, which was hostile to artists yet sought to impose its standards on them. Nonetheless, </w:t>
      </w:r>
      <w:proofErr w:type="spellStart"/>
      <w:r w:rsidRPr="00DB47BE">
        <w:rPr>
          <w:rFonts w:ascii="Cambria" w:hAnsi="Cambria" w:cs="Cambria"/>
          <w:sz w:val="22"/>
        </w:rPr>
        <w:t>Peñalba’s</w:t>
      </w:r>
      <w:proofErr w:type="spellEnd"/>
      <w:r w:rsidRPr="00DB47BE">
        <w:rPr>
          <w:rFonts w:ascii="Cambria" w:hAnsi="Cambria" w:cs="Cambria"/>
          <w:sz w:val="22"/>
        </w:rPr>
        <w:t xml:space="preserve"> work is today part of a solid Nicaraguan cultural tradition and played in its time a liberating role. Many prominent artists from Nicaragua and the Isthmus were his pupils: Armando Morales (Granada, Nicaragua, 1927-2011), who played a prominent role in subsequent developments of Latin American abstraction and</w:t>
      </w:r>
      <w:r w:rsidRPr="00DB47BE">
        <w:rPr>
          <w:rFonts w:ascii="Cambria" w:hAnsi="Cambria" w:cs="Cambria"/>
          <w:b/>
          <w:sz w:val="22"/>
        </w:rPr>
        <w:t xml:space="preserve"> </w:t>
      </w:r>
      <w:proofErr w:type="spellStart"/>
      <w:r w:rsidRPr="00BB6D3B">
        <w:rPr>
          <w:rFonts w:ascii="Cambria" w:hAnsi="Cambria" w:cs="Cambria"/>
          <w:sz w:val="22"/>
        </w:rPr>
        <w:t>Pictorialism</w:t>
      </w:r>
      <w:proofErr w:type="spellEnd"/>
      <w:r w:rsidRPr="00BB6D3B">
        <w:rPr>
          <w:rFonts w:ascii="Cambria" w:hAnsi="Cambria" w:cs="Cambria"/>
          <w:sz w:val="22"/>
        </w:rPr>
        <w:t xml:space="preserve">, and the founders of the Praxis Group during the 1960s, Alejandro </w:t>
      </w:r>
      <w:proofErr w:type="spellStart"/>
      <w:r w:rsidRPr="00BB6D3B">
        <w:rPr>
          <w:rFonts w:ascii="Cambria" w:hAnsi="Cambria" w:cs="Cambria"/>
          <w:sz w:val="22"/>
        </w:rPr>
        <w:t>Aróstegui</w:t>
      </w:r>
      <w:proofErr w:type="spellEnd"/>
      <w:r w:rsidRPr="00BB6D3B">
        <w:rPr>
          <w:rFonts w:ascii="Cambria" w:hAnsi="Cambria" w:cs="Cambria"/>
          <w:sz w:val="22"/>
        </w:rPr>
        <w:t xml:space="preserve"> (</w:t>
      </w:r>
      <w:proofErr w:type="spellStart"/>
      <w:r w:rsidRPr="00BB6D3B">
        <w:rPr>
          <w:rFonts w:ascii="Cambria" w:hAnsi="Cambria" w:cs="Cambria"/>
          <w:sz w:val="22"/>
        </w:rPr>
        <w:t>Bluefields</w:t>
      </w:r>
      <w:proofErr w:type="spellEnd"/>
      <w:r w:rsidRPr="00BB6D3B">
        <w:rPr>
          <w:rFonts w:ascii="Cambria" w:hAnsi="Cambria" w:cs="Cambria"/>
          <w:sz w:val="22"/>
        </w:rPr>
        <w:t xml:space="preserve">, Nicaragua, 1935- ) and César </w:t>
      </w:r>
      <w:proofErr w:type="spellStart"/>
      <w:r w:rsidRPr="00BB6D3B">
        <w:rPr>
          <w:rFonts w:ascii="Cambria" w:hAnsi="Cambria" w:cs="Cambria"/>
          <w:sz w:val="22"/>
        </w:rPr>
        <w:t>Izquierdo</w:t>
      </w:r>
      <w:proofErr w:type="spellEnd"/>
      <w:r w:rsidRPr="00BB6D3B">
        <w:rPr>
          <w:rFonts w:ascii="Cambria" w:hAnsi="Cambria" w:cs="Cambria"/>
          <w:sz w:val="22"/>
        </w:rPr>
        <w:t xml:space="preserve"> (Santa Cruz del Quiché</w:t>
      </w:r>
      <w:r w:rsidRPr="00DB47BE">
        <w:rPr>
          <w:rFonts w:ascii="Cambria" w:hAnsi="Cambria" w:cs="Cambria"/>
          <w:sz w:val="22"/>
        </w:rPr>
        <w:t>, Guatemala, 1937- ), whose practices involve a strong sense of commitment.</w:t>
      </w:r>
    </w:p>
    <w:p w14:paraId="5F56E99F" w14:textId="77777777" w:rsidR="000A1D39" w:rsidRPr="00DB47BE" w:rsidRDefault="000A1D39"/>
    <w:p w14:paraId="244D4EEE" w14:textId="77777777" w:rsidR="000A1D39" w:rsidRPr="00DB47BE" w:rsidRDefault="000A1D39"/>
    <w:p w14:paraId="44D9D5F4" w14:textId="77777777" w:rsidR="000A1D39" w:rsidRPr="00DB47BE" w:rsidRDefault="00DB47BE">
      <w:r w:rsidRPr="00DB47BE">
        <w:rPr>
          <w:rFonts w:ascii="Cambria" w:hAnsi="Cambria" w:cs="Cambria"/>
          <w:b/>
          <w:sz w:val="22"/>
        </w:rPr>
        <w:t>Further Reading:</w:t>
      </w:r>
    </w:p>
    <w:p w14:paraId="73F1D524" w14:textId="77777777" w:rsidR="000A1D39" w:rsidRPr="00DB47BE" w:rsidRDefault="000A1D39"/>
    <w:p w14:paraId="1F8ACEAD" w14:textId="77777777" w:rsidR="000A1D39" w:rsidRPr="00DB47BE" w:rsidRDefault="00DB47BE">
      <w:proofErr w:type="spellStart"/>
      <w:r w:rsidRPr="00DB47BE">
        <w:rPr>
          <w:rFonts w:ascii="Cambria" w:hAnsi="Cambria" w:cs="Cambria"/>
          <w:sz w:val="22"/>
        </w:rPr>
        <w:t>Cardenal</w:t>
      </w:r>
      <w:proofErr w:type="spellEnd"/>
      <w:r w:rsidRPr="00DB47BE">
        <w:rPr>
          <w:rFonts w:ascii="Cambria" w:hAnsi="Cambria" w:cs="Cambria"/>
          <w:sz w:val="22"/>
        </w:rPr>
        <w:t xml:space="preserve">, Ernesto (1987), 'Rodrigo </w:t>
      </w:r>
      <w:proofErr w:type="spellStart"/>
      <w:r w:rsidRPr="00DB47BE">
        <w:rPr>
          <w:rFonts w:ascii="Cambria" w:hAnsi="Cambria" w:cs="Cambria"/>
          <w:sz w:val="22"/>
        </w:rPr>
        <w:t>Peñalba</w:t>
      </w:r>
      <w:proofErr w:type="spellEnd"/>
      <w:r w:rsidRPr="00DB47BE">
        <w:rPr>
          <w:rFonts w:ascii="Cambria" w:hAnsi="Cambria" w:cs="Cambria"/>
          <w:sz w:val="22"/>
        </w:rPr>
        <w:t xml:space="preserve">', </w:t>
      </w:r>
      <w:proofErr w:type="spellStart"/>
      <w:r w:rsidRPr="00DB47BE">
        <w:rPr>
          <w:rFonts w:ascii="Cambria" w:hAnsi="Cambria" w:cs="Cambria"/>
          <w:i/>
          <w:sz w:val="22"/>
        </w:rPr>
        <w:t>Bildende</w:t>
      </w:r>
      <w:proofErr w:type="spellEnd"/>
      <w:r w:rsidRPr="00DB47BE">
        <w:rPr>
          <w:rFonts w:ascii="Cambria" w:hAnsi="Cambria" w:cs="Cambria"/>
          <w:i/>
          <w:sz w:val="22"/>
        </w:rPr>
        <w:t xml:space="preserve"> </w:t>
      </w:r>
      <w:proofErr w:type="spellStart"/>
      <w:r w:rsidRPr="00DB47BE">
        <w:rPr>
          <w:rFonts w:ascii="Cambria" w:hAnsi="Cambria" w:cs="Cambria"/>
          <w:i/>
          <w:sz w:val="22"/>
        </w:rPr>
        <w:t>Kunst</w:t>
      </w:r>
      <w:proofErr w:type="spellEnd"/>
      <w:r w:rsidRPr="00DB47BE">
        <w:rPr>
          <w:rFonts w:ascii="Cambria" w:hAnsi="Cambria" w:cs="Cambria"/>
          <w:i/>
          <w:sz w:val="22"/>
        </w:rPr>
        <w:t>,</w:t>
      </w:r>
      <w:r w:rsidRPr="00DB47BE">
        <w:rPr>
          <w:rFonts w:ascii="Cambria" w:hAnsi="Cambria" w:cs="Cambria"/>
          <w:sz w:val="22"/>
        </w:rPr>
        <w:t xml:space="preserve"> 35 (4), 154-55.</w:t>
      </w:r>
    </w:p>
    <w:p w14:paraId="2B277B6C" w14:textId="77777777" w:rsidR="000A1D39" w:rsidRPr="00DB47BE" w:rsidRDefault="000A1D39"/>
    <w:p w14:paraId="24B69708" w14:textId="77777777" w:rsidR="000A1D39" w:rsidRPr="00DB47BE" w:rsidRDefault="00DB47BE">
      <w:proofErr w:type="gramStart"/>
      <w:r w:rsidRPr="00DB47BE">
        <w:rPr>
          <w:rFonts w:ascii="Cambria" w:hAnsi="Cambria" w:cs="Cambria"/>
          <w:sz w:val="22"/>
        </w:rPr>
        <w:t>Craven, David '</w:t>
      </w:r>
      <w:proofErr w:type="spellStart"/>
      <w:r w:rsidRPr="00DB47BE">
        <w:rPr>
          <w:rFonts w:ascii="Cambria" w:hAnsi="Cambria" w:cs="Cambria"/>
          <w:sz w:val="22"/>
        </w:rPr>
        <w:t>Peñalba</w:t>
      </w:r>
      <w:proofErr w:type="spellEnd"/>
      <w:r w:rsidRPr="00DB47BE">
        <w:rPr>
          <w:rFonts w:ascii="Cambria" w:hAnsi="Cambria" w:cs="Cambria"/>
          <w:sz w:val="22"/>
        </w:rPr>
        <w:t xml:space="preserve">, Rodrigo', </w:t>
      </w:r>
      <w:r w:rsidRPr="00DB47BE">
        <w:rPr>
          <w:rFonts w:ascii="Cambria" w:hAnsi="Cambria" w:cs="Cambria"/>
          <w:i/>
          <w:sz w:val="22"/>
        </w:rPr>
        <w:t>Grove Art Online.</w:t>
      </w:r>
      <w:proofErr w:type="gramEnd"/>
      <w:r w:rsidRPr="00DB47BE">
        <w:rPr>
          <w:rFonts w:ascii="Cambria" w:hAnsi="Cambria" w:cs="Cambria"/>
          <w:i/>
          <w:sz w:val="22"/>
        </w:rPr>
        <w:t xml:space="preserve"> Oxford Art Online</w:t>
      </w:r>
      <w:r w:rsidRPr="00DB47BE">
        <w:rPr>
          <w:rFonts w:ascii="Cambria" w:hAnsi="Cambria" w:cs="Cambria"/>
          <w:sz w:val="22"/>
        </w:rPr>
        <w:t>. &lt;http://www.oxfordartonline.com/subscriber/article/grove/art/T066151%3E, accessed April 8, 2014.</w:t>
      </w:r>
    </w:p>
    <w:p w14:paraId="0BCCDB9C" w14:textId="77777777" w:rsidR="000A1D39" w:rsidRPr="00DB47BE" w:rsidRDefault="000A1D39"/>
    <w:p w14:paraId="4D11B102" w14:textId="77777777" w:rsidR="000A1D39" w:rsidRPr="00DB47BE" w:rsidRDefault="00DB47BE">
      <w:proofErr w:type="spellStart"/>
      <w:r w:rsidRPr="00DB47BE">
        <w:rPr>
          <w:rFonts w:ascii="Cambria" w:hAnsi="Cambria" w:cs="Cambria"/>
          <w:sz w:val="22"/>
        </w:rPr>
        <w:t>Kupfer</w:t>
      </w:r>
      <w:proofErr w:type="spellEnd"/>
      <w:r w:rsidRPr="00DB47BE">
        <w:rPr>
          <w:rFonts w:ascii="Cambria" w:hAnsi="Cambria" w:cs="Cambria"/>
          <w:sz w:val="22"/>
        </w:rPr>
        <w:t xml:space="preserve">, Monica E. (1996), 'Central America', in Edward J. Sullivan (ed.), </w:t>
      </w:r>
      <w:r w:rsidRPr="00DB47BE">
        <w:rPr>
          <w:rFonts w:ascii="Cambria" w:hAnsi="Cambria" w:cs="Cambria"/>
          <w:i/>
          <w:sz w:val="22"/>
        </w:rPr>
        <w:t>Latin American Art in the Twentieth Century</w:t>
      </w:r>
      <w:r w:rsidRPr="00DB47BE">
        <w:rPr>
          <w:rFonts w:ascii="Cambria" w:hAnsi="Cambria" w:cs="Cambria"/>
          <w:sz w:val="22"/>
        </w:rPr>
        <w:t xml:space="preserve"> (London: </w:t>
      </w:r>
      <w:proofErr w:type="spellStart"/>
      <w:r w:rsidRPr="00DB47BE">
        <w:rPr>
          <w:rFonts w:ascii="Cambria" w:hAnsi="Cambria" w:cs="Cambria"/>
          <w:sz w:val="22"/>
        </w:rPr>
        <w:t>Phaidon</w:t>
      </w:r>
      <w:proofErr w:type="spellEnd"/>
      <w:r w:rsidRPr="00DB47BE">
        <w:rPr>
          <w:rFonts w:ascii="Cambria" w:hAnsi="Cambria" w:cs="Cambria"/>
          <w:sz w:val="22"/>
        </w:rPr>
        <w:t xml:space="preserve"> Press).</w:t>
      </w:r>
    </w:p>
    <w:p w14:paraId="3AC0828D" w14:textId="77777777" w:rsidR="000A1D39" w:rsidRPr="00DB47BE" w:rsidRDefault="000A1D39"/>
    <w:p w14:paraId="065D397C" w14:textId="77777777" w:rsidR="000A1D39" w:rsidRPr="00DB47BE" w:rsidRDefault="00DB47BE">
      <w:r w:rsidRPr="00DB47BE">
        <w:rPr>
          <w:rFonts w:ascii="Cambria" w:hAnsi="Cambria" w:cs="Cambria"/>
          <w:sz w:val="22"/>
        </w:rPr>
        <w:t xml:space="preserve">Torres, </w:t>
      </w:r>
      <w:proofErr w:type="spellStart"/>
      <w:r w:rsidRPr="00DB47BE">
        <w:rPr>
          <w:rFonts w:ascii="Cambria" w:hAnsi="Cambria" w:cs="Cambria"/>
          <w:sz w:val="22"/>
        </w:rPr>
        <w:t>María</w:t>
      </w:r>
      <w:proofErr w:type="spellEnd"/>
      <w:r w:rsidRPr="00DB47BE">
        <w:rPr>
          <w:rFonts w:ascii="Cambria" w:hAnsi="Cambria" w:cs="Cambria"/>
          <w:sz w:val="22"/>
        </w:rPr>
        <w:t xml:space="preserve"> Dolores (1995), </w:t>
      </w:r>
      <w:r w:rsidRPr="00DB47BE">
        <w:rPr>
          <w:rFonts w:ascii="Cambria" w:hAnsi="Cambria" w:cs="Cambria"/>
          <w:i/>
          <w:sz w:val="22"/>
        </w:rPr>
        <w:t xml:space="preserve">La </w:t>
      </w:r>
      <w:proofErr w:type="spellStart"/>
      <w:r w:rsidRPr="00DB47BE">
        <w:rPr>
          <w:rFonts w:ascii="Cambria" w:hAnsi="Cambria" w:cs="Cambria"/>
          <w:i/>
          <w:sz w:val="22"/>
        </w:rPr>
        <w:t>modernidad</w:t>
      </w:r>
      <w:proofErr w:type="spellEnd"/>
      <w:r w:rsidRPr="00DB47BE">
        <w:rPr>
          <w:rFonts w:ascii="Cambria" w:hAnsi="Cambria" w:cs="Cambria"/>
          <w:i/>
          <w:sz w:val="22"/>
        </w:rPr>
        <w:t xml:space="preserve"> en la </w:t>
      </w:r>
      <w:proofErr w:type="spellStart"/>
      <w:r w:rsidRPr="00DB47BE">
        <w:rPr>
          <w:rFonts w:ascii="Cambria" w:hAnsi="Cambria" w:cs="Cambria"/>
          <w:i/>
          <w:sz w:val="22"/>
        </w:rPr>
        <w:t>pintura</w:t>
      </w:r>
      <w:proofErr w:type="spellEnd"/>
      <w:r w:rsidRPr="00DB47BE">
        <w:rPr>
          <w:rFonts w:ascii="Cambria" w:hAnsi="Cambria" w:cs="Cambria"/>
          <w:i/>
          <w:sz w:val="22"/>
        </w:rPr>
        <w:t xml:space="preserve"> </w:t>
      </w:r>
      <w:proofErr w:type="spellStart"/>
      <w:r w:rsidRPr="00DB47BE">
        <w:rPr>
          <w:rFonts w:ascii="Cambria" w:hAnsi="Cambria" w:cs="Cambria"/>
          <w:i/>
          <w:sz w:val="22"/>
        </w:rPr>
        <w:t>nicaragüense</w:t>
      </w:r>
      <w:proofErr w:type="spellEnd"/>
      <w:r w:rsidRPr="00DB47BE">
        <w:rPr>
          <w:rFonts w:ascii="Cambria" w:hAnsi="Cambria" w:cs="Cambria"/>
          <w:i/>
          <w:sz w:val="22"/>
        </w:rPr>
        <w:t>, 1948-1990</w:t>
      </w:r>
      <w:r w:rsidRPr="00DB47BE">
        <w:rPr>
          <w:rFonts w:ascii="Cambria" w:hAnsi="Cambria" w:cs="Cambria"/>
          <w:sz w:val="22"/>
        </w:rPr>
        <w:t xml:space="preserve"> ([Managua]: </w:t>
      </w:r>
      <w:proofErr w:type="spellStart"/>
      <w:r w:rsidRPr="00DB47BE">
        <w:rPr>
          <w:rFonts w:ascii="Cambria" w:hAnsi="Cambria" w:cs="Cambria"/>
          <w:sz w:val="22"/>
        </w:rPr>
        <w:t>Banco</w:t>
      </w:r>
      <w:proofErr w:type="spellEnd"/>
      <w:r w:rsidRPr="00DB47BE">
        <w:rPr>
          <w:rFonts w:ascii="Cambria" w:hAnsi="Cambria" w:cs="Cambria"/>
          <w:sz w:val="22"/>
        </w:rPr>
        <w:t xml:space="preserve"> </w:t>
      </w:r>
      <w:proofErr w:type="spellStart"/>
      <w:r w:rsidRPr="00DB47BE">
        <w:rPr>
          <w:rFonts w:ascii="Cambria" w:hAnsi="Cambria" w:cs="Cambria"/>
          <w:sz w:val="22"/>
        </w:rPr>
        <w:t>Nicaragüense</w:t>
      </w:r>
      <w:proofErr w:type="spellEnd"/>
      <w:r w:rsidRPr="00DB47BE">
        <w:rPr>
          <w:rFonts w:ascii="Cambria" w:hAnsi="Cambria" w:cs="Cambria"/>
          <w:sz w:val="22"/>
        </w:rPr>
        <w:t>) 27-39.</w:t>
      </w:r>
      <w:r w:rsidRPr="00DB47BE">
        <w:rPr>
          <w:rFonts w:ascii="Cambria" w:hAnsi="Cambria" w:cs="Cambria"/>
          <w:sz w:val="22"/>
        </w:rPr>
        <w:br w:type="page"/>
      </w:r>
    </w:p>
    <w:p w14:paraId="417310DB" w14:textId="77777777" w:rsidR="000A1D39" w:rsidRPr="00DB47BE" w:rsidRDefault="00DB47BE">
      <w:pPr>
        <w:spacing w:after="100"/>
      </w:pPr>
      <w:r w:rsidRPr="00DB47BE">
        <w:rPr>
          <w:rFonts w:ascii="Cambria" w:hAnsi="Cambria" w:cs="Cambria"/>
          <w:b/>
          <w:sz w:val="22"/>
        </w:rPr>
        <w:t>List of Works:</w:t>
      </w:r>
    </w:p>
    <w:p w14:paraId="765A6DFC" w14:textId="77777777" w:rsidR="000A1D39" w:rsidRPr="00DB47BE" w:rsidRDefault="00DB47BE">
      <w:pPr>
        <w:spacing w:after="100"/>
      </w:pPr>
      <w:r w:rsidRPr="00DB47BE">
        <w:rPr>
          <w:rFonts w:ascii="Cambria" w:hAnsi="Cambria" w:cs="Cambria"/>
          <w:sz w:val="22"/>
        </w:rPr>
        <w:t xml:space="preserve">Rodrigo </w:t>
      </w:r>
      <w:proofErr w:type="spellStart"/>
      <w:r w:rsidRPr="00DB47BE">
        <w:rPr>
          <w:rFonts w:ascii="Cambria" w:hAnsi="Cambria" w:cs="Cambria"/>
          <w:sz w:val="22"/>
        </w:rPr>
        <w:t>Peñalba</w:t>
      </w:r>
      <w:proofErr w:type="spellEnd"/>
      <w:r w:rsidRPr="00DB47BE">
        <w:rPr>
          <w:rFonts w:ascii="Cambria" w:hAnsi="Cambria" w:cs="Cambria"/>
          <w:sz w:val="22"/>
        </w:rPr>
        <w:t xml:space="preserve">, </w:t>
      </w:r>
      <w:proofErr w:type="spellStart"/>
      <w:r w:rsidRPr="00DB47BE">
        <w:rPr>
          <w:rFonts w:ascii="Cambria" w:hAnsi="Cambria" w:cs="Cambria"/>
          <w:i/>
          <w:sz w:val="22"/>
        </w:rPr>
        <w:t>Paisaje</w:t>
      </w:r>
      <w:proofErr w:type="spellEnd"/>
      <w:r w:rsidRPr="00DB47BE">
        <w:rPr>
          <w:rFonts w:ascii="Cambria" w:hAnsi="Cambria" w:cs="Cambria"/>
          <w:i/>
          <w:sz w:val="22"/>
        </w:rPr>
        <w:t xml:space="preserve"> de </w:t>
      </w:r>
      <w:proofErr w:type="spellStart"/>
      <w:r w:rsidRPr="00DB47BE">
        <w:rPr>
          <w:rFonts w:ascii="Cambria" w:hAnsi="Cambria" w:cs="Cambria"/>
          <w:i/>
          <w:sz w:val="22"/>
        </w:rPr>
        <w:t>Anticoli</w:t>
      </w:r>
      <w:proofErr w:type="spellEnd"/>
      <w:r w:rsidRPr="00DB47BE">
        <w:rPr>
          <w:rFonts w:ascii="Cambria" w:hAnsi="Cambria" w:cs="Cambria"/>
          <w:i/>
          <w:sz w:val="22"/>
        </w:rPr>
        <w:t xml:space="preserve"> (A view of </w:t>
      </w:r>
      <w:proofErr w:type="spellStart"/>
      <w:r w:rsidRPr="00DB47BE">
        <w:rPr>
          <w:rFonts w:ascii="Cambria" w:hAnsi="Cambria" w:cs="Cambria"/>
          <w:i/>
          <w:sz w:val="22"/>
        </w:rPr>
        <w:t>Anticoli</w:t>
      </w:r>
      <w:proofErr w:type="spellEnd"/>
      <w:r w:rsidRPr="00DB47BE">
        <w:rPr>
          <w:rFonts w:ascii="Cambria" w:hAnsi="Cambria" w:cs="Cambria"/>
          <w:i/>
          <w:sz w:val="22"/>
        </w:rPr>
        <w:t>),</w:t>
      </w:r>
      <w:r w:rsidRPr="00DB47BE">
        <w:rPr>
          <w:rFonts w:ascii="Cambria" w:hAnsi="Cambria" w:cs="Cambria"/>
          <w:sz w:val="22"/>
        </w:rPr>
        <w:t xml:space="preserve"> 1940, oil on wood, 119x72cm, private collection.</w:t>
      </w:r>
    </w:p>
    <w:p w14:paraId="063A40E1" w14:textId="77777777" w:rsidR="000A1D39" w:rsidRPr="00DB47BE" w:rsidRDefault="00DB47BE">
      <w:pPr>
        <w:spacing w:after="100"/>
      </w:pPr>
      <w:r w:rsidRPr="00DB47BE">
        <w:rPr>
          <w:rFonts w:ascii="Cambria" w:hAnsi="Cambria" w:cs="Cambria"/>
          <w:sz w:val="22"/>
        </w:rPr>
        <w:t xml:space="preserve">Rodrigo </w:t>
      </w:r>
      <w:proofErr w:type="spellStart"/>
      <w:r w:rsidRPr="00DB47BE">
        <w:rPr>
          <w:rFonts w:ascii="Cambria" w:hAnsi="Cambria" w:cs="Cambria"/>
          <w:sz w:val="22"/>
        </w:rPr>
        <w:t>Peñalba</w:t>
      </w:r>
      <w:proofErr w:type="spellEnd"/>
      <w:r w:rsidRPr="00DB47BE">
        <w:rPr>
          <w:rFonts w:ascii="Cambria" w:hAnsi="Cambria" w:cs="Cambria"/>
          <w:sz w:val="22"/>
        </w:rPr>
        <w:t xml:space="preserve">, </w:t>
      </w:r>
      <w:proofErr w:type="spellStart"/>
      <w:r w:rsidRPr="00DB47BE">
        <w:rPr>
          <w:rFonts w:ascii="Cambria" w:hAnsi="Cambria" w:cs="Cambria"/>
          <w:i/>
          <w:sz w:val="22"/>
        </w:rPr>
        <w:t>Campesino</w:t>
      </w:r>
      <w:proofErr w:type="spellEnd"/>
      <w:r w:rsidRPr="00DB47BE">
        <w:rPr>
          <w:rFonts w:ascii="Cambria" w:hAnsi="Cambria" w:cs="Cambria"/>
          <w:i/>
          <w:sz w:val="22"/>
        </w:rPr>
        <w:t xml:space="preserve"> de </w:t>
      </w:r>
      <w:proofErr w:type="spellStart"/>
      <w:r w:rsidRPr="00DB47BE">
        <w:rPr>
          <w:rFonts w:ascii="Cambria" w:hAnsi="Cambria" w:cs="Cambria"/>
          <w:i/>
          <w:sz w:val="22"/>
        </w:rPr>
        <w:t>Anticoli</w:t>
      </w:r>
      <w:proofErr w:type="spellEnd"/>
      <w:r w:rsidRPr="00DB47BE">
        <w:rPr>
          <w:rFonts w:ascii="Cambria" w:hAnsi="Cambria" w:cs="Cambria"/>
          <w:i/>
          <w:sz w:val="22"/>
        </w:rPr>
        <w:t xml:space="preserve"> (</w:t>
      </w:r>
      <w:proofErr w:type="spellStart"/>
      <w:r w:rsidRPr="00DB47BE">
        <w:rPr>
          <w:rFonts w:ascii="Cambria" w:hAnsi="Cambria" w:cs="Cambria"/>
          <w:i/>
          <w:sz w:val="22"/>
        </w:rPr>
        <w:t>Anticoli</w:t>
      </w:r>
      <w:proofErr w:type="spellEnd"/>
      <w:r w:rsidRPr="00DB47BE">
        <w:rPr>
          <w:rFonts w:ascii="Cambria" w:hAnsi="Cambria" w:cs="Cambria"/>
          <w:i/>
          <w:sz w:val="22"/>
        </w:rPr>
        <w:t xml:space="preserve"> Peasant),</w:t>
      </w:r>
      <w:r w:rsidRPr="00DB47BE">
        <w:rPr>
          <w:rFonts w:ascii="Cambria" w:hAnsi="Cambria" w:cs="Cambria"/>
          <w:sz w:val="22"/>
        </w:rPr>
        <w:t xml:space="preserve"> 1943, oil on canvas, 74x54cm, private collection.</w:t>
      </w:r>
    </w:p>
    <w:p w14:paraId="03D7B39C" w14:textId="77777777" w:rsidR="000A1D39" w:rsidRPr="00DB47BE" w:rsidRDefault="00DB47BE">
      <w:pPr>
        <w:spacing w:after="100"/>
      </w:pPr>
      <w:r w:rsidRPr="00DB47BE">
        <w:rPr>
          <w:rFonts w:ascii="Cambria" w:hAnsi="Cambria" w:cs="Cambria"/>
          <w:sz w:val="22"/>
        </w:rPr>
        <w:t xml:space="preserve">Rodrigo </w:t>
      </w:r>
      <w:proofErr w:type="spellStart"/>
      <w:r w:rsidRPr="00DB47BE">
        <w:rPr>
          <w:rFonts w:ascii="Cambria" w:hAnsi="Cambria" w:cs="Cambria"/>
          <w:sz w:val="22"/>
        </w:rPr>
        <w:t>Peñalba</w:t>
      </w:r>
      <w:proofErr w:type="spellEnd"/>
      <w:r w:rsidRPr="00DB47BE">
        <w:rPr>
          <w:rFonts w:ascii="Cambria" w:hAnsi="Cambria" w:cs="Cambria"/>
          <w:sz w:val="22"/>
        </w:rPr>
        <w:t>,</w:t>
      </w:r>
      <w:r w:rsidRPr="00DB47BE">
        <w:rPr>
          <w:rFonts w:ascii="Cambria" w:hAnsi="Cambria" w:cs="Cambria"/>
          <w:i/>
          <w:sz w:val="22"/>
        </w:rPr>
        <w:t xml:space="preserve"> El </w:t>
      </w:r>
      <w:proofErr w:type="spellStart"/>
      <w:r w:rsidRPr="00DB47BE">
        <w:rPr>
          <w:rFonts w:ascii="Cambria" w:hAnsi="Cambria" w:cs="Cambria"/>
          <w:i/>
          <w:sz w:val="22"/>
        </w:rPr>
        <w:t>descendimiento</w:t>
      </w:r>
      <w:proofErr w:type="spellEnd"/>
      <w:r w:rsidRPr="00DB47BE">
        <w:rPr>
          <w:rFonts w:ascii="Cambria" w:hAnsi="Cambria" w:cs="Cambria"/>
          <w:i/>
          <w:sz w:val="22"/>
        </w:rPr>
        <w:t xml:space="preserve"> (Descent),</w:t>
      </w:r>
      <w:r w:rsidRPr="00DB47BE">
        <w:rPr>
          <w:rFonts w:ascii="Cambria" w:hAnsi="Cambria" w:cs="Cambria"/>
          <w:sz w:val="22"/>
        </w:rPr>
        <w:t xml:space="preserve"> 1953, oil on canvas, 91x67cm, private collection.</w:t>
      </w:r>
    </w:p>
    <w:p w14:paraId="0512202C" w14:textId="77777777" w:rsidR="000A1D39" w:rsidRPr="00DB47BE" w:rsidRDefault="00DB47BE">
      <w:pPr>
        <w:spacing w:after="100"/>
      </w:pPr>
      <w:r w:rsidRPr="00DB47BE">
        <w:rPr>
          <w:rFonts w:ascii="Cambria" w:hAnsi="Cambria" w:cs="Cambria"/>
          <w:sz w:val="22"/>
        </w:rPr>
        <w:t xml:space="preserve">Rodrigo </w:t>
      </w:r>
      <w:proofErr w:type="spellStart"/>
      <w:r w:rsidRPr="00DB47BE">
        <w:rPr>
          <w:rFonts w:ascii="Cambria" w:hAnsi="Cambria" w:cs="Cambria"/>
          <w:sz w:val="22"/>
        </w:rPr>
        <w:t>Peñalba</w:t>
      </w:r>
      <w:proofErr w:type="spellEnd"/>
      <w:r w:rsidRPr="00DB47BE">
        <w:rPr>
          <w:rFonts w:ascii="Cambria" w:hAnsi="Cambria" w:cs="Cambria"/>
          <w:i/>
          <w:sz w:val="22"/>
        </w:rPr>
        <w:t xml:space="preserve">, El </w:t>
      </w:r>
      <w:proofErr w:type="spellStart"/>
      <w:r w:rsidRPr="00DB47BE">
        <w:rPr>
          <w:rFonts w:ascii="Cambria" w:hAnsi="Cambria" w:cs="Cambria"/>
          <w:i/>
          <w:sz w:val="22"/>
        </w:rPr>
        <w:t>mendigo</w:t>
      </w:r>
      <w:proofErr w:type="spellEnd"/>
      <w:r w:rsidRPr="00DB47BE">
        <w:rPr>
          <w:rFonts w:ascii="Cambria" w:hAnsi="Cambria" w:cs="Cambria"/>
          <w:i/>
          <w:sz w:val="22"/>
        </w:rPr>
        <w:t xml:space="preserve"> (Beggar)</w:t>
      </w:r>
      <w:r w:rsidRPr="00DB47BE">
        <w:rPr>
          <w:rFonts w:ascii="Cambria" w:hAnsi="Cambria" w:cs="Cambria"/>
          <w:sz w:val="22"/>
        </w:rPr>
        <w:t>, 1963, oil on wood, 119x72cm, private collection.</w:t>
      </w:r>
    </w:p>
    <w:p w14:paraId="2368E9D0" w14:textId="77777777" w:rsidR="000A1D39" w:rsidRPr="00DB47BE" w:rsidRDefault="000A1D39"/>
    <w:sectPr w:rsidR="000A1D39" w:rsidRPr="00DB47BE">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1D39"/>
    <w:rsid w:val="000A1D39"/>
    <w:rsid w:val="00BB6D3B"/>
    <w:rsid w:val="00C27608"/>
    <w:rsid w:val="00DB47BE"/>
    <w:rsid w:val="00EB08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7A68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2760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27608"/>
    <w:rPr>
      <w:rFonts w:ascii="Lucida Grande" w:hAnsi="Lucida Grande" w:cs="Lucida Grande"/>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2760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27608"/>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CocoaOOXMLWriter/1187.4</generator>
</meta>
</file>

<file path=customXml/itemProps1.xml><?xml version="1.0" encoding="utf-8"?>
<ds:datastoreItem xmlns:ds="http://schemas.openxmlformats.org/officeDocument/2006/customXml" ds:itemID="{7F50349F-C1A6-5849-A847-FB57B37C3305}">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1064</Words>
  <Characters>6069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REM</vt:lpstr>
    </vt:vector>
  </TitlesOfParts>
  <Company/>
  <LinksUpToDate>false</LinksUpToDate>
  <CharactersWithSpaces>7119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REM</dc:title>
  <dc:creator>Alice Heeren</dc:creator>
  <cp:lastModifiedBy>doctor</cp:lastModifiedBy>
  <cp:revision>2</cp:revision>
  <dcterms:created xsi:type="dcterms:W3CDTF">2014-05-21T10:01:00Z</dcterms:created>
  <dcterms:modified xsi:type="dcterms:W3CDTF">2014-05-21T10:01:00Z</dcterms:modified>
</cp:coreProperties>
</file>